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9860" w14:textId="7777777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6F25908" w14:textId="7777777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86837D4" w14:textId="7777777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1362AD7" w14:textId="7777777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D80578C" w14:textId="7777777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52F8C23" w14:textId="66163872" w:rsidR="005451A1" w:rsidRDefault="005451A1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F42DB">
        <w:rPr>
          <w:rFonts w:ascii="Times New Roman" w:hAnsi="Times New Roman" w:cs="Times New Roman"/>
          <w:b/>
          <w:bCs/>
        </w:rPr>
        <w:t>Virtualized Penetration Testing Environment Setup</w:t>
      </w:r>
    </w:p>
    <w:p w14:paraId="612C2277" w14:textId="7777777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F42DB">
        <w:rPr>
          <w:rFonts w:ascii="Times New Roman" w:hAnsi="Times New Roman" w:cs="Times New Roman"/>
          <w:b/>
          <w:bCs/>
        </w:rPr>
        <w:t>Course Title: ITC 4610 Penetration Testing</w:t>
      </w:r>
    </w:p>
    <w:p w14:paraId="753311E9" w14:textId="77777777" w:rsidR="001F42DB" w:rsidRP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Professor </w:t>
      </w:r>
      <w:r w:rsidRPr="001F42DB">
        <w:rPr>
          <w:rFonts w:ascii="Times New Roman" w:hAnsi="Times New Roman" w:cs="Times New Roman"/>
          <w:b/>
          <w:bCs/>
        </w:rPr>
        <w:t>Betty J. Lauer</w:t>
      </w:r>
    </w:p>
    <w:p w14:paraId="2A325AB9" w14:textId="4343056A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F42D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Mandip Amgain</w:t>
      </w:r>
    </w:p>
    <w:p w14:paraId="3E5D9A05" w14:textId="44E3A647" w:rsidR="001F42DB" w:rsidRDefault="001F42DB" w:rsidP="001F4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January 28, 2026</w:t>
      </w:r>
    </w:p>
    <w:p w14:paraId="5C1FDF93" w14:textId="056B01CA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</w:p>
    <w:p w14:paraId="7175984C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E29E49F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3764A6E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720A986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883E83B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23D7970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37AE337" w14:textId="77777777" w:rsidR="001F42DB" w:rsidRDefault="001F42DB" w:rsidP="001F42D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DD0E178" w14:textId="3FAB8E32" w:rsidR="005451A1" w:rsidRPr="005451A1" w:rsidRDefault="005451A1" w:rsidP="001F42DB">
      <w:pPr>
        <w:spacing w:line="480" w:lineRule="auto"/>
        <w:rPr>
          <w:rFonts w:ascii="Times New Roman" w:hAnsi="Times New Roman" w:cs="Times New Roman"/>
          <w:b/>
          <w:bCs/>
        </w:rPr>
      </w:pPr>
      <w:r w:rsidRPr="005451A1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616694FB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</w:rPr>
        <w:t>This project involved designing and implementing a virtualized penetration testing environment to safely practice security assessment techniques. The lab simulates an enterprise network using multiple operating systems connected through an isolated internal network.</w:t>
      </w:r>
    </w:p>
    <w:p w14:paraId="376E399A" w14:textId="7530660A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</w:p>
    <w:p w14:paraId="1AA48950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  <w:b/>
          <w:bCs/>
        </w:rPr>
      </w:pPr>
      <w:r w:rsidRPr="005451A1">
        <w:rPr>
          <w:rFonts w:ascii="Times New Roman" w:hAnsi="Times New Roman" w:cs="Times New Roman"/>
          <w:b/>
          <w:bCs/>
        </w:rPr>
        <w:t>Virtualization Platform</w:t>
      </w:r>
    </w:p>
    <w:p w14:paraId="353476AA" w14:textId="0481A780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</w:rPr>
        <w:t xml:space="preserve">Oracle VirtualBox was selected as the hypervisor because it is free, stable, and </w:t>
      </w:r>
      <w:r w:rsidRPr="005451A1">
        <w:rPr>
          <w:rFonts w:ascii="Times New Roman" w:hAnsi="Times New Roman" w:cs="Times New Roman"/>
        </w:rPr>
        <w:t>beginner friendly</w:t>
      </w:r>
      <w:r w:rsidRPr="005451A1">
        <w:rPr>
          <w:rFonts w:ascii="Times New Roman" w:hAnsi="Times New Roman" w:cs="Times New Roman"/>
        </w:rPr>
        <w:t>. It supports both ISO-based installations and preconfigured virtual machines, making it ideal for building a penetration testing lab.</w:t>
      </w:r>
    </w:p>
    <w:p w14:paraId="38B91EDE" w14:textId="5CC78EA8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</w:p>
    <w:p w14:paraId="30E1EC96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  <w:b/>
          <w:bCs/>
        </w:rPr>
      </w:pPr>
      <w:r w:rsidRPr="005451A1">
        <w:rPr>
          <w:rFonts w:ascii="Times New Roman" w:hAnsi="Times New Roman" w:cs="Times New Roman"/>
          <w:b/>
          <w:bCs/>
        </w:rPr>
        <w:t>Network Configuration</w:t>
      </w:r>
    </w:p>
    <w:p w14:paraId="663E0A56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</w:rPr>
        <w:t xml:space="preserve">All virtual machines were connected to a VirtualBox internal network named </w:t>
      </w:r>
      <w:proofErr w:type="spellStart"/>
      <w:r w:rsidRPr="005451A1">
        <w:rPr>
          <w:rFonts w:ascii="Times New Roman" w:hAnsi="Times New Roman" w:cs="Times New Roman"/>
          <w:i/>
          <w:iCs/>
        </w:rPr>
        <w:t>Pentest_Internal_Net</w:t>
      </w:r>
      <w:proofErr w:type="spellEnd"/>
      <w:r w:rsidRPr="005451A1">
        <w:rPr>
          <w:rFonts w:ascii="Times New Roman" w:hAnsi="Times New Roman" w:cs="Times New Roman"/>
        </w:rPr>
        <w:t xml:space="preserve"> using the private IP range </w:t>
      </w:r>
      <w:r w:rsidRPr="005451A1">
        <w:rPr>
          <w:rFonts w:ascii="Times New Roman" w:hAnsi="Times New Roman" w:cs="Times New Roman"/>
          <w:i/>
          <w:iCs/>
        </w:rPr>
        <w:t>100.64.0.0/24</w:t>
      </w:r>
      <w:r w:rsidRPr="005451A1">
        <w:rPr>
          <w:rFonts w:ascii="Times New Roman" w:hAnsi="Times New Roman" w:cs="Times New Roman"/>
        </w:rPr>
        <w:t>. The internal network prevents internet exposure while allowing full communication between lab systems.</w:t>
      </w:r>
    </w:p>
    <w:p w14:paraId="751F68E5" w14:textId="4E01C281" w:rsid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77EC8D" wp14:editId="6E765E04">
            <wp:extent cx="5930900" cy="3924300"/>
            <wp:effectExtent l="0" t="0" r="0" b="0"/>
            <wp:docPr id="1753984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006D" w14:textId="52F7F5F8" w:rsidR="001F42DB" w:rsidRDefault="001F42DB" w:rsidP="001F42DB">
      <w:pPr>
        <w:spacing w:line="480" w:lineRule="auto"/>
        <w:rPr>
          <w:rFonts w:ascii="Times New Roman" w:hAnsi="Times New Roman" w:cs="Times New Roman"/>
        </w:rPr>
      </w:pPr>
      <w:r w:rsidRPr="001F42D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</w:t>
      </w:r>
      <w:r w:rsidRPr="001F42DB">
        <w:rPr>
          <w:rFonts w:ascii="Times New Roman" w:hAnsi="Times New Roman" w:cs="Times New Roman"/>
          <w:b/>
          <w:bCs/>
        </w:rPr>
        <w:t>.</w:t>
      </w:r>
      <w:r w:rsidRPr="001F42DB">
        <w:rPr>
          <w:rFonts w:ascii="Times New Roman" w:hAnsi="Times New Roman" w:cs="Times New Roman"/>
        </w:rPr>
        <w:t xml:space="preserve"> Kali Linux VirtualBox network adapter configuration showing Adapter 1 attached to the internal network </w:t>
      </w:r>
      <w:proofErr w:type="spellStart"/>
      <w:r w:rsidRPr="001F42DB">
        <w:rPr>
          <w:rFonts w:ascii="Times New Roman" w:hAnsi="Times New Roman" w:cs="Times New Roman"/>
          <w:i/>
          <w:iCs/>
        </w:rPr>
        <w:t>Pentest_Internal_Net</w:t>
      </w:r>
      <w:proofErr w:type="spellEnd"/>
      <w:r w:rsidRPr="001F42DB">
        <w:rPr>
          <w:rFonts w:ascii="Times New Roman" w:hAnsi="Times New Roman" w:cs="Times New Roman"/>
        </w:rPr>
        <w:t>.</w:t>
      </w:r>
    </w:p>
    <w:p w14:paraId="1B94B4B3" w14:textId="657B1DC5" w:rsidR="001F42DB" w:rsidRDefault="001F42DB" w:rsidP="001F42DB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A884EA" wp14:editId="0DCBA0F0">
            <wp:extent cx="4508405" cy="7454900"/>
            <wp:effectExtent l="0" t="0" r="0" b="0"/>
            <wp:docPr id="1991092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450" cy="749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017A" w14:textId="16F11A81" w:rsidR="001F42DB" w:rsidRPr="005451A1" w:rsidRDefault="001F42DB" w:rsidP="001F42DB">
      <w:pPr>
        <w:spacing w:line="480" w:lineRule="auto"/>
        <w:rPr>
          <w:rFonts w:ascii="Times New Roman" w:hAnsi="Times New Roman" w:cs="Times New Roman"/>
        </w:rPr>
      </w:pPr>
      <w:r w:rsidRPr="001F42DB">
        <w:rPr>
          <w:rFonts w:ascii="Times New Roman" w:hAnsi="Times New Roman" w:cs="Times New Roman"/>
          <w:b/>
          <w:bCs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</w:rPr>
        <w:t>2.</w:t>
      </w:r>
      <w:r w:rsidRPr="001F42DB">
        <w:rPr>
          <w:rFonts w:ascii="Times New Roman" w:hAnsi="Times New Roman" w:cs="Times New Roman"/>
        </w:rPr>
        <w:t xml:space="preserve"> </w:t>
      </w:r>
      <w:r w:rsidRPr="001F42DB">
        <w:rPr>
          <w:rFonts w:ascii="Times New Roman" w:hAnsi="Times New Roman" w:cs="Times New Roman"/>
        </w:rPr>
        <w:t>I</w:t>
      </w:r>
      <w:r w:rsidRPr="001F42DB">
        <w:rPr>
          <w:rFonts w:ascii="Times New Roman" w:hAnsi="Times New Roman" w:cs="Times New Roman"/>
        </w:rPr>
        <w:t>llustrates the internal network architecture of the penetration testing lab, including IP addressing, operating system roles, and system connectivity.</w:t>
      </w:r>
    </w:p>
    <w:p w14:paraId="5108095C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  <w:b/>
          <w:bCs/>
        </w:rPr>
      </w:pPr>
      <w:r w:rsidRPr="005451A1">
        <w:rPr>
          <w:rFonts w:ascii="Times New Roman" w:hAnsi="Times New Roman" w:cs="Times New Roman"/>
          <w:b/>
          <w:bCs/>
        </w:rPr>
        <w:t>Virtual Machines and Roles</w:t>
      </w:r>
    </w:p>
    <w:p w14:paraId="3C5BE51D" w14:textId="77777777" w:rsidR="005451A1" w:rsidRPr="005451A1" w:rsidRDefault="005451A1" w:rsidP="001F42D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  <w:b/>
          <w:bCs/>
        </w:rPr>
        <w:t>Windows Server 2019</w:t>
      </w:r>
      <w:r w:rsidRPr="005451A1">
        <w:rPr>
          <w:rFonts w:ascii="Times New Roman" w:hAnsi="Times New Roman" w:cs="Times New Roman"/>
        </w:rPr>
        <w:t xml:space="preserve"> was configured as a domain controller providing Active Directory, DNS, and DHCP services for the network.</w:t>
      </w:r>
    </w:p>
    <w:p w14:paraId="2C716972" w14:textId="77777777" w:rsidR="005451A1" w:rsidRPr="005451A1" w:rsidRDefault="005451A1" w:rsidP="001F42D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  <w:b/>
          <w:bCs/>
        </w:rPr>
        <w:t>Windows 7</w:t>
      </w:r>
      <w:r w:rsidRPr="005451A1">
        <w:rPr>
          <w:rFonts w:ascii="Times New Roman" w:hAnsi="Times New Roman" w:cs="Times New Roman"/>
        </w:rPr>
        <w:t xml:space="preserve"> functioned as a domain-joined client system, representing a legacy endpoint.</w:t>
      </w:r>
    </w:p>
    <w:p w14:paraId="15E70113" w14:textId="77777777" w:rsidR="005451A1" w:rsidRPr="005451A1" w:rsidRDefault="005451A1" w:rsidP="001F42D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  <w:b/>
          <w:bCs/>
        </w:rPr>
        <w:t>Kali Linux</w:t>
      </w:r>
      <w:r w:rsidRPr="005451A1">
        <w:rPr>
          <w:rFonts w:ascii="Times New Roman" w:hAnsi="Times New Roman" w:cs="Times New Roman"/>
        </w:rPr>
        <w:t xml:space="preserve"> and </w:t>
      </w:r>
      <w:r w:rsidRPr="005451A1">
        <w:rPr>
          <w:rFonts w:ascii="Times New Roman" w:hAnsi="Times New Roman" w:cs="Times New Roman"/>
          <w:b/>
          <w:bCs/>
        </w:rPr>
        <w:t>Parrot Linux</w:t>
      </w:r>
      <w:r w:rsidRPr="005451A1">
        <w:rPr>
          <w:rFonts w:ascii="Times New Roman" w:hAnsi="Times New Roman" w:cs="Times New Roman"/>
        </w:rPr>
        <w:t xml:space="preserve"> were used as attacker machines for penetration testing activities.</w:t>
      </w:r>
    </w:p>
    <w:p w14:paraId="5A20F464" w14:textId="77777777" w:rsidR="005451A1" w:rsidRPr="005451A1" w:rsidRDefault="005451A1" w:rsidP="001F42D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  <w:b/>
          <w:bCs/>
        </w:rPr>
        <w:t>Metasploitable2</w:t>
      </w:r>
      <w:r w:rsidRPr="005451A1">
        <w:rPr>
          <w:rFonts w:ascii="Times New Roman" w:hAnsi="Times New Roman" w:cs="Times New Roman"/>
        </w:rPr>
        <w:t xml:space="preserve"> and </w:t>
      </w:r>
      <w:r w:rsidRPr="005451A1">
        <w:rPr>
          <w:rFonts w:ascii="Times New Roman" w:hAnsi="Times New Roman" w:cs="Times New Roman"/>
          <w:b/>
          <w:bCs/>
        </w:rPr>
        <w:t>DVWA</w:t>
      </w:r>
      <w:r w:rsidRPr="005451A1">
        <w:rPr>
          <w:rFonts w:ascii="Times New Roman" w:hAnsi="Times New Roman" w:cs="Times New Roman"/>
        </w:rPr>
        <w:t xml:space="preserve"> served as intentionally vulnerable targets for exploitation and web-application testing.</w:t>
      </w:r>
    </w:p>
    <w:p w14:paraId="3D4C8CE6" w14:textId="7D038B79" w:rsid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65B801" wp14:editId="0FB88981">
            <wp:extent cx="5924550" cy="3822700"/>
            <wp:effectExtent l="0" t="0" r="0" b="6350"/>
            <wp:docPr id="1006765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D53A" w14:textId="18E41680" w:rsidR="001F42DB" w:rsidRPr="005451A1" w:rsidRDefault="001F42DB" w:rsidP="001F42DB">
      <w:pPr>
        <w:spacing w:line="480" w:lineRule="auto"/>
        <w:rPr>
          <w:rFonts w:ascii="Times New Roman" w:hAnsi="Times New Roman" w:cs="Times New Roman"/>
        </w:rPr>
      </w:pPr>
      <w:r w:rsidRPr="001F42DB">
        <w:rPr>
          <w:rFonts w:ascii="Times New Roman" w:hAnsi="Times New Roman" w:cs="Times New Roman"/>
          <w:b/>
          <w:bCs/>
        </w:rPr>
        <w:lastRenderedPageBreak/>
        <w:t>Figure 3.</w:t>
      </w:r>
      <w:r w:rsidRPr="001F42DB">
        <w:rPr>
          <w:rFonts w:ascii="Times New Roman" w:hAnsi="Times New Roman" w:cs="Times New Roman"/>
        </w:rPr>
        <w:t xml:space="preserve"> Oracle VirtualBox Manager displaying the configured virtual machines used in the penetration testing lab environment.</w:t>
      </w:r>
    </w:p>
    <w:p w14:paraId="3CC634F6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  <w:b/>
          <w:bCs/>
        </w:rPr>
      </w:pPr>
      <w:r w:rsidRPr="005451A1">
        <w:rPr>
          <w:rFonts w:ascii="Times New Roman" w:hAnsi="Times New Roman" w:cs="Times New Roman"/>
          <w:b/>
          <w:bCs/>
        </w:rPr>
        <w:t>Testing and Validation</w:t>
      </w:r>
    </w:p>
    <w:p w14:paraId="1AEAA04E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</w:rPr>
        <w:t>Basic functionality was verified by confirming system boot, IP address assignment via DHCP, and network connectivity. Kali Linux successfully communicated with all targets, confirming correct configuration.</w:t>
      </w:r>
    </w:p>
    <w:p w14:paraId="36148922" w14:textId="0C0AA715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</w:p>
    <w:p w14:paraId="4CDDAB0D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  <w:b/>
          <w:bCs/>
        </w:rPr>
      </w:pPr>
      <w:r w:rsidRPr="005451A1">
        <w:rPr>
          <w:rFonts w:ascii="Times New Roman" w:hAnsi="Times New Roman" w:cs="Times New Roman"/>
          <w:b/>
          <w:bCs/>
        </w:rPr>
        <w:t>Conclusion</w:t>
      </w:r>
    </w:p>
    <w:p w14:paraId="6EF7F96C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  <w:r w:rsidRPr="005451A1">
        <w:rPr>
          <w:rFonts w:ascii="Times New Roman" w:hAnsi="Times New Roman" w:cs="Times New Roman"/>
        </w:rPr>
        <w:t>This virtual lab provides a controlled environment for learning penetration testing techniques while maintaining safety and isolation. The design mirrors real-world enterprise networks and supports future security testing exercises.</w:t>
      </w:r>
    </w:p>
    <w:p w14:paraId="6333A1BC" w14:textId="77777777" w:rsidR="005451A1" w:rsidRPr="005451A1" w:rsidRDefault="005451A1" w:rsidP="001F42DB">
      <w:pPr>
        <w:spacing w:line="480" w:lineRule="auto"/>
        <w:rPr>
          <w:rFonts w:ascii="Times New Roman" w:hAnsi="Times New Roman" w:cs="Times New Roman"/>
        </w:rPr>
      </w:pPr>
    </w:p>
    <w:sectPr w:rsidR="005451A1" w:rsidRPr="0054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00AF2"/>
    <w:multiLevelType w:val="multilevel"/>
    <w:tmpl w:val="34A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1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A1"/>
    <w:rsid w:val="001F42DB"/>
    <w:rsid w:val="005451A1"/>
    <w:rsid w:val="00CC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B1E1"/>
  <w15:chartTrackingRefBased/>
  <w15:docId w15:val="{842D5152-76BA-4C17-8961-93F34A32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296</Words>
  <Characters>2025</Characters>
  <Application>Microsoft Office Word</Application>
  <DocSecurity>0</DocSecurity>
  <Lines>46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Mandip Amgain</dc:creator>
  <cp:keywords/>
  <dc:description/>
  <cp:lastModifiedBy>Mandip Amgain</cp:lastModifiedBy>
  <cp:revision>1</cp:revision>
  <dcterms:created xsi:type="dcterms:W3CDTF">2026-01-28T16:42:00Z</dcterms:created>
  <dcterms:modified xsi:type="dcterms:W3CDTF">2026-01-28T17:03:00Z</dcterms:modified>
</cp:coreProperties>
</file>