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99F4E6B" w14:textId="77777777" w:rsidR="00173EBD" w:rsidRDefault="00C54B4B" w:rsidP="00C54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门店分类</w:t>
      </w:r>
    </w:p>
    <w:p w14:paraId="1F905F4D" w14:textId="77777777" w:rsidR="00C54B4B" w:rsidRDefault="00C54B4B" w:rsidP="00C54B4B">
      <w:pPr>
        <w:pStyle w:val="a3"/>
        <w:ind w:left="420" w:firstLineChars="0" w:firstLine="0"/>
      </w:pPr>
    </w:p>
    <w:p w14:paraId="00A4CD31" w14:textId="77777777" w:rsidR="00C54B4B" w:rsidRDefault="00C54B4B" w:rsidP="00C54B4B">
      <w:pPr>
        <w:pStyle w:val="a3"/>
        <w:numPr>
          <w:ilvl w:val="0"/>
          <w:numId w:val="2"/>
        </w:numPr>
        <w:ind w:firstLineChars="0"/>
      </w:pPr>
      <w:r w:rsidRPr="0016024D">
        <w:rPr>
          <w:rFonts w:hint="eastAsia"/>
          <w:highlight w:val="yellow"/>
        </w:rPr>
        <w:t>左手边</w:t>
      </w:r>
      <w:r w:rsidRPr="0016024D">
        <w:rPr>
          <w:highlight w:val="yellow"/>
        </w:rPr>
        <w:t>”</w:t>
      </w:r>
      <w:r w:rsidRPr="0016024D">
        <w:rPr>
          <w:rFonts w:hint="eastAsia"/>
          <w:highlight w:val="yellow"/>
        </w:rPr>
        <w:t>分类</w:t>
      </w:r>
      <w:r w:rsidRPr="0016024D">
        <w:rPr>
          <w:highlight w:val="yellow"/>
        </w:rPr>
        <w:t>”</w:t>
      </w:r>
      <w:r w:rsidRPr="0016024D">
        <w:rPr>
          <w:rFonts w:hint="eastAsia"/>
          <w:highlight w:val="yellow"/>
        </w:rPr>
        <w:t>缺一个一级目录，当点一级目录时显示甩的对应分区信息</w:t>
      </w:r>
      <w:r>
        <w:rPr>
          <w:rFonts w:hint="eastAsia"/>
        </w:rPr>
        <w:t>。</w:t>
      </w:r>
    </w:p>
    <w:p w14:paraId="4D607777" w14:textId="77777777" w:rsidR="00C54B4B" w:rsidRDefault="00C54B4B" w:rsidP="00C54B4B">
      <w:pPr>
        <w:pStyle w:val="a3"/>
        <w:ind w:left="780" w:firstLineChars="0" w:firstLine="0"/>
      </w:pPr>
      <w:r>
        <w:rPr>
          <w:rFonts w:hint="eastAsia"/>
          <w:noProof/>
        </w:rPr>
        <w:drawing>
          <wp:inline distT="0" distB="0" distL="0" distR="0" wp14:anchorId="37BBA615" wp14:editId="34DF4860">
            <wp:extent cx="4410075" cy="240030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D3DF96" w14:textId="77777777" w:rsidR="00C54B4B" w:rsidRPr="0016024D" w:rsidRDefault="00C54B4B" w:rsidP="00C54B4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16024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分区信息涉及到年月时建议使用日期控件选择</w:t>
      </w:r>
    </w:p>
    <w:p w14:paraId="433523C8" w14:textId="77777777" w:rsidR="00C54B4B" w:rsidRDefault="00C54B4B" w:rsidP="00C54B4B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4E84F0F" wp14:editId="0F2DD788">
            <wp:extent cx="4772025" cy="21621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216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A8286" w14:textId="77777777" w:rsidR="00BB05F1" w:rsidRDefault="00BB05F1" w:rsidP="00BB05F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分区信息中的合同单位应从客户档案中取值</w:t>
      </w:r>
    </w:p>
    <w:p w14:paraId="705E4AD5" w14:textId="77777777" w:rsidR="00BB05F1" w:rsidRDefault="00BB05F1" w:rsidP="00BB05F1">
      <w:pPr>
        <w:pStyle w:val="a3"/>
        <w:widowControl/>
        <w:ind w:left="7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B2313A" wp14:editId="0B178073">
            <wp:extent cx="4362450" cy="357184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113" cy="3574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69CCC1" w14:textId="77777777" w:rsidR="006B64CF" w:rsidRPr="0016024D" w:rsidRDefault="006B64CF" w:rsidP="006B64C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16024D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客户档案</w:t>
      </w:r>
    </w:p>
    <w:p w14:paraId="31E10039" w14:textId="77777777" w:rsidR="006B64CF" w:rsidRDefault="006B64CF" w:rsidP="006B64CF">
      <w:pPr>
        <w:pStyle w:val="a3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FA7715A" wp14:editId="75B45EA9">
            <wp:extent cx="5274310" cy="287870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26B24" w14:textId="77777777" w:rsidR="006B64CF" w:rsidRDefault="006B64CF" w:rsidP="006B64CF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客户分区:改为客户分类</w:t>
      </w:r>
    </w:p>
    <w:p w14:paraId="66651526" w14:textId="77777777" w:rsidR="006B64CF" w:rsidRDefault="006B64CF" w:rsidP="006B64CF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门店分类:需将一级及明细名称都显示</w:t>
      </w:r>
    </w:p>
    <w:p w14:paraId="4EE9412C" w14:textId="77777777" w:rsidR="00BB05F1" w:rsidRDefault="00BB05F1" w:rsidP="006B64CF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扣点的相关信息取分区档案中的扣点,不可编辑</w:t>
      </w:r>
    </w:p>
    <w:p w14:paraId="6576242D" w14:textId="77777777" w:rsidR="00BB05F1" w:rsidRPr="00BB05F1" w:rsidRDefault="00BB05F1" w:rsidP="00BB05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 wp14:anchorId="23A078DA" wp14:editId="5E48F59F">
            <wp:extent cx="5274310" cy="283169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6C178" w14:textId="77777777" w:rsidR="006B64CF" w:rsidRPr="006B64CF" w:rsidRDefault="006B64CF" w:rsidP="006B64CF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dfdf</w:t>
      </w:r>
      <w:proofErr w:type="spellEnd"/>
      <w:proofErr w:type="gramEnd"/>
    </w:p>
    <w:p w14:paraId="1B48DA62" w14:textId="77777777" w:rsidR="00C54B4B" w:rsidRDefault="00C54B4B" w:rsidP="00C54B4B">
      <w:pPr>
        <w:pStyle w:val="a3"/>
        <w:ind w:left="780" w:firstLineChars="0" w:firstLine="0"/>
      </w:pPr>
    </w:p>
    <w:p w14:paraId="54EEA783" w14:textId="77777777" w:rsidR="00C54B4B" w:rsidRDefault="00C54B4B" w:rsidP="00C54B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门店档案</w:t>
      </w:r>
      <w:r w:rsidR="009B5886">
        <w:rPr>
          <w:rFonts w:hint="eastAsia"/>
        </w:rPr>
        <w:t>(</w:t>
      </w:r>
      <w:r w:rsidR="009B5886">
        <w:rPr>
          <w:rFonts w:hint="eastAsia"/>
        </w:rPr>
        <w:t>功能还存在问题</w:t>
      </w:r>
      <w:r w:rsidR="009B5886">
        <w:rPr>
          <w:rFonts w:hint="eastAsia"/>
        </w:rPr>
        <w:t>)</w:t>
      </w:r>
    </w:p>
    <w:p w14:paraId="629D2082" w14:textId="77777777" w:rsidR="006B64CF" w:rsidRDefault="006B64CF" w:rsidP="006B64CF">
      <w:r>
        <w:rPr>
          <w:noProof/>
        </w:rPr>
        <w:drawing>
          <wp:inline distT="0" distB="0" distL="0" distR="0" wp14:anchorId="3003B7F8" wp14:editId="19B56B74">
            <wp:extent cx="5274310" cy="28762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505DA" w14:textId="77777777" w:rsidR="009B5886" w:rsidRDefault="009B5886" w:rsidP="006B64CF">
      <w:r>
        <w:rPr>
          <w:rFonts w:hint="eastAsia"/>
        </w:rPr>
        <w:t>查询的时候的查询条件可否自己选择条件</w:t>
      </w:r>
      <w:r>
        <w:rPr>
          <w:rFonts w:hint="eastAsia"/>
        </w:rPr>
        <w:t>:</w:t>
      </w:r>
      <w:r>
        <w:rPr>
          <w:rFonts w:hint="eastAsia"/>
        </w:rPr>
        <w:t>常用的有按部门、经理、门店名称、门店等级、门店区域、门店地址</w:t>
      </w:r>
    </w:p>
    <w:p w14:paraId="12EE41E2" w14:textId="77777777" w:rsidR="00C54B4B" w:rsidRDefault="00C54B4B" w:rsidP="00C54B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门店分区</w:t>
      </w:r>
      <w:r>
        <w:rPr>
          <w:rFonts w:hint="eastAsia"/>
        </w:rPr>
        <w:t>:</w:t>
      </w:r>
      <w:r>
        <w:rPr>
          <w:rFonts w:hint="eastAsia"/>
        </w:rPr>
        <w:t>选择门店分区时，下拉框现无法过滤出信息。当过滤出信息时只需显示</w:t>
      </w:r>
      <w:r>
        <w:rPr>
          <w:rFonts w:hint="eastAsia"/>
        </w:rPr>
        <w:t>:</w:t>
      </w:r>
      <w:r>
        <w:rPr>
          <w:rFonts w:hint="eastAsia"/>
        </w:rPr>
        <w:t>分店分区、门店分类。除了下拉选择外，可模糊定位。</w:t>
      </w:r>
    </w:p>
    <w:p w14:paraId="59622BBB" w14:textId="77777777" w:rsidR="00C54B4B" w:rsidRDefault="00C54B4B" w:rsidP="00C54B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门店分类</w:t>
      </w:r>
      <w:r w:rsidR="00517EDE">
        <w:rPr>
          <w:rFonts w:hint="eastAsia"/>
        </w:rPr>
        <w:t>:</w:t>
      </w:r>
      <w:r w:rsidR="00517EDE">
        <w:rPr>
          <w:rFonts w:hint="eastAsia"/>
        </w:rPr>
        <w:t>同时将对应分类及分区的信息显示，不可编辑，根据前面门店分区进行过滤显示。</w:t>
      </w:r>
    </w:p>
    <w:p w14:paraId="26347A5B" w14:textId="77777777" w:rsidR="006B64CF" w:rsidRDefault="006B64CF" w:rsidP="00C54B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选择门店区域后，店面名称自动加入区域一二级明称，每段之间留一个空格。举例：大润发</w:t>
      </w:r>
      <w:r>
        <w:rPr>
          <w:rFonts w:hint="eastAsia"/>
        </w:rPr>
        <w:t xml:space="preserve"> </w:t>
      </w:r>
      <w:r>
        <w:rPr>
          <w:rFonts w:hint="eastAsia"/>
        </w:rPr>
        <w:t>华南大润发</w:t>
      </w:r>
      <w:r>
        <w:rPr>
          <w:rFonts w:hint="eastAsia"/>
        </w:rPr>
        <w:t xml:space="preserve"> </w:t>
      </w:r>
      <w:r>
        <w:rPr>
          <w:rFonts w:hint="eastAsia"/>
        </w:rPr>
        <w:t>天河北店</w:t>
      </w:r>
    </w:p>
    <w:p w14:paraId="4646AB3B" w14:textId="77777777" w:rsidR="006B64CF" w:rsidRDefault="006B64CF" w:rsidP="00C54B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 w:rsidR="009B5886">
        <w:rPr>
          <w:rFonts w:hint="eastAsia"/>
        </w:rPr>
        <w:t>所属部门</w:t>
      </w:r>
      <w:r w:rsidR="009B5886">
        <w:rPr>
          <w:rFonts w:hint="eastAsia"/>
        </w:rPr>
        <w:t>,</w:t>
      </w:r>
      <w:r w:rsidR="009B5886">
        <w:rPr>
          <w:rFonts w:hint="eastAsia"/>
        </w:rPr>
        <w:t>源于组织架构</w:t>
      </w:r>
    </w:p>
    <w:p w14:paraId="2023DCCA" w14:textId="77777777" w:rsidR="009B5886" w:rsidRDefault="009B5886" w:rsidP="00C54B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库存的允许负数</w:t>
      </w:r>
      <w:r>
        <w:rPr>
          <w:rFonts w:hint="eastAsia"/>
        </w:rPr>
        <w:t>:</w:t>
      </w:r>
      <w:r>
        <w:rPr>
          <w:rFonts w:hint="eastAsia"/>
        </w:rPr>
        <w:t>现不能编辑</w:t>
      </w:r>
    </w:p>
    <w:p w14:paraId="1AD9E982" w14:textId="77777777" w:rsidR="009B5886" w:rsidRDefault="009B5886" w:rsidP="00C54B4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右手边树形结构缺一个总目录，当点总目录时，出来所有门店</w:t>
      </w:r>
    </w:p>
    <w:p w14:paraId="34DFD594" w14:textId="77777777" w:rsidR="00517EDE" w:rsidRDefault="00517EDE" w:rsidP="00517E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供应商档案</w:t>
      </w:r>
    </w:p>
    <w:p w14:paraId="0A114ED5" w14:textId="77777777" w:rsidR="00517EDE" w:rsidRDefault="00517EDE" w:rsidP="00517EDE">
      <w:pPr>
        <w:pStyle w:val="a3"/>
        <w:ind w:left="420" w:firstLineChars="0" w:firstLine="0"/>
        <w:rPr>
          <w:noProof/>
        </w:rPr>
      </w:pPr>
    </w:p>
    <w:p w14:paraId="550A0078" w14:textId="77777777" w:rsidR="00517EDE" w:rsidRDefault="00517EDE" w:rsidP="00517EDE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 wp14:anchorId="5FE80A1F" wp14:editId="63D91DF4">
            <wp:extent cx="5000625" cy="1987309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997" cy="198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0D32E" w14:textId="77777777" w:rsidR="00517EDE" w:rsidRDefault="00517EDE" w:rsidP="00517E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供应商分类</w:t>
      </w:r>
      <w:r>
        <w:rPr>
          <w:rFonts w:hint="eastAsia"/>
        </w:rPr>
        <w:t>:</w:t>
      </w:r>
      <w:r>
        <w:rPr>
          <w:rFonts w:hint="eastAsia"/>
        </w:rPr>
        <w:t>供应商分类建议树形结构，和门店分类一样，有一个总目录，下面建二级即可。</w:t>
      </w:r>
    </w:p>
    <w:p w14:paraId="2F7298E1" w14:textId="77777777" w:rsidR="00517EDE" w:rsidRDefault="00517EDE" w:rsidP="00517E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供应商类型改为</w:t>
      </w:r>
      <w:r>
        <w:t>”</w:t>
      </w:r>
      <w:r>
        <w:rPr>
          <w:rFonts w:hint="eastAsia"/>
        </w:rPr>
        <w:t>类型</w:t>
      </w:r>
      <w:r>
        <w:t>”</w:t>
      </w:r>
      <w:r>
        <w:rPr>
          <w:rFonts w:hint="eastAsia"/>
        </w:rPr>
        <w:t>，下拉选择。</w:t>
      </w:r>
    </w:p>
    <w:p w14:paraId="5A5FAB4E" w14:textId="77777777" w:rsidR="00517EDE" w:rsidRDefault="00517EDE" w:rsidP="00517E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物流公司名称改为</w:t>
      </w:r>
      <w:r>
        <w:t>”</w:t>
      </w:r>
      <w:r>
        <w:rPr>
          <w:rFonts w:hint="eastAsia"/>
        </w:rPr>
        <w:t>厂商全称</w:t>
      </w:r>
      <w:r>
        <w:t>”</w:t>
      </w:r>
      <w:r>
        <w:rPr>
          <w:rFonts w:hint="eastAsia"/>
        </w:rPr>
        <w:t>，同时增加一简称</w:t>
      </w:r>
    </w:p>
    <w:p w14:paraId="233BB8B0" w14:textId="77777777" w:rsidR="00517EDE" w:rsidRDefault="00517EDE" w:rsidP="00517ED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将联系人改为联系人</w:t>
      </w:r>
      <w:r>
        <w:rPr>
          <w:rFonts w:hint="eastAsia"/>
        </w:rPr>
        <w:t>1</w:t>
      </w:r>
      <w:r>
        <w:rPr>
          <w:rFonts w:hint="eastAsia"/>
        </w:rPr>
        <w:t>，同时增加联系电话</w:t>
      </w:r>
      <w:r>
        <w:rPr>
          <w:rFonts w:hint="eastAsia"/>
        </w:rPr>
        <w:t>1</w:t>
      </w:r>
      <w:r>
        <w:rPr>
          <w:rFonts w:hint="eastAsia"/>
        </w:rPr>
        <w:t>，职位联系人职位</w:t>
      </w:r>
      <w:r>
        <w:rPr>
          <w:rFonts w:hint="eastAsia"/>
        </w:rPr>
        <w:t>1</w:t>
      </w:r>
      <w:r>
        <w:rPr>
          <w:rFonts w:hint="eastAsia"/>
        </w:rPr>
        <w:t>，联系人</w:t>
      </w:r>
      <w:r>
        <w:rPr>
          <w:rFonts w:hint="eastAsia"/>
        </w:rPr>
        <w:t>1,</w:t>
      </w:r>
      <w:r w:rsidRPr="00517EDE">
        <w:rPr>
          <w:rFonts w:hint="eastAsia"/>
        </w:rPr>
        <w:t xml:space="preserve"> </w:t>
      </w:r>
      <w:r>
        <w:rPr>
          <w:rFonts w:hint="eastAsia"/>
        </w:rPr>
        <w:t>联系电话</w:t>
      </w:r>
      <w:r>
        <w:rPr>
          <w:rFonts w:hint="eastAsia"/>
        </w:rPr>
        <w:t>1</w:t>
      </w:r>
      <w:r>
        <w:rPr>
          <w:rFonts w:hint="eastAsia"/>
        </w:rPr>
        <w:t>，职位联系人职位</w:t>
      </w:r>
      <w:r>
        <w:rPr>
          <w:rFonts w:hint="eastAsia"/>
        </w:rPr>
        <w:t>1</w:t>
      </w:r>
      <w:r>
        <w:rPr>
          <w:rFonts w:hint="eastAsia"/>
        </w:rPr>
        <w:t>，邮箱，</w:t>
      </w:r>
      <w:r w:rsidR="00120A43">
        <w:rPr>
          <w:rFonts w:hint="eastAsia"/>
        </w:rPr>
        <w:t>业务员、</w:t>
      </w:r>
      <w:r>
        <w:rPr>
          <w:rFonts w:hint="eastAsia"/>
        </w:rPr>
        <w:t>MSN/QQ</w:t>
      </w:r>
      <w:r>
        <w:rPr>
          <w:rFonts w:hint="eastAsia"/>
        </w:rPr>
        <w:t>，主营产品，交货期</w:t>
      </w:r>
      <w:r w:rsidR="0013796C">
        <w:rPr>
          <w:rFonts w:hint="eastAsia"/>
        </w:rPr>
        <w:t>（天数）</w:t>
      </w:r>
      <w:r>
        <w:rPr>
          <w:rFonts w:hint="eastAsia"/>
        </w:rPr>
        <w:t>，信用等级</w:t>
      </w:r>
      <w:r w:rsidR="0013796C">
        <w:rPr>
          <w:rFonts w:hint="eastAsia"/>
        </w:rPr>
        <w:t>（</w:t>
      </w:r>
      <w:r w:rsidR="0013796C">
        <w:rPr>
          <w:rFonts w:hint="eastAsia"/>
        </w:rPr>
        <w:t>A</w:t>
      </w:r>
      <w:r w:rsidR="0013796C">
        <w:rPr>
          <w:rFonts w:hint="eastAsia"/>
        </w:rPr>
        <w:t>、</w:t>
      </w:r>
      <w:r w:rsidR="0013796C">
        <w:rPr>
          <w:rFonts w:hint="eastAsia"/>
        </w:rPr>
        <w:t>B</w:t>
      </w:r>
      <w:r w:rsidR="0013796C">
        <w:rPr>
          <w:rFonts w:hint="eastAsia"/>
        </w:rPr>
        <w:t>、</w:t>
      </w:r>
      <w:r w:rsidR="0013796C">
        <w:rPr>
          <w:rFonts w:hint="eastAsia"/>
        </w:rPr>
        <w:t>C</w:t>
      </w:r>
      <w:r w:rsidR="0013796C">
        <w:rPr>
          <w:rFonts w:hint="eastAsia"/>
        </w:rPr>
        <w:t>、</w:t>
      </w:r>
      <w:r w:rsidR="0013796C">
        <w:rPr>
          <w:rFonts w:hint="eastAsia"/>
        </w:rPr>
        <w:t>D</w:t>
      </w:r>
      <w:r w:rsidR="0013796C">
        <w:rPr>
          <w:rFonts w:hint="eastAsia"/>
        </w:rPr>
        <w:t>）</w:t>
      </w:r>
      <w:r>
        <w:rPr>
          <w:rFonts w:hint="eastAsia"/>
        </w:rPr>
        <w:t>，允超率</w:t>
      </w:r>
      <w:r w:rsidR="0013796C">
        <w:rPr>
          <w:rFonts w:hint="eastAsia"/>
        </w:rPr>
        <w:t>（百分比，用于进销存），开始往来、截止往来</w:t>
      </w:r>
    </w:p>
    <w:p w14:paraId="4528FA40" w14:textId="77777777" w:rsidR="0013796C" w:rsidRDefault="00120A43" w:rsidP="00120A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借款单</w:t>
      </w:r>
    </w:p>
    <w:p w14:paraId="50153993" w14:textId="77777777" w:rsidR="00120A43" w:rsidRDefault="001C7B60" w:rsidP="00120A4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5EF98D" wp14:editId="25985CE2">
            <wp:extent cx="5274310" cy="19443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E8B73" w14:textId="77777777" w:rsidR="0014571B" w:rsidRDefault="0014571B" w:rsidP="001457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借款账号</w:t>
      </w:r>
      <w:r>
        <w:rPr>
          <w:rFonts w:hint="eastAsia"/>
        </w:rPr>
        <w:t>:</w:t>
      </w:r>
      <w:r>
        <w:rPr>
          <w:rFonts w:hint="eastAsia"/>
        </w:rPr>
        <w:t>改为收款帐号</w:t>
      </w:r>
    </w:p>
    <w:p w14:paraId="3548ACD2" w14:textId="77777777" w:rsidR="0014571B" w:rsidRDefault="0014571B" w:rsidP="001457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预计还款日期：改为预还款日</w:t>
      </w:r>
    </w:p>
    <w:p w14:paraId="401AB94C" w14:textId="77777777" w:rsidR="0014571B" w:rsidRDefault="0014571B" w:rsidP="001457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增加：借款余额（不含本次借款）</w:t>
      </w:r>
    </w:p>
    <w:p w14:paraId="5C437D9C" w14:textId="77777777" w:rsidR="0014571B" w:rsidRDefault="0014571B" w:rsidP="001457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借款金额大写能否自动在借款金额后面自动显示（文本框后面，蓝色字体）</w:t>
      </w:r>
    </w:p>
    <w:p w14:paraId="2436C42F" w14:textId="77777777" w:rsidR="009B5886" w:rsidRDefault="009B5886" w:rsidP="001457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还款类型增加</w:t>
      </w:r>
      <w:r>
        <w:rPr>
          <w:rFonts w:hint="eastAsia"/>
        </w:rPr>
        <w:t>:</w:t>
      </w:r>
      <w:r>
        <w:rPr>
          <w:rFonts w:hint="eastAsia"/>
        </w:rPr>
        <w:t>报销冲账</w:t>
      </w:r>
    </w:p>
    <w:p w14:paraId="6410F1E0" w14:textId="77777777" w:rsidR="001C7B60" w:rsidRDefault="001C7B60" w:rsidP="001457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账号信息填写</w:t>
      </w:r>
      <w:r>
        <w:rPr>
          <w:rFonts w:hint="eastAsia"/>
        </w:rPr>
        <w:t>:</w:t>
      </w:r>
      <w:r>
        <w:rPr>
          <w:rFonts w:hint="eastAsia"/>
        </w:rPr>
        <w:t>改为收款人信息确认，默认借款人员工档案信息，当借款人和账户名不一致时，系统需要提示。</w:t>
      </w:r>
    </w:p>
    <w:p w14:paraId="791BFE0E" w14:textId="77777777" w:rsidR="0014571B" w:rsidRDefault="0014571B" w:rsidP="00145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报销还款单</w:t>
      </w:r>
    </w:p>
    <w:p w14:paraId="41EE5D91" w14:textId="77777777" w:rsidR="0014571B" w:rsidRDefault="0014571B" w:rsidP="0014571B">
      <w:pPr>
        <w:pStyle w:val="a3"/>
        <w:ind w:left="4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1300897" wp14:editId="0AC6756E">
            <wp:extent cx="5172075" cy="3136893"/>
            <wp:effectExtent l="1905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136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84E87" w14:textId="77777777" w:rsidR="0014571B" w:rsidRDefault="0014571B" w:rsidP="001457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已还款金额改为：累计还款</w:t>
      </w:r>
    </w:p>
    <w:p w14:paraId="38397C7E" w14:textId="77777777" w:rsidR="0014571B" w:rsidRDefault="0014571B" w:rsidP="001457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未还款余额改为：借款余额</w:t>
      </w:r>
    </w:p>
    <w:p w14:paraId="1069B389" w14:textId="77777777" w:rsidR="0014571B" w:rsidRDefault="0014571B" w:rsidP="001457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本次还款金额改为：本次还款</w:t>
      </w:r>
    </w:p>
    <w:p w14:paraId="4219465E" w14:textId="77777777" w:rsidR="006A0B88" w:rsidRDefault="008669E1" w:rsidP="006A0B88">
      <w:pPr>
        <w:pStyle w:val="a3"/>
        <w:ind w:left="780" w:firstLineChars="0" w:firstLine="0"/>
        <w:jc w:val="left"/>
      </w:pPr>
      <w:r>
        <w:rPr>
          <w:noProof/>
        </w:rPr>
        <w:pict w14:anchorId="7A93B800">
          <v:oval id="_x0000_s1027" style="position:absolute;left:0;text-align:left;margin-left:49.5pt;margin-top:138pt;width:409.5pt;height:60pt;z-index:251658240" strokecolor="red">
            <v:fill opacity="0"/>
          </v:oval>
        </w:pict>
      </w:r>
      <w:r w:rsidR="006A0B88">
        <w:rPr>
          <w:rFonts w:hint="eastAsia"/>
          <w:noProof/>
        </w:rPr>
        <w:drawing>
          <wp:inline distT="0" distB="0" distL="0" distR="0" wp14:anchorId="1006DD4D" wp14:editId="72648BD7">
            <wp:extent cx="5274310" cy="2709178"/>
            <wp:effectExtent l="1905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9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D5572" w14:textId="77777777" w:rsidR="006A0B88" w:rsidRDefault="006A0B88" w:rsidP="006A0B88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借款金额、还金额额等，见上图红圈的能否往还款人下面移，同时大写能否在金额后能蓝字自动显示？</w:t>
      </w:r>
    </w:p>
    <w:p w14:paraId="3AB3D353" w14:textId="77777777" w:rsidR="006A0B88" w:rsidRDefault="006A0B88" w:rsidP="006A0B8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费用报销单</w:t>
      </w:r>
    </w:p>
    <w:p w14:paraId="1FBEF9FC" w14:textId="77777777" w:rsidR="006A0B88" w:rsidRDefault="006A0B88" w:rsidP="006A0B88">
      <w:pPr>
        <w:pStyle w:val="a3"/>
        <w:ind w:left="420" w:firstLineChars="0" w:firstLine="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655B224" wp14:editId="709FCC71">
            <wp:extent cx="5274310" cy="2440422"/>
            <wp:effectExtent l="1905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9026C" w14:textId="77777777" w:rsidR="006A0B88" w:rsidRDefault="006A0B88" w:rsidP="008B7E2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是否有借支单</w:t>
      </w:r>
      <w:r w:rsidR="008B7E28">
        <w:rPr>
          <w:rFonts w:hint="eastAsia"/>
        </w:rPr>
        <w:t>改为是否冲账，当有借款余额时且选择为不冲账时，每次保存时提示用户当用您用借款未冲完，确认本次不冲销</w:t>
      </w:r>
      <w:r w:rsidR="008B7E28">
        <w:rPr>
          <w:rFonts w:hint="eastAsia"/>
        </w:rPr>
        <w:t>?</w:t>
      </w:r>
    </w:p>
    <w:p w14:paraId="2F2EED2F" w14:textId="77777777" w:rsidR="008B7E28" w:rsidRDefault="008B7E28" w:rsidP="008B7E2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费用所属日期：选择不能跨月，且仅只能选择服务器当前日期最近三个月。</w:t>
      </w:r>
    </w:p>
    <w:p w14:paraId="364DF8F8" w14:textId="77777777" w:rsidR="008B7E28" w:rsidRDefault="008B7E28" w:rsidP="008B7E2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增加费用所属月份，由财务审核时纳入费用所属期。</w:t>
      </w:r>
    </w:p>
    <w:p w14:paraId="68551437" w14:textId="77777777" w:rsidR="008B7E28" w:rsidRDefault="008B7E28" w:rsidP="008B7E28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付款方式：去除</w:t>
      </w:r>
    </w:p>
    <w:p w14:paraId="22F55ED2" w14:textId="77777777" w:rsidR="00925C1E" w:rsidRDefault="00925C1E" w:rsidP="00925C1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费用项</w:t>
      </w:r>
    </w:p>
    <w:p w14:paraId="3A4353CA" w14:textId="77777777" w:rsidR="00925C1E" w:rsidRDefault="00925C1E" w:rsidP="00925C1E">
      <w:pPr>
        <w:pStyle w:val="a3"/>
        <w:ind w:left="420"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D730230" wp14:editId="0027BE16">
            <wp:extent cx="5274310" cy="2063049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F23A62" w14:textId="77777777" w:rsidR="00925C1E" w:rsidRDefault="00673AD5" w:rsidP="005A65B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增加一个权限控制，主要用于在操作报销是哪些部门可以选择</w:t>
      </w:r>
    </w:p>
    <w:p w14:paraId="3EB69ED0" w14:textId="77777777" w:rsidR="005A65B4" w:rsidRDefault="005A65B4" w:rsidP="005A65B4">
      <w:pPr>
        <w:pStyle w:val="a3"/>
        <w:numPr>
          <w:ilvl w:val="0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增加一个属性控制，控制该项目必须是日志才能操作的。比如</w:t>
      </w:r>
      <w:r>
        <w:rPr>
          <w:rFonts w:hint="eastAsia"/>
        </w:rPr>
        <w:t>:</w:t>
      </w:r>
      <w:r>
        <w:rPr>
          <w:rFonts w:hint="eastAsia"/>
        </w:rPr>
        <w:t>住宿费，如果没有日志，是不能直接填制报销单的。</w:t>
      </w:r>
    </w:p>
    <w:p w14:paraId="7EF769E6" w14:textId="77777777" w:rsidR="00C309C8" w:rsidRDefault="00C309C8" w:rsidP="00C309C8">
      <w:pPr>
        <w:pStyle w:val="a3"/>
        <w:ind w:left="360" w:firstLineChars="0" w:firstLine="0"/>
        <w:jc w:val="left"/>
      </w:pPr>
      <w:r>
        <w:rPr>
          <w:rFonts w:hint="eastAsia"/>
        </w:rPr>
        <w:t xml:space="preserve">-------------------------------------------  </w:t>
      </w:r>
      <w:r>
        <w:t xml:space="preserve">2013-03-11 </w:t>
      </w:r>
      <w:r>
        <w:rPr>
          <w:rFonts w:hint="eastAsia"/>
        </w:rPr>
        <w:t>号</w:t>
      </w:r>
      <w:r>
        <w:rPr>
          <w:rFonts w:hint="eastAsia"/>
        </w:rPr>
        <w:t xml:space="preserve"> ------------------------------------------------------</w:t>
      </w:r>
    </w:p>
    <w:p w14:paraId="74A6A2AC" w14:textId="4248BA05" w:rsidR="00C309C8" w:rsidRDefault="008669E1" w:rsidP="008669E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编号可自定义。</w:t>
      </w:r>
      <w:r>
        <w:rPr>
          <w:rFonts w:hint="eastAsia"/>
        </w:rPr>
        <w:t xml:space="preserve"> </w:t>
      </w:r>
      <w:r>
        <w:rPr>
          <w:rFonts w:hint="eastAsia"/>
        </w:rPr>
        <w:t>如：字母</w:t>
      </w:r>
      <w:r>
        <w:t>+</w:t>
      </w:r>
      <w:proofErr w:type="spellStart"/>
      <w:r>
        <w:t>yyyy+MM+dd</w:t>
      </w:r>
      <w:proofErr w:type="spellEnd"/>
      <w:r>
        <w:t xml:space="preserve"> +</w:t>
      </w:r>
      <w:r>
        <w:rPr>
          <w:rFonts w:hint="eastAsia"/>
        </w:rPr>
        <w:t>二位或三位流水号。</w:t>
      </w:r>
    </w:p>
    <w:p w14:paraId="4B777ECF" w14:textId="2DF40E7F" w:rsidR="008669E1" w:rsidRDefault="008669E1" w:rsidP="008669E1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门店分区：</w:t>
      </w:r>
    </w:p>
    <w:p w14:paraId="06DCD896" w14:textId="20CE10C1" w:rsidR="008669E1" w:rsidRDefault="006C44AC" w:rsidP="008669E1">
      <w:pPr>
        <w:pStyle w:val="a3"/>
        <w:ind w:left="42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4959DA8" wp14:editId="62AC7DD7">
            <wp:extent cx="5274310" cy="4595106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5F98" w14:textId="698B23DE" w:rsidR="0024178B" w:rsidRDefault="0024178B" w:rsidP="005F70CA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合同单位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客户档案中选择。用下拉选择框</w:t>
      </w:r>
    </w:p>
    <w:p w14:paraId="3A47A4D4" w14:textId="61CBAEC8" w:rsidR="005F70CA" w:rsidRDefault="005F70CA" w:rsidP="005F70CA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门店价格扣点：</w:t>
      </w:r>
      <w:r>
        <w:rPr>
          <w:noProof/>
        </w:rPr>
        <w:lastRenderedPageBreak/>
        <w:drawing>
          <wp:inline distT="0" distB="0" distL="0" distR="0" wp14:anchorId="6DBB55EB" wp14:editId="75627977">
            <wp:extent cx="5278120" cy="392990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92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98E7" w14:textId="7BA92108" w:rsidR="005F70CA" w:rsidRDefault="005F70CA" w:rsidP="005F70CA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销售保底</w:t>
      </w:r>
      <w:r>
        <w:rPr>
          <w:rFonts w:hint="eastAsia"/>
        </w:rPr>
        <w:t xml:space="preserve"> </w:t>
      </w:r>
      <w:r>
        <w:rPr>
          <w:rFonts w:hint="eastAsia"/>
        </w:rPr>
        <w:t>文本框后面加一个“元”单位，特价扣点、正价扣点后面加一个“</w:t>
      </w:r>
      <w:r>
        <w:rPr>
          <w:rFonts w:hint="eastAsia"/>
        </w:rPr>
        <w:t>%</w:t>
      </w:r>
      <w:r>
        <w:rPr>
          <w:rFonts w:hint="eastAsia"/>
        </w:rPr>
        <w:t>”号。</w:t>
      </w:r>
    </w:p>
    <w:p w14:paraId="22652ED6" w14:textId="33851D9F" w:rsidR="005F70CA" w:rsidRDefault="005F70CA" w:rsidP="005F70C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合同名称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r>
        <w:rPr>
          <w:rFonts w:hint="eastAsia"/>
        </w:rPr>
        <w:t>必填。</w:t>
      </w:r>
    </w:p>
    <w:p w14:paraId="138521B6" w14:textId="28EBF990" w:rsidR="00D90885" w:rsidRDefault="00D90885" w:rsidP="005F70CA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G</w:t>
      </w:r>
      <w:r>
        <w:t>rid  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“销售保底”列去掉</w:t>
      </w:r>
      <w:r>
        <w:rPr>
          <w:rFonts w:hint="eastAsia"/>
        </w:rPr>
        <w:t xml:space="preserve"> </w:t>
      </w:r>
      <w:r>
        <w:t xml:space="preserve"> “</w:t>
      </w:r>
      <w:r>
        <w:rPr>
          <w:rFonts w:hint="eastAsia"/>
        </w:rPr>
        <w:t>%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号。</w:t>
      </w:r>
    </w:p>
    <w:p w14:paraId="7FD1D79C" w14:textId="77777777" w:rsidR="00D90885" w:rsidRDefault="00D90885" w:rsidP="005F70CA">
      <w:pPr>
        <w:pStyle w:val="a3"/>
        <w:ind w:left="780" w:firstLineChars="0" w:firstLine="0"/>
        <w:jc w:val="left"/>
        <w:rPr>
          <w:rFonts w:hint="eastAsia"/>
        </w:rPr>
      </w:pPr>
      <w:bookmarkStart w:id="0" w:name="_GoBack"/>
      <w:bookmarkEnd w:id="0"/>
    </w:p>
    <w:sectPr w:rsidR="00D90885" w:rsidSect="002417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7347540" w14:textId="77777777" w:rsidR="00D90885" w:rsidRDefault="00D90885" w:rsidP="006B64CF">
      <w:r>
        <w:separator/>
      </w:r>
    </w:p>
  </w:endnote>
  <w:endnote w:type="continuationSeparator" w:id="0">
    <w:p w14:paraId="36AD7596" w14:textId="77777777" w:rsidR="00D90885" w:rsidRDefault="00D90885" w:rsidP="006B6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0FB412E2" w14:textId="77777777" w:rsidR="00D90885" w:rsidRDefault="00D90885" w:rsidP="006B64CF">
      <w:r>
        <w:separator/>
      </w:r>
    </w:p>
  </w:footnote>
  <w:footnote w:type="continuationSeparator" w:id="0">
    <w:p w14:paraId="19FA88E4" w14:textId="77777777" w:rsidR="00D90885" w:rsidRDefault="00D90885" w:rsidP="006B64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1BB5B92"/>
    <w:multiLevelType w:val="hybridMultilevel"/>
    <w:tmpl w:val="4B488F08"/>
    <w:lvl w:ilvl="0" w:tplc="C324B9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B0A0D"/>
    <w:multiLevelType w:val="hybridMultilevel"/>
    <w:tmpl w:val="A6A49134"/>
    <w:lvl w:ilvl="0" w:tplc="D10EB6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1D311E65"/>
    <w:multiLevelType w:val="hybridMultilevel"/>
    <w:tmpl w:val="510E04E8"/>
    <w:lvl w:ilvl="0" w:tplc="6820009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F44A2D"/>
    <w:multiLevelType w:val="hybridMultilevel"/>
    <w:tmpl w:val="AC50FA24"/>
    <w:lvl w:ilvl="0" w:tplc="5DC49E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D76C7E"/>
    <w:multiLevelType w:val="hybridMultilevel"/>
    <w:tmpl w:val="B01CA6BA"/>
    <w:lvl w:ilvl="0" w:tplc="6E24B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AC5877"/>
    <w:multiLevelType w:val="hybridMultilevel"/>
    <w:tmpl w:val="880A5FA6"/>
    <w:lvl w:ilvl="0" w:tplc="F80448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4E5A82"/>
    <w:multiLevelType w:val="hybridMultilevel"/>
    <w:tmpl w:val="FFC4A5E6"/>
    <w:lvl w:ilvl="0" w:tplc="05A621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CDF2BE7"/>
    <w:multiLevelType w:val="hybridMultilevel"/>
    <w:tmpl w:val="535ECAE8"/>
    <w:lvl w:ilvl="0" w:tplc="1E0C20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4304799"/>
    <w:multiLevelType w:val="hybridMultilevel"/>
    <w:tmpl w:val="0D749E0E"/>
    <w:lvl w:ilvl="0" w:tplc="81DA1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676B47"/>
    <w:multiLevelType w:val="hybridMultilevel"/>
    <w:tmpl w:val="93406D4C"/>
    <w:lvl w:ilvl="0" w:tplc="308CC2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54B4B"/>
    <w:rsid w:val="00120A43"/>
    <w:rsid w:val="0013796C"/>
    <w:rsid w:val="0014571B"/>
    <w:rsid w:val="0016024D"/>
    <w:rsid w:val="00173EBD"/>
    <w:rsid w:val="001C7B60"/>
    <w:rsid w:val="001D7D7E"/>
    <w:rsid w:val="0024178B"/>
    <w:rsid w:val="00517EDE"/>
    <w:rsid w:val="005A65B4"/>
    <w:rsid w:val="005F70CA"/>
    <w:rsid w:val="00673AD5"/>
    <w:rsid w:val="00675737"/>
    <w:rsid w:val="006A0B88"/>
    <w:rsid w:val="006B64CF"/>
    <w:rsid w:val="006C44AC"/>
    <w:rsid w:val="007623BC"/>
    <w:rsid w:val="007C3425"/>
    <w:rsid w:val="00804525"/>
    <w:rsid w:val="008669E1"/>
    <w:rsid w:val="008B7E28"/>
    <w:rsid w:val="00925C1E"/>
    <w:rsid w:val="009B5886"/>
    <w:rsid w:val="00A03530"/>
    <w:rsid w:val="00BB05F1"/>
    <w:rsid w:val="00C309C8"/>
    <w:rsid w:val="00C54B4B"/>
    <w:rsid w:val="00D90885"/>
    <w:rsid w:val="00E6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70805D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B4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54B4B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54B4B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6B64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6B64CF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6B64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6B64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7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204</Words>
  <Characters>1166</Characters>
  <Application>Microsoft Macintosh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明卫 程</cp:lastModifiedBy>
  <cp:revision>15</cp:revision>
  <dcterms:created xsi:type="dcterms:W3CDTF">2014-01-17T03:39:00Z</dcterms:created>
  <dcterms:modified xsi:type="dcterms:W3CDTF">2014-03-11T10:36:00Z</dcterms:modified>
</cp:coreProperties>
</file>