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D93E4" w14:textId="77777777" w:rsidR="00A8546B" w:rsidRPr="00562E13" w:rsidRDefault="00DD446F">
      <w:pPr>
        <w:rPr>
          <w:lang w:val="en-US"/>
        </w:rPr>
      </w:pPr>
      <w:r w:rsidRPr="00562E13">
        <w:rPr>
          <w:lang w:val="en-US"/>
        </w:rPr>
        <w:t>Fitbit-Paper:</w:t>
      </w:r>
    </w:p>
    <w:p w14:paraId="34BF50B2" w14:textId="77777777" w:rsidR="00DD446F" w:rsidRPr="00562E13" w:rsidRDefault="00DD446F">
      <w:pPr>
        <w:rPr>
          <w:lang w:val="en-US"/>
        </w:rPr>
      </w:pPr>
    </w:p>
    <w:p w14:paraId="2A877F5A" w14:textId="26B195FA" w:rsidR="00DD446F" w:rsidRDefault="00562E13">
      <w:pPr>
        <w:rPr>
          <w:b/>
          <w:lang w:val="en-US"/>
        </w:rPr>
      </w:pPr>
      <w:r w:rsidRPr="00562E13">
        <w:rPr>
          <w:b/>
          <w:lang w:val="en-US"/>
        </w:rPr>
        <w:t xml:space="preserve">Authors: </w:t>
      </w:r>
      <w:r w:rsidR="00DD446F" w:rsidRPr="00562E13">
        <w:rPr>
          <w:lang w:val="en-US"/>
        </w:rPr>
        <w:t xml:space="preserve">Runge, </w:t>
      </w:r>
      <w:proofErr w:type="spellStart"/>
      <w:r w:rsidR="00DD446F" w:rsidRPr="00562E13">
        <w:rPr>
          <w:lang w:val="en-US"/>
        </w:rPr>
        <w:t>Haarmann</w:t>
      </w:r>
      <w:proofErr w:type="spellEnd"/>
      <w:r w:rsidR="00DD446F" w:rsidRPr="00562E13">
        <w:rPr>
          <w:lang w:val="en-US"/>
        </w:rPr>
        <w:t xml:space="preserve"> &amp; Fisher (2020)</w:t>
      </w:r>
    </w:p>
    <w:p w14:paraId="37459801" w14:textId="1746C223" w:rsidR="00562E13" w:rsidRDefault="00562E13">
      <w:pPr>
        <w:rPr>
          <w:lang w:val="en-US"/>
        </w:rPr>
      </w:pPr>
      <w:r>
        <w:rPr>
          <w:b/>
          <w:lang w:val="en-US"/>
        </w:rPr>
        <w:t xml:space="preserve">Journal: </w:t>
      </w:r>
      <w:r w:rsidRPr="00562E13">
        <w:rPr>
          <w:lang w:val="en-US"/>
        </w:rPr>
        <w:t>International Journal of Social Policy and Education</w:t>
      </w:r>
    </w:p>
    <w:p w14:paraId="109266A6" w14:textId="422946AD" w:rsidR="00562E13" w:rsidRPr="00562E13" w:rsidRDefault="00562E13">
      <w:pPr>
        <w:rPr>
          <w:lang w:val="en-US"/>
        </w:rPr>
      </w:pPr>
      <w:r w:rsidRPr="00562E13">
        <w:rPr>
          <w:b/>
          <w:lang w:val="en-US"/>
        </w:rPr>
        <w:t>Title:</w:t>
      </w:r>
      <w:r>
        <w:rPr>
          <w:lang w:val="en-US"/>
        </w:rPr>
        <w:t xml:space="preserve"> </w:t>
      </w:r>
      <w:r w:rsidRPr="00562E13">
        <w:rPr>
          <w:lang w:val="en-US"/>
        </w:rPr>
        <w:t>Using Fitbit Fitness Trackers to Measure Teacher Stress and Coping</w:t>
      </w:r>
    </w:p>
    <w:p w14:paraId="2B2D6C80" w14:textId="77777777" w:rsidR="00DD446F" w:rsidRDefault="00DD446F" w:rsidP="00DD446F">
      <w:pPr>
        <w:pStyle w:val="Listenabsatz"/>
        <w:numPr>
          <w:ilvl w:val="0"/>
          <w:numId w:val="1"/>
        </w:numPr>
        <w:rPr>
          <w:lang w:val="en-US"/>
        </w:rPr>
      </w:pPr>
      <w:r w:rsidRPr="00DD446F">
        <w:rPr>
          <w:lang w:val="en-US"/>
        </w:rPr>
        <w:t>There is research that uses Fitbit technology to measure exercise and its effect on stress (Xu, et al.,</w:t>
      </w:r>
      <w:r>
        <w:rPr>
          <w:lang w:val="en-US"/>
        </w:rPr>
        <w:t xml:space="preserve"> </w:t>
      </w:r>
      <w:r w:rsidRPr="00DD446F">
        <w:rPr>
          <w:lang w:val="en-US"/>
        </w:rPr>
        <w:t>2018) and the use of wearable devices to measure mental health outcomes (Knight &amp;</w:t>
      </w:r>
      <w:r>
        <w:rPr>
          <w:lang w:val="en-US"/>
        </w:rPr>
        <w:t xml:space="preserve"> </w:t>
      </w:r>
      <w:proofErr w:type="spellStart"/>
      <w:r w:rsidRPr="00DD446F">
        <w:rPr>
          <w:lang w:val="en-US"/>
        </w:rPr>
        <w:t>Bidargaddi</w:t>
      </w:r>
      <w:proofErr w:type="spellEnd"/>
      <w:r w:rsidRPr="00DD446F">
        <w:rPr>
          <w:lang w:val="en-US"/>
        </w:rPr>
        <w:t>, 2018), but</w:t>
      </w:r>
      <w:r>
        <w:rPr>
          <w:lang w:val="en-US"/>
        </w:rPr>
        <w:t xml:space="preserve"> </w:t>
      </w:r>
      <w:r w:rsidRPr="00DD446F">
        <w:rPr>
          <w:lang w:val="en-US"/>
        </w:rPr>
        <w:t>there is a gap in literature to support teachers using Fitbits to pinpoint stressful occurrences in their daily</w:t>
      </w:r>
      <w:r>
        <w:rPr>
          <w:lang w:val="en-US"/>
        </w:rPr>
        <w:t xml:space="preserve"> </w:t>
      </w:r>
      <w:r w:rsidRPr="00DD446F">
        <w:rPr>
          <w:lang w:val="en-US"/>
        </w:rPr>
        <w:t>work.</w:t>
      </w:r>
    </w:p>
    <w:p w14:paraId="08A824F3" w14:textId="77777777" w:rsidR="00DD446F" w:rsidRDefault="00DD446F" w:rsidP="00DD446F">
      <w:pPr>
        <w:pStyle w:val="Listenabsatz"/>
        <w:numPr>
          <w:ilvl w:val="0"/>
          <w:numId w:val="1"/>
        </w:numPr>
        <w:rPr>
          <w:lang w:val="en-US"/>
        </w:rPr>
      </w:pPr>
      <w:r w:rsidRPr="00DD446F">
        <w:rPr>
          <w:lang w:val="en-US"/>
        </w:rPr>
        <w:t>Ferguson et al. (2015) found that Fitbit products were just as favorable and more affordable</w:t>
      </w:r>
    </w:p>
    <w:p w14:paraId="359E2577" w14:textId="77777777" w:rsidR="00DD446F" w:rsidRDefault="00DD446F" w:rsidP="00DD446F">
      <w:pPr>
        <w:pStyle w:val="Listenabsatz"/>
        <w:numPr>
          <w:ilvl w:val="0"/>
          <w:numId w:val="1"/>
        </w:numPr>
        <w:rPr>
          <w:lang w:val="en-US"/>
        </w:rPr>
      </w:pPr>
      <w:r w:rsidRPr="00DD446F">
        <w:rPr>
          <w:lang w:val="en-US"/>
        </w:rPr>
        <w:t>Research has shown that the variability in heart rates can predict</w:t>
      </w:r>
      <w:r>
        <w:rPr>
          <w:lang w:val="en-US"/>
        </w:rPr>
        <w:t xml:space="preserve"> </w:t>
      </w:r>
      <w:r w:rsidRPr="00DD446F">
        <w:rPr>
          <w:lang w:val="en-US"/>
        </w:rPr>
        <w:t>stress levels since heart</w:t>
      </w:r>
      <w:r>
        <w:rPr>
          <w:lang w:val="en-US"/>
        </w:rPr>
        <w:t xml:space="preserve"> </w:t>
      </w:r>
      <w:r w:rsidRPr="00DD446F">
        <w:rPr>
          <w:lang w:val="en-US"/>
        </w:rPr>
        <w:t>rates increase during stressful situations (</w:t>
      </w:r>
      <w:proofErr w:type="spellStart"/>
      <w:r w:rsidRPr="00DD446F">
        <w:rPr>
          <w:lang w:val="en-US"/>
        </w:rPr>
        <w:t>Taelman</w:t>
      </w:r>
      <w:proofErr w:type="spellEnd"/>
      <w:r w:rsidRPr="00DD446F">
        <w:rPr>
          <w:lang w:val="en-US"/>
        </w:rPr>
        <w:t xml:space="preserve">, </w:t>
      </w:r>
      <w:proofErr w:type="spellStart"/>
      <w:r w:rsidRPr="00DD446F">
        <w:rPr>
          <w:lang w:val="en-US"/>
        </w:rPr>
        <w:t>Vandeput</w:t>
      </w:r>
      <w:proofErr w:type="spellEnd"/>
      <w:r w:rsidRPr="00DD446F">
        <w:rPr>
          <w:lang w:val="en-US"/>
        </w:rPr>
        <w:t xml:space="preserve">, </w:t>
      </w:r>
      <w:proofErr w:type="spellStart"/>
      <w:r w:rsidRPr="00DD446F">
        <w:rPr>
          <w:lang w:val="en-US"/>
        </w:rPr>
        <w:t>Spaepen</w:t>
      </w:r>
      <w:proofErr w:type="spellEnd"/>
      <w:r w:rsidRPr="00DD446F">
        <w:rPr>
          <w:lang w:val="en-US"/>
        </w:rPr>
        <w:t xml:space="preserve">, &amp; Van </w:t>
      </w:r>
      <w:proofErr w:type="spellStart"/>
      <w:r w:rsidRPr="00DD446F">
        <w:rPr>
          <w:lang w:val="en-US"/>
        </w:rPr>
        <w:t>Huffel</w:t>
      </w:r>
      <w:proofErr w:type="spellEnd"/>
      <w:r w:rsidRPr="00DD446F">
        <w:rPr>
          <w:lang w:val="en-US"/>
        </w:rPr>
        <w:t>,</w:t>
      </w:r>
      <w:r>
        <w:rPr>
          <w:lang w:val="en-US"/>
        </w:rPr>
        <w:t xml:space="preserve"> 2009)</w:t>
      </w:r>
    </w:p>
    <w:p w14:paraId="0F101FFF" w14:textId="77777777" w:rsidR="00DD446F" w:rsidRDefault="00DD446F" w:rsidP="00DD446F">
      <w:pPr>
        <w:pStyle w:val="Listenabsatz"/>
        <w:numPr>
          <w:ilvl w:val="0"/>
          <w:numId w:val="1"/>
        </w:numPr>
        <w:rPr>
          <w:lang w:val="en-US"/>
        </w:rPr>
      </w:pPr>
      <w:r w:rsidRPr="00DD446F">
        <w:rPr>
          <w:lang w:val="en-US"/>
        </w:rPr>
        <w:t>The average</w:t>
      </w:r>
      <w:r>
        <w:rPr>
          <w:lang w:val="en-US"/>
        </w:rPr>
        <w:t xml:space="preserve"> </w:t>
      </w:r>
      <w:r w:rsidRPr="00DD446F">
        <w:rPr>
          <w:lang w:val="en-US"/>
        </w:rPr>
        <w:t>resting heartrate (HR) was measured in beats per minute (bpm) and ranges from 40 to 100 bpm in healthy</w:t>
      </w:r>
      <w:r>
        <w:rPr>
          <w:lang w:val="en-US"/>
        </w:rPr>
        <w:t xml:space="preserve"> </w:t>
      </w:r>
      <w:r w:rsidRPr="00DD446F">
        <w:rPr>
          <w:lang w:val="en-US"/>
        </w:rPr>
        <w:t>adults. The average resting heart rate is calculated when at rest throughout the 24-hour period of one day.</w:t>
      </w:r>
    </w:p>
    <w:p w14:paraId="78A84456" w14:textId="77777777" w:rsidR="00DD446F" w:rsidRDefault="00DD446F" w:rsidP="00DD446F">
      <w:pPr>
        <w:pStyle w:val="Listenabsatz"/>
        <w:numPr>
          <w:ilvl w:val="0"/>
          <w:numId w:val="1"/>
        </w:numPr>
        <w:rPr>
          <w:lang w:val="en-US"/>
        </w:rPr>
      </w:pPr>
      <w:r w:rsidRPr="00DD446F">
        <w:rPr>
          <w:lang w:val="en-US"/>
        </w:rPr>
        <w:t>In terms of steps, average adults range from 5,000 to 7,000 steps per day wit</w:t>
      </w:r>
      <w:r>
        <w:rPr>
          <w:lang w:val="en-US"/>
        </w:rPr>
        <w:t xml:space="preserve">h </w:t>
      </w:r>
      <w:r w:rsidRPr="00DD446F">
        <w:rPr>
          <w:lang w:val="en-US"/>
        </w:rPr>
        <w:t>more active adults many times acquiring over 7,000</w:t>
      </w:r>
      <w:r>
        <w:rPr>
          <w:lang w:val="en-US"/>
        </w:rPr>
        <w:t>.</w:t>
      </w:r>
    </w:p>
    <w:p w14:paraId="6A529B1D" w14:textId="77777777" w:rsidR="00DD446F" w:rsidRPr="006C7048" w:rsidRDefault="00DD446F" w:rsidP="006C7048">
      <w:pPr>
        <w:ind w:left="360"/>
        <w:rPr>
          <w:b/>
          <w:lang w:val="en-US"/>
        </w:rPr>
      </w:pPr>
      <w:r w:rsidRPr="006C7048">
        <w:rPr>
          <w:b/>
          <w:lang w:val="en-US"/>
        </w:rPr>
        <w:t>5.3 Fitbit Results</w:t>
      </w:r>
    </w:p>
    <w:p w14:paraId="7E159BBF" w14:textId="77777777" w:rsidR="006C7048" w:rsidRDefault="00DD446F" w:rsidP="00DD446F">
      <w:pPr>
        <w:pStyle w:val="Listenabsatz"/>
        <w:numPr>
          <w:ilvl w:val="0"/>
          <w:numId w:val="1"/>
        </w:numPr>
        <w:rPr>
          <w:lang w:val="en-US"/>
        </w:rPr>
      </w:pPr>
      <w:r w:rsidRPr="00DD446F">
        <w:rPr>
          <w:lang w:val="en-US"/>
        </w:rPr>
        <w:t xml:space="preserve">Line graphs were constructed to manage all data for each individual teacher. </w:t>
      </w:r>
    </w:p>
    <w:p w14:paraId="1E04E407" w14:textId="77777777" w:rsidR="006C7048" w:rsidRDefault="00DD446F" w:rsidP="006C7048">
      <w:pPr>
        <w:pStyle w:val="Listenabsatz"/>
        <w:numPr>
          <w:ilvl w:val="0"/>
          <w:numId w:val="1"/>
        </w:numPr>
        <w:rPr>
          <w:lang w:val="en-US"/>
        </w:rPr>
      </w:pPr>
      <w:r w:rsidRPr="00DD446F">
        <w:rPr>
          <w:lang w:val="en-US"/>
        </w:rPr>
        <w:t>The numbers on the x-axis</w:t>
      </w:r>
      <w:r w:rsidR="006C7048">
        <w:rPr>
          <w:lang w:val="en-US"/>
        </w:rPr>
        <w:t xml:space="preserve"> </w:t>
      </w:r>
      <w:r w:rsidRPr="006C7048">
        <w:rPr>
          <w:lang w:val="en-US"/>
        </w:rPr>
        <w:t xml:space="preserve">represent the weeks that Fitbit data was collected. </w:t>
      </w:r>
    </w:p>
    <w:p w14:paraId="3CAC9AEA" w14:textId="77777777" w:rsidR="006C7048" w:rsidRDefault="00DD446F" w:rsidP="006C7048">
      <w:pPr>
        <w:pStyle w:val="Listenabsatz"/>
        <w:numPr>
          <w:ilvl w:val="0"/>
          <w:numId w:val="1"/>
        </w:numPr>
        <w:rPr>
          <w:lang w:val="en-US"/>
        </w:rPr>
      </w:pPr>
      <w:r w:rsidRPr="006C7048">
        <w:rPr>
          <w:lang w:val="en-US"/>
        </w:rPr>
        <w:t>The left y-axis represents the average amount of sleep for</w:t>
      </w:r>
      <w:r w:rsidR="006C7048">
        <w:rPr>
          <w:lang w:val="en-US"/>
        </w:rPr>
        <w:t xml:space="preserve"> </w:t>
      </w:r>
      <w:r w:rsidRPr="006C7048">
        <w:rPr>
          <w:lang w:val="en-US"/>
        </w:rPr>
        <w:t xml:space="preserve">the week in hours, and the average amount of steps for the week (divided by 1000 to fit onto the table). </w:t>
      </w:r>
    </w:p>
    <w:p w14:paraId="44BFC997" w14:textId="77777777" w:rsidR="00DD446F" w:rsidRPr="006C7048" w:rsidRDefault="00DD446F" w:rsidP="006C7048">
      <w:pPr>
        <w:pStyle w:val="Listenabsatz"/>
        <w:numPr>
          <w:ilvl w:val="0"/>
          <w:numId w:val="1"/>
        </w:numPr>
        <w:rPr>
          <w:lang w:val="en-US"/>
        </w:rPr>
      </w:pPr>
      <w:r w:rsidRPr="006C7048">
        <w:rPr>
          <w:lang w:val="en-US"/>
        </w:rPr>
        <w:t>The</w:t>
      </w:r>
      <w:r w:rsidR="006C7048">
        <w:rPr>
          <w:lang w:val="en-US"/>
        </w:rPr>
        <w:t xml:space="preserve"> </w:t>
      </w:r>
      <w:r w:rsidRPr="006C7048">
        <w:rPr>
          <w:lang w:val="en-US"/>
        </w:rPr>
        <w:t>right y-axis represents the average resting heart rate for the week in beats per minute. The dotted lines</w:t>
      </w:r>
      <w:r w:rsidR="006C7048">
        <w:rPr>
          <w:lang w:val="en-US"/>
        </w:rPr>
        <w:t xml:space="preserve"> </w:t>
      </w:r>
      <w:r w:rsidRPr="006C7048">
        <w:rPr>
          <w:lang w:val="en-US"/>
        </w:rPr>
        <w:t>represent the teacher’s overall average of sleep (dark grey), steps (black), or heart rate (light grey) throughout</w:t>
      </w:r>
      <w:r w:rsidR="006C7048">
        <w:rPr>
          <w:lang w:val="en-US"/>
        </w:rPr>
        <w:t xml:space="preserve"> </w:t>
      </w:r>
      <w:r w:rsidRPr="006C7048">
        <w:rPr>
          <w:lang w:val="en-US"/>
        </w:rPr>
        <w:t>the study. We chose to define high levels of stress by weeks indicating above average heart rate, above</w:t>
      </w:r>
      <w:r w:rsidR="006C7048">
        <w:rPr>
          <w:lang w:val="en-US"/>
        </w:rPr>
        <w:t xml:space="preserve"> </w:t>
      </w:r>
      <w:r w:rsidRPr="006C7048">
        <w:rPr>
          <w:lang w:val="en-US"/>
        </w:rPr>
        <w:t>average step count, and below average sleep.</w:t>
      </w:r>
    </w:p>
    <w:p w14:paraId="0CA583BE" w14:textId="77777777" w:rsidR="00DD446F" w:rsidRPr="00DD446F" w:rsidRDefault="00DD446F" w:rsidP="00DD446F">
      <w:pPr>
        <w:ind w:left="360"/>
        <w:rPr>
          <w:lang w:val="en-US"/>
        </w:rPr>
      </w:pPr>
      <w:r>
        <w:rPr>
          <w:lang w:val="en-US"/>
        </w:rPr>
        <w:t>Limitations:</w:t>
      </w:r>
    </w:p>
    <w:p w14:paraId="44BBDA5A" w14:textId="63682D89" w:rsidR="00DD446F" w:rsidRPr="00562E13" w:rsidRDefault="00DD446F" w:rsidP="007C3E8C">
      <w:pPr>
        <w:pStyle w:val="Listenabsatz"/>
        <w:numPr>
          <w:ilvl w:val="0"/>
          <w:numId w:val="1"/>
        </w:numPr>
        <w:rPr>
          <w:b/>
          <w:lang w:val="en-US"/>
        </w:rPr>
      </w:pPr>
      <w:r w:rsidRPr="00DD446F">
        <w:rPr>
          <w:lang w:val="en-US"/>
        </w:rPr>
        <w:t>Small sample size (</w:t>
      </w:r>
      <w:r w:rsidRPr="00DD446F">
        <w:rPr>
          <w:i/>
          <w:lang w:val="en-US"/>
        </w:rPr>
        <w:t>N</w:t>
      </w:r>
      <w:r w:rsidRPr="00DD446F">
        <w:rPr>
          <w:lang w:val="en-US"/>
        </w:rPr>
        <w:t xml:space="preserve"> = 4 </w:t>
      </w:r>
      <w:r>
        <w:rPr>
          <w:lang w:val="en-US"/>
        </w:rPr>
        <w:t>teachers</w:t>
      </w:r>
      <w:r w:rsidRPr="00DD446F">
        <w:rPr>
          <w:lang w:val="en-US"/>
        </w:rPr>
        <w:t>)</w:t>
      </w:r>
    </w:p>
    <w:p w14:paraId="6B4023DD" w14:textId="106B1395" w:rsidR="00BC25E3" w:rsidRDefault="00BC25E3" w:rsidP="00562E13">
      <w:pPr>
        <w:rPr>
          <w:b/>
          <w:lang w:val="en-US"/>
        </w:rPr>
      </w:pPr>
      <w:r>
        <w:rPr>
          <w:b/>
          <w:lang w:val="en-US"/>
        </w:rPr>
        <w:t>____________</w:t>
      </w:r>
    </w:p>
    <w:p w14:paraId="230DD289" w14:textId="2A9AFF74" w:rsidR="00562E13" w:rsidRPr="00562E13" w:rsidRDefault="00562E13" w:rsidP="00562E13">
      <w:pPr>
        <w:rPr>
          <w:lang w:val="en-US"/>
        </w:rPr>
      </w:pPr>
      <w:r w:rsidRPr="00562E13">
        <w:rPr>
          <w:b/>
          <w:lang w:val="en-US"/>
        </w:rPr>
        <w:t xml:space="preserve">Authors: </w:t>
      </w:r>
      <w:r w:rsidRPr="00562E13">
        <w:rPr>
          <w:lang w:val="en-US"/>
        </w:rPr>
        <w:t>Muggeridge et al (2020)</w:t>
      </w:r>
    </w:p>
    <w:p w14:paraId="64529A39" w14:textId="21444AFE" w:rsidR="00562E13" w:rsidRDefault="00562E13" w:rsidP="00562E13">
      <w:pPr>
        <w:rPr>
          <w:lang w:val="en-US"/>
        </w:rPr>
      </w:pPr>
      <w:r>
        <w:rPr>
          <w:b/>
          <w:lang w:val="en-US"/>
        </w:rPr>
        <w:t xml:space="preserve">Journal: </w:t>
      </w:r>
      <w:r w:rsidRPr="00A13B5D">
        <w:rPr>
          <w:lang w:val="en-US"/>
        </w:rPr>
        <w:t xml:space="preserve">JMIR </w:t>
      </w:r>
      <w:proofErr w:type="spellStart"/>
      <w:r w:rsidRPr="00A13B5D">
        <w:rPr>
          <w:lang w:val="en-US"/>
        </w:rPr>
        <w:t>Mhealth</w:t>
      </w:r>
      <w:proofErr w:type="spellEnd"/>
      <w:r w:rsidRPr="00A13B5D">
        <w:rPr>
          <w:lang w:val="en-US"/>
        </w:rPr>
        <w:t xml:space="preserve"> </w:t>
      </w:r>
      <w:proofErr w:type="spellStart"/>
      <w:r w:rsidRPr="00A13B5D">
        <w:rPr>
          <w:lang w:val="en-US"/>
        </w:rPr>
        <w:t>Uhealth</w:t>
      </w:r>
      <w:proofErr w:type="spellEnd"/>
    </w:p>
    <w:p w14:paraId="53FDA91F" w14:textId="57D0A17E" w:rsidR="00A13B5D" w:rsidRDefault="00A13B5D" w:rsidP="007625B0">
      <w:pPr>
        <w:rPr>
          <w:lang w:val="en-US"/>
        </w:rPr>
      </w:pPr>
      <w:r w:rsidRPr="00A13B5D">
        <w:rPr>
          <w:b/>
          <w:lang w:val="en-US"/>
        </w:rPr>
        <w:t xml:space="preserve">Title: </w:t>
      </w:r>
      <w:r w:rsidR="007625B0" w:rsidRPr="007625B0">
        <w:rPr>
          <w:lang w:val="en-US"/>
        </w:rPr>
        <w:t>Measurement of Heart Rate Using the Polar OH1 and Fitbit Charge 3 Wearable Devices in Healthy Adults During Light, Moderate, Vigorous, and Sprint-Based Exercise: Validation Study</w:t>
      </w:r>
    </w:p>
    <w:p w14:paraId="29031C59" w14:textId="77777777" w:rsidR="00342A8C" w:rsidRDefault="00625E7B" w:rsidP="00342A8C">
      <w:pPr>
        <w:pStyle w:val="Listenabsatz"/>
        <w:numPr>
          <w:ilvl w:val="0"/>
          <w:numId w:val="1"/>
        </w:numPr>
        <w:rPr>
          <w:lang w:val="en-US"/>
        </w:rPr>
      </w:pPr>
      <w:r>
        <w:rPr>
          <w:lang w:val="en-US"/>
        </w:rPr>
        <w:t>Age</w:t>
      </w:r>
      <w:r w:rsidR="00342A8C">
        <w:rPr>
          <w:lang w:val="en-US"/>
        </w:rPr>
        <w:t xml:space="preserve"> and </w:t>
      </w:r>
      <w:r>
        <w:rPr>
          <w:lang w:val="en-US"/>
        </w:rPr>
        <w:t xml:space="preserve">gender as a control </w:t>
      </w:r>
      <w:r w:rsidR="00342A8C">
        <w:rPr>
          <w:lang w:val="en-US"/>
        </w:rPr>
        <w:t xml:space="preserve">variable </w:t>
      </w:r>
    </w:p>
    <w:p w14:paraId="06ED3336" w14:textId="4E6A6E69" w:rsidR="00342A8C" w:rsidRDefault="00342A8C" w:rsidP="00342A8C">
      <w:pPr>
        <w:pStyle w:val="Listenabsatz"/>
        <w:numPr>
          <w:ilvl w:val="0"/>
          <w:numId w:val="1"/>
        </w:numPr>
        <w:rPr>
          <w:lang w:val="en-US"/>
        </w:rPr>
      </w:pPr>
      <w:r w:rsidRPr="00342A8C">
        <w:rPr>
          <w:lang w:val="en-US"/>
        </w:rPr>
        <w:t>Depending of the numbers of studies available different age groups will be analyzed independently (e.g., 18-45</w:t>
      </w:r>
      <w:r>
        <w:rPr>
          <w:lang w:val="en-US"/>
        </w:rPr>
        <w:t xml:space="preserve"> </w:t>
      </w:r>
      <w:r w:rsidRPr="00342A8C">
        <w:rPr>
          <w:lang w:val="en-US"/>
        </w:rPr>
        <w:t>years old, 45-65 years old, over 65 years old)</w:t>
      </w:r>
    </w:p>
    <w:p w14:paraId="35F9D59D" w14:textId="7B432950" w:rsidR="00342A8C" w:rsidRDefault="00342A8C" w:rsidP="00342A8C">
      <w:pPr>
        <w:pStyle w:val="Listenabsatz"/>
        <w:numPr>
          <w:ilvl w:val="0"/>
          <w:numId w:val="1"/>
        </w:numPr>
        <w:rPr>
          <w:lang w:val="en-US"/>
        </w:rPr>
      </w:pPr>
      <w:r>
        <w:rPr>
          <w:lang w:val="en-US"/>
        </w:rPr>
        <w:t>A</w:t>
      </w:r>
      <w:r w:rsidRPr="00342A8C">
        <w:rPr>
          <w:lang w:val="en-US"/>
        </w:rPr>
        <w:t>ge range will be defined according to the mean age reported in each individual study</w:t>
      </w:r>
    </w:p>
    <w:p w14:paraId="303E0DD7" w14:textId="243F0414" w:rsidR="00342A8C" w:rsidRPr="00342A8C" w:rsidRDefault="00342A8C" w:rsidP="00342A8C">
      <w:pPr>
        <w:pStyle w:val="Listenabsatz"/>
        <w:numPr>
          <w:ilvl w:val="0"/>
          <w:numId w:val="1"/>
        </w:numPr>
        <w:rPr>
          <w:lang w:val="en-US"/>
        </w:rPr>
      </w:pPr>
      <w:r w:rsidRPr="00342A8C">
        <w:rPr>
          <w:sz w:val="23"/>
          <w:szCs w:val="23"/>
          <w:lang w:val="en-US"/>
        </w:rPr>
        <w:t>placement of the Fitbit device [device up to three finger widths above the wrist bone; see (33)]</w:t>
      </w:r>
    </w:p>
    <w:p w14:paraId="37894F5E" w14:textId="77777777" w:rsidR="00342A8C" w:rsidRPr="00342A8C" w:rsidRDefault="00342A8C" w:rsidP="00342A8C">
      <w:pPr>
        <w:pStyle w:val="Listenabsatz"/>
        <w:numPr>
          <w:ilvl w:val="0"/>
          <w:numId w:val="1"/>
        </w:numPr>
        <w:rPr>
          <w:lang w:val="en-US"/>
        </w:rPr>
      </w:pPr>
      <w:r w:rsidRPr="00342A8C">
        <w:rPr>
          <w:sz w:val="23"/>
          <w:szCs w:val="23"/>
          <w:lang w:val="en-US"/>
        </w:rPr>
        <w:lastRenderedPageBreak/>
        <w:t>the validation of multiple devices simultaneously (validation study including one device at a time</w:t>
      </w:r>
    </w:p>
    <w:p w14:paraId="21B2B736" w14:textId="5C1F3208" w:rsidR="00342A8C" w:rsidRPr="00342A8C" w:rsidRDefault="00342A8C" w:rsidP="00342A8C">
      <w:pPr>
        <w:pStyle w:val="Listenabsatz"/>
        <w:numPr>
          <w:ilvl w:val="0"/>
          <w:numId w:val="1"/>
        </w:numPr>
        <w:rPr>
          <w:lang w:val="en-US"/>
        </w:rPr>
      </w:pPr>
      <w:r w:rsidRPr="00342A8C">
        <w:rPr>
          <w:sz w:val="23"/>
          <w:szCs w:val="23"/>
          <w:lang w:val="en-US"/>
        </w:rPr>
        <w:t>the description of missing data (percentage of missing data for each analysis described</w:t>
      </w:r>
      <w:r>
        <w:rPr>
          <w:sz w:val="23"/>
          <w:szCs w:val="23"/>
          <w:lang w:val="en-US"/>
        </w:rPr>
        <w:t>)</w:t>
      </w:r>
    </w:p>
    <w:p w14:paraId="741D0026" w14:textId="144093B3" w:rsidR="00194C69" w:rsidRDefault="00342A8C" w:rsidP="00194C69">
      <w:pPr>
        <w:pStyle w:val="Listenabsatz"/>
        <w:numPr>
          <w:ilvl w:val="0"/>
          <w:numId w:val="1"/>
        </w:numPr>
        <w:rPr>
          <w:lang w:val="en-US"/>
        </w:rPr>
      </w:pPr>
      <w:r w:rsidRPr="00342A8C">
        <w:rPr>
          <w:lang w:val="en-US"/>
        </w:rPr>
        <w:t>beat per minutes (bpm), and difference of steps per minutes (steps/min)</w:t>
      </w:r>
      <w:r w:rsidR="00194C69">
        <w:rPr>
          <w:lang w:val="en-US"/>
        </w:rPr>
        <w:t>?</w:t>
      </w:r>
    </w:p>
    <w:p w14:paraId="0C6EF27C" w14:textId="61A5C59F" w:rsidR="00194C69" w:rsidRPr="00194C69" w:rsidRDefault="00194C69" w:rsidP="00F22E6A">
      <w:pPr>
        <w:pStyle w:val="Listenabsatz"/>
        <w:rPr>
          <w:lang w:val="en-US"/>
        </w:rPr>
      </w:pPr>
    </w:p>
    <w:p w14:paraId="17B3C303" w14:textId="77777777" w:rsidR="007717C1" w:rsidRDefault="007717C1" w:rsidP="007717C1">
      <w:pPr>
        <w:rPr>
          <w:b/>
          <w:lang w:val="en-US"/>
        </w:rPr>
      </w:pPr>
      <w:r>
        <w:rPr>
          <w:b/>
          <w:lang w:val="en-US"/>
        </w:rPr>
        <w:t>____________</w:t>
      </w:r>
    </w:p>
    <w:p w14:paraId="6553069B" w14:textId="60E66C60" w:rsidR="007717C1" w:rsidRPr="007625B0" w:rsidRDefault="007717C1" w:rsidP="007717C1">
      <w:pPr>
        <w:rPr>
          <w:lang w:val="en-US"/>
        </w:rPr>
      </w:pPr>
      <w:r w:rsidRPr="00562E13">
        <w:rPr>
          <w:b/>
          <w:lang w:val="en-US"/>
        </w:rPr>
        <w:t xml:space="preserve">Authors: </w:t>
      </w:r>
      <w:proofErr w:type="spellStart"/>
      <w:r w:rsidRPr="007717C1">
        <w:rPr>
          <w:lang w:val="en-US"/>
        </w:rPr>
        <w:t>Jachymek</w:t>
      </w:r>
      <w:proofErr w:type="spellEnd"/>
      <w:r>
        <w:rPr>
          <w:lang w:val="en-US"/>
        </w:rPr>
        <w:t xml:space="preserve"> </w:t>
      </w:r>
      <w:r w:rsidR="003161FA">
        <w:rPr>
          <w:lang w:val="en-US"/>
        </w:rPr>
        <w:t xml:space="preserve">et al. </w:t>
      </w:r>
      <w:r>
        <w:rPr>
          <w:lang w:val="en-US"/>
        </w:rPr>
        <w:t>(2021)</w:t>
      </w:r>
    </w:p>
    <w:p w14:paraId="36DE64DA" w14:textId="71806296" w:rsidR="007717C1" w:rsidRDefault="007717C1" w:rsidP="007717C1">
      <w:pPr>
        <w:rPr>
          <w:lang w:val="en-US"/>
        </w:rPr>
      </w:pPr>
      <w:r>
        <w:rPr>
          <w:b/>
          <w:lang w:val="en-US"/>
        </w:rPr>
        <w:t xml:space="preserve">Journal: </w:t>
      </w:r>
      <w:r w:rsidRPr="00A13B5D">
        <w:rPr>
          <w:lang w:val="en-US"/>
        </w:rPr>
        <w:t xml:space="preserve">JMIR </w:t>
      </w:r>
      <w:proofErr w:type="spellStart"/>
      <w:r w:rsidRPr="00A13B5D">
        <w:rPr>
          <w:lang w:val="en-US"/>
        </w:rPr>
        <w:t>Mhealth</w:t>
      </w:r>
      <w:proofErr w:type="spellEnd"/>
      <w:r w:rsidRPr="00A13B5D">
        <w:rPr>
          <w:lang w:val="en-US"/>
        </w:rPr>
        <w:t xml:space="preserve"> </w:t>
      </w:r>
      <w:proofErr w:type="spellStart"/>
      <w:r w:rsidRPr="00A13B5D">
        <w:rPr>
          <w:lang w:val="en-US"/>
        </w:rPr>
        <w:t>Uhealth</w:t>
      </w:r>
      <w:proofErr w:type="spellEnd"/>
    </w:p>
    <w:p w14:paraId="217ABB91" w14:textId="02D8962A" w:rsidR="00BE562C" w:rsidRDefault="007717C1" w:rsidP="003161FA">
      <w:pPr>
        <w:rPr>
          <w:lang w:val="en-US"/>
        </w:rPr>
      </w:pPr>
      <w:r w:rsidRPr="00A13B5D">
        <w:rPr>
          <w:b/>
          <w:lang w:val="en-US"/>
        </w:rPr>
        <w:t xml:space="preserve">Title: </w:t>
      </w:r>
      <w:r w:rsidR="003161FA" w:rsidRPr="003161FA">
        <w:rPr>
          <w:lang w:val="en-US"/>
        </w:rPr>
        <w:t>Validation of heart rate measurement of Fitbit Charge</w:t>
      </w:r>
      <w:r w:rsidR="003161FA">
        <w:rPr>
          <w:lang w:val="en-US"/>
        </w:rPr>
        <w:t xml:space="preserve"> </w:t>
      </w:r>
      <w:r w:rsidR="003161FA" w:rsidRPr="003161FA">
        <w:rPr>
          <w:lang w:val="en-US"/>
        </w:rPr>
        <w:t>4 and Xiaomi Mi Band 5</w:t>
      </w:r>
    </w:p>
    <w:p w14:paraId="330604F1" w14:textId="54299FBF" w:rsidR="00637A0D" w:rsidRPr="00637A0D" w:rsidRDefault="00637A0D" w:rsidP="00637A0D">
      <w:pPr>
        <w:rPr>
          <w:lang w:val="en-US"/>
        </w:rPr>
      </w:pPr>
      <w:r w:rsidRPr="00F46974">
        <w:rPr>
          <w:b/>
          <w:lang w:val="en-US"/>
        </w:rPr>
        <w:t>Background</w:t>
      </w:r>
      <w:r w:rsidRPr="00637A0D">
        <w:rPr>
          <w:lang w:val="en-US"/>
        </w:rPr>
        <w:t>: Recent advances in mobile sensor technology have led to increased popularity of wrist-worn fitness trackers. The</w:t>
      </w:r>
      <w:r>
        <w:rPr>
          <w:lang w:val="en-US"/>
        </w:rPr>
        <w:t xml:space="preserve"> </w:t>
      </w:r>
      <w:r w:rsidRPr="00637A0D">
        <w:rPr>
          <w:lang w:val="en-US"/>
        </w:rPr>
        <w:t>possibility to use a smartwatch as a rehabilitation tool to monitor patients’ heart rate during exercise has won the</w:t>
      </w:r>
      <w:r>
        <w:rPr>
          <w:lang w:val="en-US"/>
        </w:rPr>
        <w:t xml:space="preserve"> </w:t>
      </w:r>
      <w:r w:rsidRPr="00637A0D">
        <w:rPr>
          <w:lang w:val="en-US"/>
        </w:rPr>
        <w:t>attention of many researchers.</w:t>
      </w:r>
    </w:p>
    <w:p w14:paraId="39DE53CC" w14:textId="6FCD137F" w:rsidR="00637A0D" w:rsidRPr="00637A0D" w:rsidRDefault="00637A0D" w:rsidP="00637A0D">
      <w:pPr>
        <w:rPr>
          <w:lang w:val="en-US"/>
        </w:rPr>
      </w:pPr>
      <w:r w:rsidRPr="00F46974">
        <w:rPr>
          <w:b/>
          <w:lang w:val="en-US"/>
        </w:rPr>
        <w:t>Objective</w:t>
      </w:r>
      <w:r w:rsidRPr="00637A0D">
        <w:rPr>
          <w:lang w:val="en-US"/>
        </w:rPr>
        <w:t>: The aim of the study was to evaluate the accuracy and precision of HR measurement performed by two wrist</w:t>
      </w:r>
      <w:r>
        <w:rPr>
          <w:lang w:val="en-US"/>
        </w:rPr>
        <w:t xml:space="preserve"> </w:t>
      </w:r>
      <w:r w:rsidRPr="00637A0D">
        <w:rPr>
          <w:lang w:val="en-US"/>
        </w:rPr>
        <w:t>monitors: Fitbit Charge 4 (Fitbit) and Xiaomi Mi Band 5 (Xiaomi).</w:t>
      </w:r>
    </w:p>
    <w:p w14:paraId="245668BA" w14:textId="13168327" w:rsidR="00637A0D" w:rsidRPr="00637A0D" w:rsidRDefault="00637A0D" w:rsidP="00637A0D">
      <w:pPr>
        <w:rPr>
          <w:lang w:val="en-US"/>
        </w:rPr>
      </w:pPr>
      <w:r w:rsidRPr="00F46974">
        <w:rPr>
          <w:b/>
          <w:lang w:val="en-US"/>
        </w:rPr>
        <w:t>Methods</w:t>
      </w:r>
      <w:r w:rsidRPr="00637A0D">
        <w:rPr>
          <w:lang w:val="en-US"/>
        </w:rPr>
        <w:t>: 31 healthy volunteers were asked to perform a stress test on a treadmill. During the test their heart rate was recorded</w:t>
      </w:r>
      <w:r>
        <w:rPr>
          <w:lang w:val="en-US"/>
        </w:rPr>
        <w:t xml:space="preserve"> </w:t>
      </w:r>
      <w:r w:rsidRPr="00637A0D">
        <w:rPr>
          <w:lang w:val="en-US"/>
        </w:rPr>
        <w:t>simultaneously by both wristbands and ECG at 1minute intervals. The mean absolute error percentage (MAPE), Lin’s</w:t>
      </w:r>
      <w:r>
        <w:rPr>
          <w:lang w:val="en-US"/>
        </w:rPr>
        <w:t xml:space="preserve"> </w:t>
      </w:r>
      <w:r w:rsidRPr="00637A0D">
        <w:rPr>
          <w:lang w:val="en-US"/>
        </w:rPr>
        <w:t>concordance correlation coefficient (LCCC) and Bland-Altman were calculated to compare precision and accuracy of heart rate</w:t>
      </w:r>
      <w:r w:rsidR="00F46974">
        <w:rPr>
          <w:lang w:val="en-US"/>
        </w:rPr>
        <w:t xml:space="preserve"> </w:t>
      </w:r>
      <w:r w:rsidRPr="00637A0D">
        <w:rPr>
          <w:lang w:val="en-US"/>
        </w:rPr>
        <w:t>measurements. The</w:t>
      </w:r>
      <w:r w:rsidR="00F46974">
        <w:rPr>
          <w:lang w:val="en-US"/>
        </w:rPr>
        <w:t xml:space="preserve"> </w:t>
      </w:r>
      <w:r w:rsidRPr="00637A0D">
        <w:rPr>
          <w:lang w:val="en-US"/>
        </w:rPr>
        <w:t>estimated validation criteria were MAPE &lt; 10% and LCCC &lt; .8</w:t>
      </w:r>
    </w:p>
    <w:p w14:paraId="7C875D3F" w14:textId="20AAE2BC" w:rsidR="00637A0D" w:rsidRPr="00637A0D" w:rsidRDefault="00637A0D" w:rsidP="00637A0D">
      <w:pPr>
        <w:rPr>
          <w:lang w:val="en-US"/>
        </w:rPr>
      </w:pPr>
      <w:r w:rsidRPr="00F46974">
        <w:rPr>
          <w:b/>
          <w:lang w:val="en-US"/>
        </w:rPr>
        <w:t>Results</w:t>
      </w:r>
      <w:r w:rsidRPr="00637A0D">
        <w:rPr>
          <w:lang w:val="en-US"/>
        </w:rPr>
        <w:t>: The overall MAPE of the Fitbit device was 10.19% (±11.79%) and the MAPE of Xiaomi was (6.89 % ± 9.75). LCCC</w:t>
      </w:r>
      <w:r w:rsidR="00F46974">
        <w:rPr>
          <w:lang w:val="en-US"/>
        </w:rPr>
        <w:t xml:space="preserve"> </w:t>
      </w:r>
      <w:r w:rsidRPr="00637A0D">
        <w:rPr>
          <w:lang w:val="en-US"/>
        </w:rPr>
        <w:t>of Fitbit HR measurements was .753 (95% CI:0.717-0.785) and of Xiaomi – .903 (0.886-0.917). In both devices the precision</w:t>
      </w:r>
      <w:r w:rsidR="00F46974">
        <w:rPr>
          <w:lang w:val="en-US"/>
        </w:rPr>
        <w:t xml:space="preserve"> </w:t>
      </w:r>
      <w:r w:rsidRPr="00637A0D">
        <w:rPr>
          <w:lang w:val="en-US"/>
        </w:rPr>
        <w:t>and accuracy were decreasing with the increasing</w:t>
      </w:r>
      <w:r w:rsidR="00F46974">
        <w:rPr>
          <w:lang w:val="en-US"/>
        </w:rPr>
        <w:t xml:space="preserve"> </w:t>
      </w:r>
      <w:r w:rsidRPr="00637A0D">
        <w:rPr>
          <w:lang w:val="en-US"/>
        </w:rPr>
        <w:t>exercise intensity. Age, sex, height, weight, BMI did not influence the</w:t>
      </w:r>
      <w:r w:rsidR="00F46974">
        <w:rPr>
          <w:lang w:val="en-US"/>
        </w:rPr>
        <w:t xml:space="preserve"> </w:t>
      </w:r>
      <w:r w:rsidRPr="00637A0D">
        <w:rPr>
          <w:lang w:val="en-US"/>
        </w:rPr>
        <w:t>accuracy of both devices.</w:t>
      </w:r>
    </w:p>
    <w:p w14:paraId="4A058354" w14:textId="46259FEC" w:rsidR="003161FA" w:rsidRPr="00637A0D" w:rsidRDefault="00637A0D" w:rsidP="00637A0D">
      <w:pPr>
        <w:rPr>
          <w:lang w:val="en-US"/>
        </w:rPr>
      </w:pPr>
      <w:r w:rsidRPr="00F46974">
        <w:rPr>
          <w:b/>
          <w:lang w:val="en-US"/>
        </w:rPr>
        <w:t>Conclusions</w:t>
      </w:r>
      <w:r w:rsidRPr="00637A0D">
        <w:rPr>
          <w:lang w:val="en-US"/>
        </w:rPr>
        <w:t>: The accuracy of a wearable wrist-worn heart rate monitor varies and depends on the intensity of training. The</w:t>
      </w:r>
      <w:r w:rsidR="00F46974">
        <w:rPr>
          <w:lang w:val="en-US"/>
        </w:rPr>
        <w:t xml:space="preserve"> </w:t>
      </w:r>
      <w:r w:rsidRPr="00637A0D">
        <w:rPr>
          <w:lang w:val="en-US"/>
        </w:rPr>
        <w:t>decision concerning the application of such a device as a monitor during in-home rehabilitation should be taken with caution, as</w:t>
      </w:r>
      <w:r w:rsidR="00F46974">
        <w:rPr>
          <w:lang w:val="en-US"/>
        </w:rPr>
        <w:t xml:space="preserve"> </w:t>
      </w:r>
      <w:r w:rsidRPr="00637A0D">
        <w:rPr>
          <w:lang w:val="en-US"/>
        </w:rPr>
        <w:t>it may prove not reliable enough.</w:t>
      </w:r>
    </w:p>
    <w:p w14:paraId="247E5131" w14:textId="77777777" w:rsidR="00F46974" w:rsidRPr="0037232F" w:rsidRDefault="00F46974" w:rsidP="00F46974">
      <w:pPr>
        <w:rPr>
          <w:b/>
        </w:rPr>
      </w:pPr>
      <w:r w:rsidRPr="0037232F">
        <w:rPr>
          <w:b/>
        </w:rPr>
        <w:t>____________</w:t>
      </w:r>
    </w:p>
    <w:p w14:paraId="1CFD8ADC" w14:textId="0F755EB5" w:rsidR="00F46974" w:rsidRPr="0037232F" w:rsidRDefault="00F46974" w:rsidP="00F46974">
      <w:proofErr w:type="spellStart"/>
      <w:r w:rsidRPr="0037232F">
        <w:rPr>
          <w:b/>
        </w:rPr>
        <w:t>Authors</w:t>
      </w:r>
      <w:proofErr w:type="spellEnd"/>
      <w:r w:rsidRPr="0037232F">
        <w:rPr>
          <w:b/>
        </w:rPr>
        <w:t xml:space="preserve">: </w:t>
      </w:r>
      <w:proofErr w:type="spellStart"/>
      <w:r w:rsidR="00D273AC" w:rsidRPr="0037232F">
        <w:t>Kärner</w:t>
      </w:r>
      <w:proofErr w:type="spellEnd"/>
      <w:r w:rsidR="00D273AC" w:rsidRPr="0037232F">
        <w:t xml:space="preserve"> &amp; </w:t>
      </w:r>
      <w:proofErr w:type="spellStart"/>
      <w:r w:rsidR="00D273AC" w:rsidRPr="0037232F">
        <w:t>Warwas</w:t>
      </w:r>
      <w:proofErr w:type="spellEnd"/>
      <w:r w:rsidRPr="0037232F">
        <w:t xml:space="preserve"> (20</w:t>
      </w:r>
      <w:r w:rsidR="00D273AC" w:rsidRPr="0037232F">
        <w:t>18</w:t>
      </w:r>
      <w:r w:rsidRPr="0037232F">
        <w:t>)</w:t>
      </w:r>
    </w:p>
    <w:p w14:paraId="45C4ED64" w14:textId="249C3102" w:rsidR="00F46974" w:rsidRPr="00D273AC" w:rsidRDefault="00F46974" w:rsidP="00F46974">
      <w:r w:rsidRPr="00D273AC">
        <w:rPr>
          <w:b/>
        </w:rPr>
        <w:t xml:space="preserve">Journal: </w:t>
      </w:r>
      <w:r w:rsidR="00D273AC" w:rsidRPr="00D273AC">
        <w:t>Unterrichtswissenschaft</w:t>
      </w:r>
    </w:p>
    <w:p w14:paraId="2ED3FC81" w14:textId="40D3FFD0" w:rsidR="00F46974" w:rsidRPr="00D273AC" w:rsidRDefault="00F46974" w:rsidP="00D273AC">
      <w:pPr>
        <w:rPr>
          <w:b/>
        </w:rPr>
      </w:pPr>
      <w:r w:rsidRPr="00D273AC">
        <w:rPr>
          <w:b/>
        </w:rPr>
        <w:t xml:space="preserve">Title: </w:t>
      </w:r>
      <w:r w:rsidR="00D273AC" w:rsidRPr="00D273AC">
        <w:t>Stress im Unterricht? Prozessanalysen zu Interaktionseffekten unterrichtlicher Anforderungen und individueller Ressourcenbewertungen auf physische und psychische Stresssymptome von Berufsschüler/innen</w:t>
      </w:r>
    </w:p>
    <w:p w14:paraId="64EAE987" w14:textId="2D352D1A" w:rsidR="00194C69" w:rsidRPr="00D273AC" w:rsidRDefault="00194C69" w:rsidP="00D273AC">
      <w:pPr>
        <w:pStyle w:val="Listenabsatz"/>
        <w:numPr>
          <w:ilvl w:val="0"/>
          <w:numId w:val="3"/>
        </w:numPr>
        <w:rPr>
          <w:b/>
        </w:rPr>
      </w:pPr>
    </w:p>
    <w:p w14:paraId="6C0FFE22" w14:textId="3C954754" w:rsidR="00D273AC" w:rsidRDefault="00D273AC">
      <w:pPr>
        <w:rPr>
          <w:b/>
        </w:rPr>
      </w:pPr>
    </w:p>
    <w:p w14:paraId="45DE276C" w14:textId="769B4621" w:rsidR="00D273AC" w:rsidRDefault="00D273AC">
      <w:pPr>
        <w:rPr>
          <w:b/>
        </w:rPr>
      </w:pPr>
    </w:p>
    <w:p w14:paraId="3DDE4F68" w14:textId="14992685" w:rsidR="00D273AC" w:rsidRDefault="00D273AC">
      <w:pPr>
        <w:rPr>
          <w:b/>
        </w:rPr>
      </w:pPr>
    </w:p>
    <w:p w14:paraId="526778B5" w14:textId="668EA107" w:rsidR="00D273AC" w:rsidRDefault="00D273AC">
      <w:pPr>
        <w:rPr>
          <w:b/>
        </w:rPr>
      </w:pPr>
    </w:p>
    <w:p w14:paraId="08C46B41" w14:textId="77777777" w:rsidR="00D273AC" w:rsidRPr="00D273AC" w:rsidRDefault="00D273AC">
      <w:pPr>
        <w:rPr>
          <w:b/>
        </w:rPr>
      </w:pPr>
    </w:p>
    <w:p w14:paraId="74F0A6C2" w14:textId="419D67F5" w:rsidR="00562E13" w:rsidRDefault="00194C69" w:rsidP="00562E13">
      <w:pPr>
        <w:rPr>
          <w:b/>
          <w:lang w:val="en-US"/>
        </w:rPr>
      </w:pPr>
      <w:r>
        <w:rPr>
          <w:b/>
          <w:lang w:val="en-US"/>
        </w:rPr>
        <w:lastRenderedPageBreak/>
        <w:t>Own Study:</w:t>
      </w:r>
    </w:p>
    <w:p w14:paraId="4EAA0369" w14:textId="77777777" w:rsidR="00194C69" w:rsidRDefault="00194C69" w:rsidP="00562E13">
      <w:pPr>
        <w:rPr>
          <w:b/>
          <w:lang w:val="en-US"/>
        </w:rPr>
      </w:pPr>
    </w:p>
    <w:p w14:paraId="3F4432E8" w14:textId="3EE5B56B" w:rsidR="00194C69" w:rsidRPr="00194C69" w:rsidRDefault="00194C69" w:rsidP="00562E13">
      <w:pPr>
        <w:rPr>
          <w:b/>
          <w:u w:val="single"/>
          <w:lang w:val="en-US"/>
        </w:rPr>
      </w:pPr>
      <w:r w:rsidRPr="00194C69">
        <w:rPr>
          <w:b/>
          <w:u w:val="single"/>
          <w:lang w:val="en-US"/>
        </w:rPr>
        <w:t>Abstract:</w:t>
      </w:r>
    </w:p>
    <w:p w14:paraId="18D5C738" w14:textId="77777777" w:rsidR="00194C69" w:rsidRDefault="00194C69" w:rsidP="00562E13">
      <w:pPr>
        <w:rPr>
          <w:b/>
          <w:lang w:val="en-US"/>
        </w:rPr>
      </w:pPr>
      <w:r>
        <w:rPr>
          <w:b/>
          <w:lang w:val="en-US"/>
        </w:rPr>
        <w:t xml:space="preserve">Background: </w:t>
      </w:r>
    </w:p>
    <w:p w14:paraId="5C783DD4" w14:textId="0B9AB481" w:rsidR="003B49A9" w:rsidRDefault="003B49A9" w:rsidP="00562E13">
      <w:pPr>
        <w:rPr>
          <w:lang w:val="en-US"/>
        </w:rPr>
      </w:pPr>
      <w:bookmarkStart w:id="0" w:name="_GoBack"/>
      <w:r w:rsidRPr="003B49A9">
        <w:rPr>
          <w:lang w:val="en-US"/>
        </w:rPr>
        <w:t xml:space="preserve">Especially the first five years are a crucial time </w:t>
      </w:r>
      <w:r w:rsidR="00E671F4">
        <w:rPr>
          <w:lang w:val="en-US"/>
        </w:rPr>
        <w:t xml:space="preserve">the </w:t>
      </w:r>
      <w:r w:rsidRPr="003B49A9">
        <w:rPr>
          <w:lang w:val="en-US"/>
        </w:rPr>
        <w:t>teaching</w:t>
      </w:r>
      <w:r w:rsidR="00E671F4">
        <w:rPr>
          <w:lang w:val="en-US"/>
        </w:rPr>
        <w:t xml:space="preserve"> profession</w:t>
      </w:r>
      <w:r w:rsidRPr="003B49A9">
        <w:rPr>
          <w:lang w:val="en-US"/>
        </w:rPr>
        <w:t xml:space="preserve">, whether </w:t>
      </w:r>
      <w:r w:rsidR="00550679">
        <w:rPr>
          <w:lang w:val="en-US"/>
        </w:rPr>
        <w:t>the</w:t>
      </w:r>
      <w:r w:rsidRPr="003B49A9">
        <w:rPr>
          <w:lang w:val="en-US"/>
        </w:rPr>
        <w:t xml:space="preserve"> development from novice to expert is experienced as successful and as an increase in competence or leads to the fact that between 40 and 50 percent of the beginning teachers left the profession [@ingersoll2003wrong</w:t>
      </w:r>
      <w:r w:rsidR="00E671F4">
        <w:rPr>
          <w:lang w:val="en-US"/>
        </w:rPr>
        <w:t>; @</w:t>
      </w:r>
      <w:r w:rsidR="00E671F4" w:rsidRPr="00E671F4">
        <w:rPr>
          <w:lang w:val="en-US"/>
        </w:rPr>
        <w:t>prilleltensky2016teacher</w:t>
      </w:r>
      <w:r w:rsidRPr="003B49A9">
        <w:rPr>
          <w:lang w:val="en-US"/>
        </w:rPr>
        <w:t>].</w:t>
      </w:r>
      <w:r w:rsidR="00550679">
        <w:rPr>
          <w:lang w:val="en-US"/>
        </w:rPr>
        <w:t xml:space="preserve">  </w:t>
      </w:r>
      <w:r w:rsidR="00550679" w:rsidRPr="00550679">
        <w:rPr>
          <w:lang w:val="en-US"/>
        </w:rPr>
        <w:t xml:space="preserve">One reason among many why teachers end their careers is the demanding workload and resulting stress </w:t>
      </w:r>
      <w:r w:rsidR="005A499D">
        <w:rPr>
          <w:lang w:val="en-US"/>
        </w:rPr>
        <w:t>in</w:t>
      </w:r>
      <w:r w:rsidR="00550679" w:rsidRPr="00550679">
        <w:rPr>
          <w:lang w:val="en-US"/>
        </w:rPr>
        <w:t xml:space="preserve"> the teaching profession</w:t>
      </w:r>
      <w:r w:rsidR="00550679">
        <w:rPr>
          <w:lang w:val="en-US"/>
        </w:rPr>
        <w:t xml:space="preserve"> [@</w:t>
      </w:r>
      <w:r w:rsidR="00EF6F6C" w:rsidRPr="00EF6F6C">
        <w:rPr>
          <w:lang w:val="en-US"/>
        </w:rPr>
        <w:t>struyven2014teachers</w:t>
      </w:r>
      <w:r w:rsidR="00EF6F6C">
        <w:rPr>
          <w:lang w:val="en-US"/>
        </w:rPr>
        <w:t xml:space="preserve">]. </w:t>
      </w:r>
      <w:r w:rsidR="00EF6F6C" w:rsidRPr="00EF6F6C">
        <w:rPr>
          <w:lang w:val="en-US"/>
        </w:rPr>
        <w:t xml:space="preserve">In </w:t>
      </w:r>
      <w:r w:rsidR="005A499D">
        <w:rPr>
          <w:lang w:val="en-US"/>
        </w:rPr>
        <w:t>her</w:t>
      </w:r>
      <w:r w:rsidR="00EF6F6C" w:rsidRPr="00EF6F6C">
        <w:rPr>
          <w:lang w:val="en-US"/>
        </w:rPr>
        <w:t xml:space="preserve"> study</w:t>
      </w:r>
      <w:r w:rsidR="001E41EB">
        <w:rPr>
          <w:lang w:val="en-US"/>
        </w:rPr>
        <w:t xml:space="preserve"> with 400 </w:t>
      </w:r>
      <w:r w:rsidR="001E41EB" w:rsidRPr="001E41EB">
        <w:rPr>
          <w:lang w:val="en-US"/>
        </w:rPr>
        <w:t>secondary teachers</w:t>
      </w:r>
      <w:r w:rsidR="00EF6F6C" w:rsidRPr="00EF6F6C">
        <w:rPr>
          <w:lang w:val="en-US"/>
        </w:rPr>
        <w:t xml:space="preserve">, </w:t>
      </w:r>
      <w:r w:rsidR="00842E1D">
        <w:rPr>
          <w:lang w:val="en-US"/>
        </w:rPr>
        <w:t>@</w:t>
      </w:r>
      <w:r w:rsidR="00842E1D" w:rsidRPr="005A499D">
        <w:rPr>
          <w:lang w:val="en-US"/>
        </w:rPr>
        <w:t>fisher2011factors</w:t>
      </w:r>
      <w:r w:rsidR="00842E1D">
        <w:rPr>
          <w:lang w:val="en-US"/>
        </w:rPr>
        <w:t xml:space="preserve"> </w:t>
      </w:r>
      <w:r w:rsidR="00842E1D" w:rsidRPr="001E41EB">
        <w:rPr>
          <w:lang w:val="en-US"/>
        </w:rPr>
        <w:t>showed that burnout scores were significantly different between novice and experienced teachers, whereby novices had higher burnout.</w:t>
      </w:r>
      <w:r w:rsidR="00842E1D">
        <w:rPr>
          <w:lang w:val="en-US"/>
        </w:rPr>
        <w:t xml:space="preserve"> Furthermore, she </w:t>
      </w:r>
      <w:r w:rsidR="005A499D">
        <w:rPr>
          <w:lang w:val="en-US"/>
        </w:rPr>
        <w:t>found</w:t>
      </w:r>
      <w:r w:rsidR="00EF6F6C" w:rsidRPr="00EF6F6C">
        <w:rPr>
          <w:lang w:val="en-US"/>
        </w:rPr>
        <w:t xml:space="preserve"> that </w:t>
      </w:r>
      <w:r w:rsidR="005A499D">
        <w:rPr>
          <w:lang w:val="en-US"/>
        </w:rPr>
        <w:t xml:space="preserve">low </w:t>
      </w:r>
      <w:r w:rsidR="00EF6F6C" w:rsidRPr="00EF6F6C">
        <w:rPr>
          <w:lang w:val="en-US"/>
        </w:rPr>
        <w:t xml:space="preserve">years of experience was a </w:t>
      </w:r>
      <w:r w:rsidR="005A499D">
        <w:rPr>
          <w:lang w:val="en-US"/>
        </w:rPr>
        <w:t>statistically significant</w:t>
      </w:r>
      <w:r w:rsidR="00EF6F6C" w:rsidRPr="00EF6F6C">
        <w:rPr>
          <w:lang w:val="en-US"/>
        </w:rPr>
        <w:t xml:space="preserve"> predictor </w:t>
      </w:r>
      <w:r w:rsidR="005A499D">
        <w:rPr>
          <w:lang w:val="en-US"/>
        </w:rPr>
        <w:t>for</w:t>
      </w:r>
      <w:r w:rsidR="00EF6F6C" w:rsidRPr="00EF6F6C">
        <w:rPr>
          <w:lang w:val="en-US"/>
        </w:rPr>
        <w:t xml:space="preserve"> stress in the teaching profession, along with job satisfaction and burnout</w:t>
      </w:r>
      <w:r w:rsidR="005A499D">
        <w:rPr>
          <w:lang w:val="en-US"/>
        </w:rPr>
        <w:t xml:space="preserve">. </w:t>
      </w:r>
    </w:p>
    <w:p w14:paraId="7D2B51B6" w14:textId="6CD91126" w:rsidR="0037232F" w:rsidRDefault="0037232F" w:rsidP="00562E13">
      <w:pPr>
        <w:rPr>
          <w:lang w:val="en-US"/>
        </w:rPr>
      </w:pPr>
      <w:r w:rsidRPr="0037232F">
        <w:rPr>
          <w:lang w:val="en-US"/>
        </w:rPr>
        <w:t>The heart rate is considered an indicator of physical or emotional stress. Increased workload is accompanied by increased heart rate</w:t>
      </w:r>
      <w:r w:rsidR="00534F5D">
        <w:rPr>
          <w:lang w:val="en-US"/>
        </w:rPr>
        <w:t xml:space="preserve">. </w:t>
      </w:r>
      <w:r w:rsidR="00B94957">
        <w:rPr>
          <w:lang w:val="en-US"/>
        </w:rPr>
        <w:t>T</w:t>
      </w:r>
      <w:r w:rsidRPr="0037232F">
        <w:rPr>
          <w:lang w:val="en-US"/>
        </w:rPr>
        <w:t>herefore</w:t>
      </w:r>
      <w:r w:rsidR="00B94957">
        <w:rPr>
          <w:lang w:val="en-US"/>
        </w:rPr>
        <w:t xml:space="preserve">, </w:t>
      </w:r>
      <w:r w:rsidRPr="0037232F">
        <w:rPr>
          <w:lang w:val="en-US"/>
        </w:rPr>
        <w:t xml:space="preserve">heart rate can be considered the most important psychophysiological parameter </w:t>
      </w:r>
      <w:r>
        <w:rPr>
          <w:lang w:val="en-US"/>
        </w:rPr>
        <w:t>[@</w:t>
      </w:r>
      <w:r w:rsidRPr="0037232F">
        <w:rPr>
          <w:lang w:val="en-US"/>
        </w:rPr>
        <w:t>sachs2014physiologische</w:t>
      </w:r>
      <w:r>
        <w:rPr>
          <w:lang w:val="en-US"/>
        </w:rPr>
        <w:t>].</w:t>
      </w:r>
      <w:r w:rsidR="00B94957">
        <w:rPr>
          <w:lang w:val="en-US"/>
        </w:rPr>
        <w:t xml:space="preserve"> </w:t>
      </w:r>
    </w:p>
    <w:p w14:paraId="0D6DB09A" w14:textId="00BC365F" w:rsidR="00194C69" w:rsidRDefault="00194C69" w:rsidP="00562E13">
      <w:pPr>
        <w:rPr>
          <w:lang w:val="en-US"/>
        </w:rPr>
      </w:pPr>
      <w:r w:rsidRPr="00194C69">
        <w:rPr>
          <w:lang w:val="en-US"/>
        </w:rPr>
        <w:t>low-cost, non-invasive, wrist-worn devices</w:t>
      </w:r>
    </w:p>
    <w:p w14:paraId="66DF3EC9" w14:textId="21FD08F6" w:rsidR="00842E1D" w:rsidRDefault="00842E1D" w:rsidP="00562E13">
      <w:pPr>
        <w:rPr>
          <w:lang w:val="en-US"/>
        </w:rPr>
      </w:pPr>
      <w:r w:rsidRPr="00842E1D">
        <w:rPr>
          <w:lang w:val="en-US"/>
        </w:rPr>
        <w:t>There is a gap in research on whether heart rate measurements using fitness watches are appropriate to detect differences between experienced and inexperienced teachers in a laboratory setting.</w:t>
      </w:r>
    </w:p>
    <w:bookmarkEnd w:id="0"/>
    <w:p w14:paraId="5FE44562" w14:textId="6B44F1BB" w:rsidR="00194C69" w:rsidRDefault="00194C69" w:rsidP="00562E13">
      <w:pPr>
        <w:rPr>
          <w:b/>
          <w:lang w:val="en-US"/>
        </w:rPr>
      </w:pPr>
      <w:r w:rsidRPr="00194C69">
        <w:rPr>
          <w:b/>
          <w:lang w:val="en-US"/>
        </w:rPr>
        <w:t xml:space="preserve">Objective: </w:t>
      </w:r>
    </w:p>
    <w:p w14:paraId="4EFA8C51" w14:textId="11240C5F" w:rsidR="00194C69" w:rsidRDefault="00194C69" w:rsidP="00194C69">
      <w:pPr>
        <w:rPr>
          <w:lang w:val="en-US"/>
        </w:rPr>
      </w:pPr>
      <w:r w:rsidRPr="00194C69">
        <w:rPr>
          <w:lang w:val="en-US"/>
        </w:rPr>
        <w:t xml:space="preserve">The aim of the study was to </w:t>
      </w:r>
      <w:r w:rsidR="0037232F">
        <w:rPr>
          <w:lang w:val="en-US"/>
        </w:rPr>
        <w:t>compare</w:t>
      </w:r>
      <w:r w:rsidRPr="00194C69">
        <w:rPr>
          <w:lang w:val="en-US"/>
        </w:rPr>
        <w:t xml:space="preserve"> the heart rate</w:t>
      </w:r>
      <w:r>
        <w:rPr>
          <w:lang w:val="en-US"/>
        </w:rPr>
        <w:t xml:space="preserve"> </w:t>
      </w:r>
      <w:r w:rsidRPr="00194C69">
        <w:rPr>
          <w:lang w:val="en-US"/>
        </w:rPr>
        <w:t>and step</w:t>
      </w:r>
      <w:r>
        <w:rPr>
          <w:lang w:val="en-US"/>
        </w:rPr>
        <w:t xml:space="preserve"> </w:t>
      </w:r>
      <w:r w:rsidRPr="00194C69">
        <w:rPr>
          <w:lang w:val="en-US"/>
        </w:rPr>
        <w:t xml:space="preserve">counts </w:t>
      </w:r>
    </w:p>
    <w:p w14:paraId="6FB627C0" w14:textId="0E14758D" w:rsidR="00194C69" w:rsidRDefault="00194C69" w:rsidP="00194C69">
      <w:pPr>
        <w:rPr>
          <w:b/>
          <w:lang w:val="en-US"/>
        </w:rPr>
      </w:pPr>
      <w:r w:rsidRPr="00194C69">
        <w:rPr>
          <w:b/>
          <w:lang w:val="en-US"/>
        </w:rPr>
        <w:t>Methods:</w:t>
      </w:r>
    </w:p>
    <w:p w14:paraId="41EE4F41" w14:textId="66971D8F" w:rsidR="00194C69" w:rsidRDefault="00194C69" w:rsidP="00194C69">
      <w:pPr>
        <w:rPr>
          <w:lang w:val="en-US"/>
        </w:rPr>
      </w:pPr>
      <w:r w:rsidRPr="00194C69">
        <w:rPr>
          <w:lang w:val="en-US"/>
        </w:rPr>
        <w:t>40</w:t>
      </w:r>
      <w:r>
        <w:rPr>
          <w:lang w:val="en-US"/>
        </w:rPr>
        <w:t xml:space="preserve"> expert teachers and 40 novice teachers </w:t>
      </w:r>
      <w:r w:rsidRPr="00194C69">
        <w:rPr>
          <w:lang w:val="en-US"/>
        </w:rPr>
        <w:t xml:space="preserve">were asked to </w:t>
      </w:r>
      <w:r>
        <w:rPr>
          <w:lang w:val="en-US"/>
        </w:rPr>
        <w:t xml:space="preserve">teach a 15minute micro-teaching unit in a laboratory study whereas three actors represented the class. </w:t>
      </w:r>
      <w:r w:rsidRPr="00194C69">
        <w:rPr>
          <w:lang w:val="en-US"/>
        </w:rPr>
        <w:t>During the</w:t>
      </w:r>
      <w:r>
        <w:rPr>
          <w:lang w:val="en-US"/>
        </w:rPr>
        <w:t xml:space="preserve"> unit, the actors performed nine typical classroom disruptions</w:t>
      </w:r>
      <w:r w:rsidR="00EE433F">
        <w:rPr>
          <w:lang w:val="en-US"/>
        </w:rPr>
        <w:t xml:space="preserve">. The subjects’ heart rate and steps were measured with a </w:t>
      </w:r>
      <w:r w:rsidR="00EE433F" w:rsidRPr="00EE433F">
        <w:rPr>
          <w:lang w:val="en-US"/>
        </w:rPr>
        <w:t>Fitbit Charge 4</w:t>
      </w:r>
      <w:r w:rsidR="00EE433F">
        <w:rPr>
          <w:lang w:val="en-US"/>
        </w:rPr>
        <w:t xml:space="preserve">. </w:t>
      </w:r>
    </w:p>
    <w:p w14:paraId="552BE7EB" w14:textId="6E078FEB" w:rsidR="00D273AC" w:rsidRPr="00D273AC" w:rsidRDefault="00D273AC" w:rsidP="00D273AC">
      <w:pPr>
        <w:pStyle w:val="Listenabsatz"/>
        <w:numPr>
          <w:ilvl w:val="0"/>
          <w:numId w:val="4"/>
        </w:numPr>
        <w:rPr>
          <w:lang w:val="en-US"/>
        </w:rPr>
      </w:pPr>
      <w:r>
        <w:rPr>
          <w:lang w:val="en-US"/>
        </w:rPr>
        <w:t xml:space="preserve">Combining </w:t>
      </w:r>
      <w:proofErr w:type="spellStart"/>
      <w:r>
        <w:rPr>
          <w:lang w:val="en-US"/>
        </w:rPr>
        <w:t>fitbit</w:t>
      </w:r>
      <w:proofErr w:type="spellEnd"/>
      <w:r>
        <w:rPr>
          <w:lang w:val="en-US"/>
        </w:rPr>
        <w:t xml:space="preserve"> data with rating scale data (disruption and confiden</w:t>
      </w:r>
      <w:r w:rsidR="00972A2D">
        <w:rPr>
          <w:lang w:val="en-US"/>
        </w:rPr>
        <w:t>ce</w:t>
      </w:r>
      <w:r>
        <w:rPr>
          <w:lang w:val="en-US"/>
        </w:rPr>
        <w:t xml:space="preserve"> factor)</w:t>
      </w:r>
    </w:p>
    <w:p w14:paraId="22374810" w14:textId="759DF6E8" w:rsidR="00EE433F" w:rsidRDefault="00EE433F" w:rsidP="00194C69">
      <w:pPr>
        <w:rPr>
          <w:b/>
          <w:lang w:val="en-US"/>
        </w:rPr>
      </w:pPr>
      <w:r w:rsidRPr="00EE433F">
        <w:rPr>
          <w:b/>
          <w:lang w:val="en-US"/>
        </w:rPr>
        <w:t xml:space="preserve">Results: </w:t>
      </w:r>
    </w:p>
    <w:p w14:paraId="48162388" w14:textId="11A49973" w:rsidR="00EE433F" w:rsidRPr="00EE433F" w:rsidRDefault="00B94957" w:rsidP="00194C69">
      <w:pPr>
        <w:rPr>
          <w:lang w:val="en-US"/>
        </w:rPr>
      </w:pPr>
      <w:r w:rsidRPr="00B94957">
        <w:rPr>
          <w:lang w:val="en-US"/>
        </w:rPr>
        <w:t>We used a Fitbit Charge 4 to measure the teachers' heart rate. The device was attached 2-finger widths above the ulnar styloid process to the</w:t>
      </w:r>
      <w:r>
        <w:rPr>
          <w:lang w:val="en-US"/>
        </w:rPr>
        <w:t xml:space="preserve"> subject’s</w:t>
      </w:r>
      <w:r w:rsidRPr="00B94957">
        <w:rPr>
          <w:lang w:val="en-US"/>
        </w:rPr>
        <w:t xml:space="preserve"> wrist following the manufacturer’s instructions. To determine the heart rate, the Fitbit flashes green LEDs many times per second and uses light-sensitive photodiodes to measure the volume changes in the capillaries and then calculates how many times the heart beats per minute (bpm). Data were automatically wireless synced with an iPad via Bluetooth to a Fitbit account, and subsequently, the intraday second-by-second data were exported for each session using the opensource software Pulse Watch (</w:t>
      </w:r>
      <w:proofErr w:type="spellStart"/>
      <w:r w:rsidRPr="00B94957">
        <w:rPr>
          <w:lang w:val="en-US"/>
        </w:rPr>
        <w:t>PulseWatch</w:t>
      </w:r>
      <w:proofErr w:type="spellEnd"/>
      <w:r w:rsidRPr="00B94957">
        <w:rPr>
          <w:lang w:val="en-US"/>
        </w:rPr>
        <w:t>. URL: https://iccir919.github.io/pulseWatch/public/index.html [accessed 2022-08-03]).</w:t>
      </w:r>
    </w:p>
    <w:p w14:paraId="3B30635D" w14:textId="3AF21F0D" w:rsidR="00EE433F" w:rsidRPr="00EE433F" w:rsidRDefault="00EE433F" w:rsidP="00194C69">
      <w:pPr>
        <w:rPr>
          <w:b/>
          <w:lang w:val="en-US"/>
        </w:rPr>
      </w:pPr>
      <w:r w:rsidRPr="00EE433F">
        <w:rPr>
          <w:b/>
          <w:lang w:val="en-US"/>
        </w:rPr>
        <w:t>Conclusions:</w:t>
      </w:r>
    </w:p>
    <w:p w14:paraId="1195CD50" w14:textId="77777777" w:rsidR="00EE433F" w:rsidRPr="00EE433F" w:rsidRDefault="00EE433F" w:rsidP="00194C69">
      <w:pPr>
        <w:rPr>
          <w:lang w:val="en-US"/>
        </w:rPr>
      </w:pPr>
    </w:p>
    <w:sectPr w:rsidR="00EE433F" w:rsidRPr="00EE43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B25B2"/>
    <w:multiLevelType w:val="hybridMultilevel"/>
    <w:tmpl w:val="ACB8B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04542F"/>
    <w:multiLevelType w:val="hybridMultilevel"/>
    <w:tmpl w:val="8DE4D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520065"/>
    <w:multiLevelType w:val="hybridMultilevel"/>
    <w:tmpl w:val="9774A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F32C48"/>
    <w:multiLevelType w:val="hybridMultilevel"/>
    <w:tmpl w:val="D0D65BCA"/>
    <w:lvl w:ilvl="0" w:tplc="2D7AF64E">
      <w:start w:val="4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6F"/>
    <w:rsid w:val="00194C69"/>
    <w:rsid w:val="001E41EB"/>
    <w:rsid w:val="003161FA"/>
    <w:rsid w:val="00342A8C"/>
    <w:rsid w:val="0037232F"/>
    <w:rsid w:val="003B49A9"/>
    <w:rsid w:val="00534F5D"/>
    <w:rsid w:val="00550679"/>
    <w:rsid w:val="00562E13"/>
    <w:rsid w:val="005A499D"/>
    <w:rsid w:val="005F250A"/>
    <w:rsid w:val="00625E7B"/>
    <w:rsid w:val="00637A0D"/>
    <w:rsid w:val="006C7048"/>
    <w:rsid w:val="007625B0"/>
    <w:rsid w:val="007717C1"/>
    <w:rsid w:val="007C3E8C"/>
    <w:rsid w:val="007D2A14"/>
    <w:rsid w:val="00842E1D"/>
    <w:rsid w:val="0085282C"/>
    <w:rsid w:val="00972A2D"/>
    <w:rsid w:val="00A13B5D"/>
    <w:rsid w:val="00A8546B"/>
    <w:rsid w:val="00B94957"/>
    <w:rsid w:val="00BC25E3"/>
    <w:rsid w:val="00BE562C"/>
    <w:rsid w:val="00D273AC"/>
    <w:rsid w:val="00D61434"/>
    <w:rsid w:val="00DD446F"/>
    <w:rsid w:val="00E61AE0"/>
    <w:rsid w:val="00E671F4"/>
    <w:rsid w:val="00EE433F"/>
    <w:rsid w:val="00EF6F6C"/>
    <w:rsid w:val="00F22E6A"/>
    <w:rsid w:val="00F469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4E95"/>
  <w15:chartTrackingRefBased/>
  <w15:docId w15:val="{A4972CE3-AD50-44A1-99DB-8467F854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959798">
      <w:bodyDiv w:val="1"/>
      <w:marLeft w:val="0"/>
      <w:marRight w:val="0"/>
      <w:marTop w:val="0"/>
      <w:marBottom w:val="0"/>
      <w:divBdr>
        <w:top w:val="none" w:sz="0" w:space="0" w:color="auto"/>
        <w:left w:val="none" w:sz="0" w:space="0" w:color="auto"/>
        <w:bottom w:val="none" w:sz="0" w:space="0" w:color="auto"/>
        <w:right w:val="none" w:sz="0" w:space="0" w:color="auto"/>
      </w:divBdr>
    </w:div>
    <w:div w:id="769162765">
      <w:bodyDiv w:val="1"/>
      <w:marLeft w:val="0"/>
      <w:marRight w:val="0"/>
      <w:marTop w:val="0"/>
      <w:marBottom w:val="0"/>
      <w:divBdr>
        <w:top w:val="none" w:sz="0" w:space="0" w:color="auto"/>
        <w:left w:val="none" w:sz="0" w:space="0" w:color="auto"/>
        <w:bottom w:val="none" w:sz="0" w:space="0" w:color="auto"/>
        <w:right w:val="none" w:sz="0" w:space="0" w:color="auto"/>
      </w:divBdr>
      <w:divsChild>
        <w:div w:id="557742348">
          <w:marLeft w:val="0"/>
          <w:marRight w:val="0"/>
          <w:marTop w:val="0"/>
          <w:marBottom w:val="0"/>
          <w:divBdr>
            <w:top w:val="none" w:sz="0" w:space="0" w:color="auto"/>
            <w:left w:val="none" w:sz="0" w:space="0" w:color="auto"/>
            <w:bottom w:val="none" w:sz="0" w:space="0" w:color="auto"/>
            <w:right w:val="none" w:sz="0" w:space="0" w:color="auto"/>
          </w:divBdr>
        </w:div>
        <w:div w:id="1604342858">
          <w:marLeft w:val="0"/>
          <w:marRight w:val="0"/>
          <w:marTop w:val="0"/>
          <w:marBottom w:val="0"/>
          <w:divBdr>
            <w:top w:val="none" w:sz="0" w:space="0" w:color="auto"/>
            <w:left w:val="none" w:sz="0" w:space="0" w:color="auto"/>
            <w:bottom w:val="none" w:sz="0" w:space="0" w:color="auto"/>
            <w:right w:val="none" w:sz="0" w:space="0" w:color="auto"/>
          </w:divBdr>
        </w:div>
      </w:divsChild>
    </w:div>
    <w:div w:id="21203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6444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7</cp:revision>
  <dcterms:created xsi:type="dcterms:W3CDTF">2022-07-05T11:45:00Z</dcterms:created>
  <dcterms:modified xsi:type="dcterms:W3CDTF">2022-08-11T12:23:00Z</dcterms:modified>
</cp:coreProperties>
</file>