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2375BA3A"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 xml:space="preserve">Teaching </w:t>
      </w:r>
      <w:r w:rsidR="00347DBE">
        <w:rPr>
          <w:rFonts w:ascii="Times New Roman" w:hAnsi="Times New Roman" w:cs="Times New Roman"/>
          <w:b/>
          <w:bCs/>
          <w:sz w:val="24"/>
          <w:szCs w:val="24"/>
          <w:lang w:val="en-US"/>
        </w:rPr>
        <w:t>with</w:t>
      </w:r>
      <w:r w:rsidR="00BC4767">
        <w:rPr>
          <w:rFonts w:ascii="Times New Roman" w:hAnsi="Times New Roman" w:cs="Times New Roman"/>
          <w:b/>
          <w:bCs/>
          <w:sz w:val="24"/>
          <w:szCs w:val="24"/>
          <w:lang w:val="en-US"/>
        </w:rPr>
        <w:t xml:space="preserve"> </w:t>
      </w:r>
      <w:r w:rsidR="00317305">
        <w:rPr>
          <w:rFonts w:ascii="Times New Roman" w:hAnsi="Times New Roman" w:cs="Times New Roman"/>
          <w:b/>
          <w:bCs/>
          <w:sz w:val="24"/>
          <w:szCs w:val="24"/>
          <w:lang w:val="en-US"/>
        </w:rPr>
        <w:t xml:space="preserve">a </w:t>
      </w:r>
      <w:r w:rsidR="00BC4767">
        <w:rPr>
          <w:rFonts w:ascii="Times New Roman" w:hAnsi="Times New Roman" w:cs="Times New Roman"/>
          <w:b/>
          <w:bCs/>
          <w:sz w:val="24"/>
          <w:szCs w:val="24"/>
          <w:lang w:val="en-US"/>
        </w:rPr>
        <w:t>Heart</w:t>
      </w:r>
      <w:r w:rsidR="006018A7">
        <w:rPr>
          <w:rFonts w:ascii="Times New Roman" w:hAnsi="Times New Roman" w:cs="Times New Roman"/>
          <w:b/>
          <w:bCs/>
          <w:sz w:val="24"/>
          <w:szCs w:val="24"/>
          <w:lang w:val="en-US"/>
        </w:rPr>
        <w:t xml:space="preserve"> </w:t>
      </w:r>
      <w:r w:rsidRPr="00D22521">
        <w:rPr>
          <w:rFonts w:ascii="Times New Roman" w:hAnsi="Times New Roman" w:cs="Times New Roman"/>
          <w:b/>
          <w:bCs/>
          <w:sz w:val="24"/>
          <w:szCs w:val="24"/>
          <w:lang w:val="en-US"/>
        </w:rPr>
        <w:t>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69F4ECDC"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808688D" w14:textId="5930136B" w:rsidR="000F2053" w:rsidRDefault="000F2053" w:rsidP="00A91BC8">
      <w:pPr>
        <w:spacing w:line="480" w:lineRule="auto"/>
        <w:rPr>
          <w:rFonts w:ascii="Times New Roman" w:hAnsi="Times New Roman" w:cs="Times New Roman"/>
          <w:sz w:val="24"/>
          <w:szCs w:val="24"/>
          <w:lang w:val="en-US"/>
        </w:rPr>
      </w:pPr>
      <w:r w:rsidRPr="000F2053">
        <w:rPr>
          <w:rFonts w:ascii="Times New Roman" w:hAnsi="Times New Roman" w:cs="Times New Roman"/>
          <w:sz w:val="24"/>
          <w:szCs w:val="24"/>
          <w:lang w:val="en-US"/>
        </w:rPr>
        <w:t xml:space="preserve">This study investigates the use of wrist-worn fitness trackers to assess teacher stress, focusing on heart rate (HR) as a physiological indicator. Prior research often relied on expensive and </w:t>
      </w:r>
      <w:r w:rsidR="00015EF6">
        <w:rPr>
          <w:rFonts w:ascii="Times New Roman" w:hAnsi="Times New Roman" w:cs="Times New Roman"/>
          <w:sz w:val="24"/>
          <w:szCs w:val="24"/>
          <w:lang w:val="en-US"/>
        </w:rPr>
        <w:t>obtrusive</w:t>
      </w:r>
      <w:r w:rsidR="00015EF6"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methods to measure HR, highlighting the need for affordable, </w:t>
      </w:r>
      <w:r w:rsidR="00015EF6">
        <w:rPr>
          <w:rFonts w:ascii="Times New Roman" w:hAnsi="Times New Roman" w:cs="Times New Roman"/>
          <w:sz w:val="24"/>
          <w:szCs w:val="24"/>
          <w:lang w:val="en-US"/>
        </w:rPr>
        <w:t>unobtrusive</w:t>
      </w:r>
      <w:r w:rsidRPr="000F2053">
        <w:rPr>
          <w:rFonts w:ascii="Times New Roman" w:hAnsi="Times New Roman" w:cs="Times New Roman"/>
          <w:sz w:val="24"/>
          <w:szCs w:val="24"/>
          <w:lang w:val="en-US"/>
        </w:rPr>
        <w:t xml:space="preserve"> alternatives like fitness trackers. </w:t>
      </w:r>
      <w:r w:rsidR="00015EF6">
        <w:rPr>
          <w:rFonts w:ascii="Times New Roman" w:hAnsi="Times New Roman" w:cs="Times New Roman"/>
          <w:sz w:val="24"/>
          <w:szCs w:val="24"/>
          <w:lang w:val="en-US"/>
        </w:rPr>
        <w:t>In a five-phase lab study, w</w:t>
      </w:r>
      <w:r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monitor teachers´ HR </w:t>
      </w:r>
      <w:r w:rsidRPr="000F2053">
        <w:rPr>
          <w:rFonts w:ascii="Times New Roman" w:hAnsi="Times New Roman" w:cs="Times New Roman"/>
          <w:sz w:val="24"/>
          <w:szCs w:val="24"/>
          <w:lang w:val="en-US"/>
        </w:rPr>
        <w:t xml:space="preserve">before, during, and after a </w:t>
      </w:r>
      <w:r w:rsidR="00015EF6">
        <w:rPr>
          <w:rFonts w:ascii="Times New Roman" w:hAnsi="Times New Roman" w:cs="Times New Roman"/>
          <w:sz w:val="24"/>
          <w:szCs w:val="24"/>
          <w:lang w:val="en-US"/>
        </w:rPr>
        <w:t>stressful micro-</w:t>
      </w:r>
      <w:r w:rsidRPr="000F2053">
        <w:rPr>
          <w:rFonts w:ascii="Times New Roman" w:hAnsi="Times New Roman" w:cs="Times New Roman"/>
          <w:sz w:val="24"/>
          <w:szCs w:val="24"/>
          <w:lang w:val="en-US"/>
        </w:rPr>
        <w:t xml:space="preserve">teaching session. The study </w:t>
      </w:r>
      <w:r w:rsidR="00015EF6">
        <w:rPr>
          <w:rFonts w:ascii="Times New Roman" w:hAnsi="Times New Roman" w:cs="Times New Roman"/>
          <w:sz w:val="24"/>
          <w:szCs w:val="24"/>
          <w:lang w:val="en-US"/>
        </w:rPr>
        <w:t xml:space="preserve">further </w:t>
      </w:r>
      <w:r w:rsidRPr="000F2053">
        <w:rPr>
          <w:rFonts w:ascii="Times New Roman" w:hAnsi="Times New Roman" w:cs="Times New Roman"/>
          <w:sz w:val="24"/>
          <w:szCs w:val="24"/>
          <w:lang w:val="en-US"/>
        </w:rPr>
        <w:t xml:space="preserve">examined the correlation between HR </w:t>
      </w:r>
      <w:r w:rsidR="00015EF6" w:rsidRPr="000F2053">
        <w:rPr>
          <w:rFonts w:ascii="Times New Roman" w:hAnsi="Times New Roman" w:cs="Times New Roman"/>
          <w:sz w:val="24"/>
          <w:szCs w:val="24"/>
          <w:lang w:val="en-US"/>
        </w:rPr>
        <w:t>data</w:t>
      </w:r>
      <w:r w:rsidR="00015EF6">
        <w:rPr>
          <w:rFonts w:ascii="Times New Roman" w:hAnsi="Times New Roman" w:cs="Times New Roman"/>
          <w:sz w:val="24"/>
          <w:szCs w:val="24"/>
          <w:lang w:val="en-US"/>
        </w:rPr>
        <w:t>,</w:t>
      </w:r>
      <w:r w:rsidR="00015EF6" w:rsidRPr="000F2053">
        <w:rPr>
          <w:rFonts w:ascii="Times New Roman" w:hAnsi="Times New Roman" w:cs="Times New Roman"/>
          <w:sz w:val="24"/>
          <w:szCs w:val="24"/>
          <w:lang w:val="en-US"/>
        </w:rPr>
        <w:t xml:space="preserve"> teachers</w:t>
      </w:r>
      <w:r w:rsidR="00AA5716">
        <w:rPr>
          <w:rFonts w:ascii="Times New Roman" w:hAnsi="Times New Roman" w:cs="Times New Roman"/>
          <w:sz w:val="24"/>
          <w:szCs w:val="24"/>
          <w:lang w:val="en-US"/>
        </w:rPr>
        <w:t>’</w:t>
      </w:r>
      <w:r w:rsidRPr="000F2053">
        <w:rPr>
          <w:rFonts w:ascii="Times New Roman" w:hAnsi="Times New Roman" w:cs="Times New Roman"/>
          <w:sz w:val="24"/>
          <w:szCs w:val="24"/>
          <w:lang w:val="en-US"/>
        </w:rPr>
        <w:t xml:space="preserve"> subjective appraisals of stress</w:t>
      </w:r>
      <w:r w:rsidR="00015EF6">
        <w:rPr>
          <w:rFonts w:ascii="Times New Roman" w:hAnsi="Times New Roman" w:cs="Times New Roman"/>
          <w:sz w:val="24"/>
          <w:szCs w:val="24"/>
          <w:lang w:val="en-US"/>
        </w:rPr>
        <w:t>,</w:t>
      </w:r>
      <w:r w:rsidRPr="000F2053">
        <w:rPr>
          <w:rFonts w:ascii="Times New Roman" w:hAnsi="Times New Roman" w:cs="Times New Roman"/>
          <w:sz w:val="24"/>
          <w:szCs w:val="24"/>
          <w:lang w:val="en-US"/>
        </w:rPr>
        <w:t xml:space="preserve"> and teaching experience. Results showed </w:t>
      </w:r>
      <w:r w:rsidR="00015EF6">
        <w:rPr>
          <w:rFonts w:ascii="Times New Roman" w:hAnsi="Times New Roman" w:cs="Times New Roman"/>
          <w:sz w:val="24"/>
          <w:szCs w:val="24"/>
          <w:lang w:val="en-US"/>
        </w:rPr>
        <w:t>that</w:t>
      </w:r>
      <w:r w:rsidR="00A718F3">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indicat</w:t>
      </w:r>
      <w:r w:rsidR="00A91BC8">
        <w:rPr>
          <w:rFonts w:ascii="Times New Roman" w:hAnsi="Times New Roman" w:cs="Times New Roman"/>
          <w:sz w:val="24"/>
          <w:szCs w:val="24"/>
          <w:lang w:val="en-US"/>
        </w:rPr>
        <w:t xml:space="preserve">ing </w:t>
      </w:r>
      <w:r w:rsidR="00A91BC8" w:rsidRPr="00A91BC8">
        <w:rPr>
          <w:rFonts w:ascii="Times New Roman" w:hAnsi="Times New Roman" w:cs="Times New Roman"/>
          <w:sz w:val="24"/>
          <w:szCs w:val="24"/>
          <w:lang w:val="en-US"/>
        </w:rPr>
        <w:t xml:space="preserve">that wrist-worn fitness trackers are a useful tool </w:t>
      </w:r>
      <w:r w:rsidR="00015EF6" w:rsidRPr="000F2053">
        <w:rPr>
          <w:rFonts w:ascii="Times New Roman" w:hAnsi="Times New Roman" w:cs="Times New Roman"/>
          <w:sz w:val="24"/>
          <w:szCs w:val="24"/>
          <w:lang w:val="en-US"/>
        </w:rPr>
        <w:t>for mapping stress in educational settings</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Contrary to expectations, teaching experience and subjective stress appraisals did not significantly predict</w:t>
      </w:r>
      <w:r w:rsidR="00015EF6">
        <w:rPr>
          <w:rFonts w:ascii="Times New Roman" w:hAnsi="Times New Roman" w:cs="Times New Roman"/>
          <w:sz w:val="24"/>
          <w:szCs w:val="24"/>
          <w:lang w:val="en-US"/>
        </w:rPr>
        <w:t xml:space="preserve"> variance in teacher</w:t>
      </w:r>
      <w:r w:rsidRPr="000F2053">
        <w:rPr>
          <w:rFonts w:ascii="Times New Roman" w:hAnsi="Times New Roman" w:cs="Times New Roman"/>
          <w:sz w:val="24"/>
          <w:szCs w:val="24"/>
          <w:lang w:val="en-US"/>
        </w:rPr>
        <w:t xml:space="preserve"> HR. </w:t>
      </w:r>
      <w:r w:rsidR="007661B3">
        <w:rPr>
          <w:rFonts w:ascii="Times New Roman" w:hAnsi="Times New Roman" w:cs="Times New Roman"/>
          <w:sz w:val="24"/>
          <w:szCs w:val="24"/>
          <w:lang w:val="en-US"/>
        </w:rPr>
        <w:t>Nevertheless, our</w:t>
      </w:r>
      <w:r w:rsidR="007661B3"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findings </w:t>
      </w:r>
      <w:r w:rsidR="007661B3">
        <w:rPr>
          <w:rFonts w:ascii="Times New Roman" w:hAnsi="Times New Roman" w:cs="Times New Roman"/>
          <w:sz w:val="24"/>
          <w:szCs w:val="24"/>
          <w:lang w:val="en-US"/>
        </w:rPr>
        <w:t>demonstrate</w:t>
      </w:r>
      <w:r w:rsidR="007661B3"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the potential of wearable technology </w:t>
      </w:r>
      <w:r w:rsidR="007661B3">
        <w:rPr>
          <w:rFonts w:ascii="Times New Roman" w:hAnsi="Times New Roman" w:cs="Times New Roman"/>
          <w:sz w:val="24"/>
          <w:szCs w:val="24"/>
          <w:lang w:val="en-US"/>
        </w:rPr>
        <w:t>as an affordable and ubiquitous assessment tool for research on</w:t>
      </w:r>
      <w:r w:rsidRPr="000F2053">
        <w:rPr>
          <w:rFonts w:ascii="Times New Roman" w:hAnsi="Times New Roman" w:cs="Times New Roman"/>
          <w:sz w:val="24"/>
          <w:szCs w:val="24"/>
          <w:lang w:val="en-US"/>
        </w:rPr>
        <w:t xml:space="preserve"> teacher stress and well-being.</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680262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there</w:t>
      </w:r>
      <w:r w:rsidR="007661B3">
        <w:rPr>
          <w:rFonts w:ascii="Times New Roman" w:hAnsi="Times New Roman" w:cs="Times New Roman"/>
          <w:sz w:val="24"/>
          <w:szCs w:val="24"/>
          <w:lang w:val="en-US"/>
        </w:rPr>
        <w:t xml:space="preserve"> i</w:t>
      </w:r>
      <w:r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w:t>
      </w:r>
      <w:r w:rsidR="009B0F0A" w:rsidRPr="008077A3">
        <w:rPr>
          <w:rFonts w:ascii="Times New Roman" w:hAnsi="Times New Roman" w:cs="Times New Roman"/>
          <w:sz w:val="24"/>
          <w:szCs w:val="24"/>
          <w:lang w:val="en-US"/>
        </w:rPr>
        <w:lastRenderedPageBreak/>
        <w:t>@scheuch1997psychophysische; @donker2018; @junker2021; @huang2022class]</w:t>
      </w:r>
      <w:r w:rsidR="00B2378F" w:rsidRPr="008077A3">
        <w:rPr>
          <w:rFonts w:ascii="Times New Roman" w:hAnsi="Times New Roman" w:cs="Times New Roman"/>
          <w:sz w:val="24"/>
          <w:szCs w:val="24"/>
          <w:lang w:val="en-US"/>
        </w:rPr>
        <w:t>. However, 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w:t>
      </w:r>
      <w:r w:rsidRPr="008077A3">
        <w:rPr>
          <w:rFonts w:ascii="Times New Roman" w:hAnsi="Times New Roman" w:cs="Times New Roman"/>
          <w:sz w:val="24"/>
          <w:szCs w:val="24"/>
          <w:lang w:val="en-US"/>
        </w:rPr>
        <w:t>non-invasive</w:t>
      </w:r>
      <w:r w:rsidR="000106CC">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 xml:space="preserve">and non-obtrusive </w:t>
      </w:r>
      <w:r w:rsidRPr="008077A3">
        <w:rPr>
          <w:rFonts w:ascii="Times New Roman" w:hAnsi="Times New Roman" w:cs="Times New Roman"/>
          <w:sz w:val="24"/>
          <w:szCs w:val="24"/>
          <w:lang w:val="en-US"/>
        </w:rPr>
        <w:t xml:space="preserve">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60BAC4A7"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7661B3">
        <w:rPr>
          <w:rFonts w:ascii="Times New Roman" w:hAnsi="Times New Roman" w:cs="Times New Roman"/>
          <w:sz w:val="24"/>
          <w:szCs w:val="24"/>
          <w:lang w:val="en-US"/>
        </w:rPr>
        <w:t>in which</w:t>
      </w:r>
      <w:r w:rsidR="007661B3" w:rsidRPr="008077A3">
        <w:rPr>
          <w:rFonts w:ascii="Times New Roman" w:hAnsi="Times New Roman" w:cs="Times New Roman"/>
          <w:sz w:val="24"/>
          <w:szCs w:val="24"/>
          <w:lang w:val="en-US"/>
        </w:rPr>
        <w:t xml:space="preserve"> </w:t>
      </w:r>
      <w:r w:rsidR="00B6073A" w:rsidRPr="008077A3">
        <w:rPr>
          <w:rFonts w:ascii="Times New Roman" w:hAnsi="Times New Roman" w:cs="Times New Roman"/>
          <w:sz w:val="24"/>
          <w:szCs w:val="24"/>
          <w:lang w:val="en-US"/>
        </w:rPr>
        <w:t>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r w:rsidR="00047AA4" w:rsidRPr="008077A3">
        <w:rPr>
          <w:rFonts w:ascii="Times New Roman" w:hAnsi="Times New Roman" w:cs="Times New Roman"/>
          <w:sz w:val="24"/>
          <w:szCs w:val="24"/>
          <w:lang w:val="en-US"/>
        </w:rPr>
        <w:t xml:space="preserve">. </w:t>
      </w:r>
    </w:p>
    <w:p w14:paraId="2711131D" w14:textId="7A85FD92"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w:t>
      </w:r>
      <w:r w:rsidR="00B06EE5" w:rsidRPr="008077A3">
        <w:rPr>
          <w:rFonts w:ascii="Times New Roman" w:hAnsi="Times New Roman" w:cs="Times New Roman"/>
          <w:sz w:val="24"/>
          <w:szCs w:val="24"/>
          <w:lang w:val="en-US"/>
        </w:rPr>
        <w:lastRenderedPageBreak/>
        <w:t>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w:t>
      </w:r>
      <w:r w:rsidR="00E24836">
        <w:rPr>
          <w:rFonts w:ascii="Times New Roman" w:hAnsi="Times New Roman" w:cs="Times New Roman"/>
          <w:sz w:val="24"/>
          <w:szCs w:val="24"/>
          <w:lang w:val="en-US"/>
        </w:rPr>
        <w:t>to establish this approach's validity</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lastRenderedPageBreak/>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316FA528"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6F04099C"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Stress or mental and physical strain, which represent an important physical and emotional stress indicator, directly </w:t>
      </w:r>
      <w:r w:rsidR="00A8432F">
        <w:rPr>
          <w:rFonts w:ascii="Times New Roman" w:hAnsi="Times New Roman" w:cs="Times New Roman"/>
          <w:sz w:val="24"/>
          <w:szCs w:val="24"/>
          <w:lang w:val="en-US"/>
        </w:rPr>
        <w:t>influences</w:t>
      </w:r>
      <w:r w:rsidR="0046475E" w:rsidRPr="0046475E">
        <w:rPr>
          <w:rFonts w:ascii="Times New Roman" w:hAnsi="Times New Roman" w:cs="Times New Roman"/>
          <w:sz w:val="24"/>
          <w:szCs w:val="24"/>
          <w:lang w:val="en-US"/>
        </w:rPr>
        <w:t xml:space="preserve"> HR and </w:t>
      </w:r>
      <w:r w:rsidR="00A8432F">
        <w:rPr>
          <w:rFonts w:ascii="Times New Roman" w:hAnsi="Times New Roman" w:cs="Times New Roman"/>
          <w:sz w:val="24"/>
          <w:szCs w:val="24"/>
          <w:lang w:val="en-US"/>
        </w:rPr>
        <w:t>leads</w:t>
      </w:r>
      <w:r w:rsidR="0046475E" w:rsidRPr="0046475E">
        <w:rPr>
          <w:rFonts w:ascii="Times New Roman" w:hAnsi="Times New Roman" w:cs="Times New Roman"/>
          <w:sz w:val="24"/>
          <w:szCs w:val="24"/>
          <w:lang w:val="en-US"/>
        </w:rPr>
        <w:t xml:space="preserve"> to its increase, as an increased workload is associated with increased HR [@custodis2014heart;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decreasing </w:t>
      </w:r>
      <w:r w:rsidR="00D25B78" w:rsidRPr="008077A3">
        <w:rPr>
          <w:rFonts w:ascii="Times New Roman" w:hAnsi="Times New Roman" w:cs="Times New Roman"/>
          <w:sz w:val="24"/>
          <w:szCs w:val="24"/>
          <w:lang w:val="en-US"/>
        </w:rPr>
        <w:lastRenderedPageBreak/>
        <w:t>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41AFB41E"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using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3B631E">
        <w:rPr>
          <w:rFonts w:ascii="Times New Roman" w:hAnsi="Times New Roman" w:cs="Times New Roman"/>
          <w:sz w:val="24"/>
          <w:szCs w:val="24"/>
          <w:lang w:val="en-US"/>
        </w:rPr>
        <w:t>teachers</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 xml:space="preserve">They provided evidence that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7A958FB"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w:t>
      </w:r>
      <w:r w:rsidR="00A8432F">
        <w:rPr>
          <w:rFonts w:ascii="Times New Roman" w:hAnsi="Times New Roman" w:cs="Times New Roman"/>
          <w:sz w:val="24"/>
          <w:szCs w:val="24"/>
          <w:lang w:val="en-US"/>
        </w:rPr>
        <w:t>peer-discussion-based</w:t>
      </w:r>
      <w:r w:rsidR="003464B4" w:rsidRPr="008077A3">
        <w:rPr>
          <w:rFonts w:ascii="Times New Roman" w:hAnsi="Times New Roman" w:cs="Times New Roman"/>
          <w:sz w:val="24"/>
          <w:szCs w:val="24"/>
          <w:lang w:val="en-US"/>
        </w:rPr>
        <w:t xml:space="preserve"> </w:t>
      </w:r>
      <w:r w:rsidR="00A8432F">
        <w:rPr>
          <w:rFonts w:ascii="Times New Roman" w:hAnsi="Times New Roman" w:cs="Times New Roman"/>
          <w:sz w:val="24"/>
          <w:szCs w:val="24"/>
          <w:lang w:val="en-US"/>
        </w:rPr>
        <w:t>problem-solving</w:t>
      </w:r>
      <w:r w:rsidR="003464B4"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@chalmers2021 examined the </w:t>
      </w:r>
      <w:r w:rsidR="00BE10B7" w:rsidRPr="008077A3">
        <w:rPr>
          <w:rFonts w:ascii="Times New Roman" w:hAnsi="Times New Roman" w:cs="Times New Roman"/>
          <w:sz w:val="24"/>
          <w:szCs w:val="24"/>
          <w:lang w:val="en-US"/>
        </w:rPr>
        <w:lastRenderedPageBreak/>
        <w:t>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1A3BF1E3"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the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0D829B7"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that investigate data from 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ubiquitous tool for researching </w:t>
      </w:r>
      <w:r w:rsidR="00AF710E" w:rsidRPr="008077A3">
        <w:rPr>
          <w:rFonts w:ascii="Times New Roman" w:hAnsi="Times New Roman" w:cs="Times New Roman"/>
          <w:sz w:val="24"/>
          <w:szCs w:val="24"/>
          <w:lang w:val="en-US"/>
        </w:rPr>
        <w:t xml:space="preserve">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5A8481D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sidR="000161E8">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0161E8">
        <w:rPr>
          <w:rFonts w:ascii="Times New Roman" w:hAnsi="Times New Roman" w:cs="Times New Roman"/>
          <w:sz w:val="24"/>
          <w:szCs w:val="24"/>
          <w:lang w:val="en-US"/>
        </w:rPr>
        <w:t>with</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teachers </w:t>
      </w:r>
      <w:r w:rsidR="000161E8">
        <w:rPr>
          <w:rFonts w:ascii="Times New Roman" w:hAnsi="Times New Roman" w:cs="Times New Roman"/>
          <w:sz w:val="24"/>
          <w:szCs w:val="24"/>
          <w:lang w:val="en-US"/>
        </w:rPr>
        <w:t>facing</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w:t>
      </w:r>
      <w:r w:rsidR="000161E8">
        <w:rPr>
          <w:rFonts w:ascii="Times New Roman" w:hAnsi="Times New Roman" w:cs="Times New Roman"/>
          <w:sz w:val="24"/>
          <w:szCs w:val="24"/>
          <w:lang w:val="en-US"/>
        </w:rPr>
        <w:t>host</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of stressors during </w:t>
      </w:r>
      <w:r w:rsidR="000161E8">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4835665E" w:rsidR="00FE29C2" w:rsidRPr="008077A3" w:rsidRDefault="000161E8" w:rsidP="003420F3">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Pr="008077A3">
        <w:rPr>
          <w:rFonts w:ascii="Times New Roman" w:hAnsi="Times New Roman" w:cs="Times New Roman"/>
          <w:sz w:val="24"/>
          <w:szCs w:val="24"/>
          <w:lang w:val="en-US"/>
        </w:rPr>
        <w:t xml:space="preserve"> </w:t>
      </w:r>
      <w:r w:rsidR="00FE29C2" w:rsidRPr="008077A3">
        <w:rPr>
          <w:rFonts w:ascii="Times New Roman" w:hAnsi="Times New Roman" w:cs="Times New Roman"/>
          <w:sz w:val="24"/>
          <w:szCs w:val="24"/>
          <w:lang w:val="en-US"/>
        </w:rPr>
        <w:t>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and</w:t>
      </w:r>
      <w:r w:rsidR="00743EFA">
        <w:rPr>
          <w:rFonts w:ascii="Times New Roman" w:hAnsi="Times New Roman" w:cs="Times New Roman"/>
          <w:sz w:val="24"/>
          <w:szCs w:val="24"/>
          <w:lang w:val="en-US"/>
        </w:rPr>
        <w:t>, more recently,</w:t>
      </w:r>
      <w:r w:rsidR="006A6D99" w:rsidRPr="008077A3">
        <w:rPr>
          <w:rFonts w:ascii="Times New Roman" w:hAnsi="Times New Roman" w:cs="Times New Roman"/>
          <w:sz w:val="24"/>
          <w:szCs w:val="24"/>
          <w:lang w:val="en-US"/>
        </w:rPr>
        <w:t xml:space="preserve"> </w:t>
      </w:r>
      <w:r w:rsidR="00174435">
        <w:rPr>
          <w:rFonts w:ascii="Times New Roman" w:hAnsi="Times New Roman" w:cs="Times New Roman"/>
          <w:sz w:val="24"/>
          <w:szCs w:val="24"/>
          <w:lang w:val="en-US"/>
        </w:rPr>
        <w:t xml:space="preserve">by </w:t>
      </w:r>
      <w:r w:rsidR="009A5E0E" w:rsidRPr="008077A3">
        <w:rPr>
          <w:rFonts w:ascii="Times New Roman" w:hAnsi="Times New Roman" w:cs="Times New Roman"/>
          <w:sz w:val="24"/>
          <w:szCs w:val="24"/>
          <w:lang w:val="en-US"/>
        </w:rPr>
        <w:t>@van2006stress</w:t>
      </w:r>
      <w:r w:rsidR="00FE29C2" w:rsidRPr="008077A3">
        <w:rPr>
          <w:rFonts w:ascii="Times New Roman" w:hAnsi="Times New Roman" w:cs="Times New Roman"/>
          <w:sz w:val="24"/>
          <w:szCs w:val="24"/>
          <w:lang w:val="en-US"/>
        </w:rPr>
        <w:t xml:space="preserve">. In general, the transactional stress model [@lazarus1990theory]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2553E219"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often accompanied by physiological reactions like increased HR (6). As part of the coping process, and dependent on its outcomes, teachers re-evaluate the stressor (7). </w:t>
      </w:r>
    </w:p>
    <w:p w14:paraId="0592E6BC" w14:textId="24C2AA7B"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w:t>
      </w:r>
      <w:r w:rsidR="009C0FF1" w:rsidRPr="008077A3">
        <w:rPr>
          <w:rFonts w:ascii="Times New Roman" w:hAnsi="Times New Roman" w:cs="Times New Roman"/>
          <w:sz w:val="24"/>
          <w:szCs w:val="24"/>
          <w:lang w:val="en-US"/>
        </w:rPr>
        <w:lastRenderedPageBreak/>
        <w:t xml:space="preserve">turn </w:t>
      </w:r>
      <w:r w:rsidR="007320EE" w:rsidRPr="008077A3">
        <w:rPr>
          <w:rFonts w:ascii="Times New Roman" w:hAnsi="Times New Roman" w:cs="Times New Roman"/>
          <w:sz w:val="24"/>
          <w:szCs w:val="24"/>
          <w:lang w:val="en-US"/>
        </w:rPr>
        <w:t xml:space="preserve">are considered to be important resources and </w:t>
      </w:r>
      <w:r w:rsidR="00150892">
        <w:rPr>
          <w:rFonts w:ascii="Times New Roman" w:hAnsi="Times New Roman" w:cs="Times New Roman"/>
          <w:sz w:val="24"/>
          <w:szCs w:val="24"/>
          <w:lang w:val="en-US"/>
        </w:rPr>
        <w:t>influence</w:t>
      </w:r>
      <w:r w:rsidR="007320EE" w:rsidRPr="008077A3">
        <w:rPr>
          <w:rFonts w:ascii="Times New Roman" w:hAnsi="Times New Roman" w:cs="Times New Roman"/>
          <w:sz w:val="24"/>
          <w:szCs w:val="24"/>
          <w:lang w:val="en-US"/>
        </w:rPr>
        <w:t xml:space="preserve"> the stress response. 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743EFA">
        <w:rPr>
          <w:rFonts w:ascii="Times New Roman" w:hAnsi="Times New Roman" w:cs="Times New Roman"/>
          <w:sz w:val="24"/>
          <w:szCs w:val="24"/>
          <w:lang w:val="en-US"/>
        </w:rPr>
        <w:t>B</w:t>
      </w:r>
      <w:r w:rsidR="00D071CF" w:rsidRPr="008077A3">
        <w:rPr>
          <w:rFonts w:ascii="Times New Roman" w:hAnsi="Times New Roman" w:cs="Times New Roman"/>
          <w:sz w:val="24"/>
          <w:szCs w:val="24"/>
          <w:lang w:val="en-US"/>
        </w:rPr>
        <w:t>eginning teachers</w:t>
      </w:r>
      <w:r w:rsidR="00743EFA">
        <w:rPr>
          <w:rFonts w:ascii="Times New Roman" w:hAnsi="Times New Roman" w:cs="Times New Roman"/>
          <w:sz w:val="24"/>
          <w:szCs w:val="24"/>
          <w:lang w:val="en-US"/>
        </w:rPr>
        <w:t>, in particular,</w:t>
      </w:r>
      <w:r w:rsidR="00D071CF" w:rsidRPr="008077A3">
        <w:rPr>
          <w:rFonts w:ascii="Times New Roman" w:hAnsi="Times New Roman" w:cs="Times New Roman"/>
          <w:sz w:val="24"/>
          <w:szCs w:val="24"/>
          <w:lang w:val="en-US"/>
        </w:rPr>
        <w:t xml:space="preserve">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r w:rsidR="008B40D4" w:rsidRPr="008B40D4">
        <w:rPr>
          <w:rFonts w:ascii="Times New Roman" w:hAnsi="Times New Roman" w:cs="Times New Roman"/>
          <w:sz w:val="24"/>
          <w:szCs w:val="24"/>
          <w:lang w:val="en-US"/>
        </w:rPr>
        <w:t>However, developing skills from professional experience requires a deliberate practice of teaching “to choose to improve, to learn through […] experience, and to integrate new knowledge into future performances” [@dunn1999deliberate, p. 647].</w:t>
      </w:r>
      <w:r w:rsidR="008B40D4">
        <w:rPr>
          <w:rFonts w:ascii="Times New Roman" w:hAnsi="Times New Roman" w:cs="Times New Roman"/>
          <w:sz w:val="24"/>
          <w:szCs w:val="24"/>
          <w:lang w:val="en-US"/>
        </w:rPr>
        <w:t xml:space="preserve"> </w:t>
      </w:r>
      <w:r w:rsidR="007344DA">
        <w:rPr>
          <w:rFonts w:ascii="Times New Roman" w:hAnsi="Times New Roman" w:cs="Times New Roman"/>
          <w:sz w:val="24"/>
          <w:szCs w:val="24"/>
          <w:lang w:val="en-US"/>
        </w:rPr>
        <w:t xml:space="preserve">Such </w:t>
      </w:r>
      <w:r w:rsidR="00DB54A3" w:rsidRPr="00F27519">
        <w:rPr>
          <w:rFonts w:ascii="Times New Roman" w:hAnsi="Times New Roman" w:cs="Times New Roman"/>
          <w:sz w:val="24"/>
          <w:szCs w:val="24"/>
          <w:lang w:val="en-US"/>
        </w:rPr>
        <w:t xml:space="preserve">expertise is developed during a </w:t>
      </w:r>
      <w:r w:rsidR="00DB54A3">
        <w:rPr>
          <w:rFonts w:ascii="Times New Roman" w:hAnsi="Times New Roman" w:cs="Times New Roman"/>
          <w:sz w:val="24"/>
          <w:szCs w:val="24"/>
          <w:lang w:val="en-US"/>
        </w:rPr>
        <w:t>teacher’s career</w:t>
      </w:r>
      <w:r w:rsidR="00DB54A3" w:rsidRPr="00F27519">
        <w:rPr>
          <w:rFonts w:ascii="Times New Roman" w:hAnsi="Times New Roman" w:cs="Times New Roman"/>
          <w:sz w:val="24"/>
          <w:szCs w:val="24"/>
          <w:lang w:val="en-US"/>
        </w:rPr>
        <w:t xml:space="preserve">, so that, ideally, professional experience leads to an increase in coping strategies and less stress in reaction to everyday </w:t>
      </w:r>
      <w:r w:rsidR="00DB54A3">
        <w:rPr>
          <w:rFonts w:ascii="Times New Roman" w:hAnsi="Times New Roman" w:cs="Times New Roman"/>
          <w:sz w:val="24"/>
          <w:szCs w:val="24"/>
          <w:lang w:val="en-US"/>
        </w:rPr>
        <w:t>hassles</w:t>
      </w:r>
      <w:r w:rsidR="00DB54A3" w:rsidRPr="00F27519">
        <w:rPr>
          <w:rFonts w:ascii="Times New Roman" w:hAnsi="Times New Roman" w:cs="Times New Roman"/>
          <w:sz w:val="24"/>
          <w:szCs w:val="24"/>
          <w:lang w:val="en-US"/>
        </w:rPr>
        <w:t xml:space="preserve"> such as classroom reactions</w:t>
      </w:r>
      <w:r w:rsidR="00DB54A3">
        <w:rPr>
          <w:rFonts w:ascii="Times New Roman" w:hAnsi="Times New Roman" w:cs="Times New Roman"/>
          <w:sz w:val="24"/>
          <w:szCs w:val="24"/>
          <w:lang w:val="en-US"/>
        </w:rPr>
        <w:t xml:space="preserve">. </w:t>
      </w:r>
    </w:p>
    <w:p w14:paraId="41C375EF" w14:textId="0C1B74D1" w:rsidR="00156951" w:rsidRDefault="00980296" w:rsidP="003420F3">
      <w:pPr>
        <w:spacing w:line="480" w:lineRule="auto"/>
        <w:rPr>
          <w:rFonts w:ascii="Times New Roman" w:hAnsi="Times New Roman" w:cs="Times New Roman"/>
          <w:sz w:val="24"/>
          <w:szCs w:val="24"/>
          <w:lang w:val="en-US"/>
        </w:rPr>
      </w:pPr>
      <w:r w:rsidRPr="00980296">
        <w:rPr>
          <w:rFonts w:ascii="Times New Roman" w:hAnsi="Times New Roman" w:cs="Times New Roman"/>
          <w:sz w:val="24"/>
          <w:szCs w:val="24"/>
          <w:lang w:val="en-US"/>
        </w:rPr>
        <w:t xml:space="preserve">As </w:t>
      </w:r>
      <w:r w:rsidRPr="008077A3">
        <w:rPr>
          <w:rFonts w:ascii="Times New Roman" w:hAnsi="Times New Roman" w:cs="Times New Roman"/>
          <w:sz w:val="24"/>
          <w:szCs w:val="24"/>
          <w:lang w:val="en-US"/>
        </w:rPr>
        <w:t>@obbarius2021</w:t>
      </w:r>
      <w:r w:rsidR="00F27519">
        <w:rPr>
          <w:rFonts w:ascii="Times New Roman" w:hAnsi="Times New Roman" w:cs="Times New Roman"/>
          <w:sz w:val="24"/>
          <w:szCs w:val="24"/>
          <w:lang w:val="en-US"/>
        </w:rPr>
        <w:t xml:space="preserve"> and colleagues</w:t>
      </w:r>
      <w:r>
        <w:rPr>
          <w:rFonts w:ascii="Times New Roman" w:hAnsi="Times New Roman" w:cs="Times New Roman"/>
          <w:sz w:val="24"/>
          <w:szCs w:val="24"/>
          <w:lang w:val="en-US"/>
        </w:rPr>
        <w:t xml:space="preserve"> </w:t>
      </w:r>
      <w:r w:rsidRPr="00980296">
        <w:rPr>
          <w:rFonts w:ascii="Times New Roman" w:hAnsi="Times New Roman" w:cs="Times New Roman"/>
          <w:sz w:val="24"/>
          <w:szCs w:val="24"/>
          <w:lang w:val="en-US"/>
        </w:rPr>
        <w:t>ha</w:t>
      </w:r>
      <w:r w:rsidR="00E4599D">
        <w:rPr>
          <w:rFonts w:ascii="Times New Roman" w:hAnsi="Times New Roman" w:cs="Times New Roman"/>
          <w:sz w:val="24"/>
          <w:szCs w:val="24"/>
          <w:lang w:val="en-US"/>
        </w:rPr>
        <w:t>ve</w:t>
      </w:r>
      <w:r w:rsidRPr="00980296">
        <w:rPr>
          <w:rFonts w:ascii="Times New Roman" w:hAnsi="Times New Roman" w:cs="Times New Roman"/>
          <w:sz w:val="24"/>
          <w:szCs w:val="24"/>
          <w:lang w:val="en-US"/>
        </w:rPr>
        <w:t xml:space="preserve"> criticized</w:t>
      </w:r>
      <w:r w:rsidR="00E4599D">
        <w:rPr>
          <w:rFonts w:ascii="Times New Roman" w:hAnsi="Times New Roman" w:cs="Times New Roman"/>
          <w:sz w:val="24"/>
          <w:szCs w:val="24"/>
          <w:lang w:val="en-US"/>
        </w:rPr>
        <w:t xml:space="preserve"> in their study</w:t>
      </w:r>
      <w:r w:rsidRPr="00980296">
        <w:rPr>
          <w:rFonts w:ascii="Times New Roman" w:hAnsi="Times New Roman" w:cs="Times New Roman"/>
          <w:sz w:val="24"/>
          <w:szCs w:val="24"/>
          <w:lang w:val="en-US"/>
        </w:rPr>
        <w:t xml:space="preserve">, </w:t>
      </w:r>
      <w:r w:rsidR="00F27519">
        <w:rPr>
          <w:rFonts w:ascii="Times New Roman" w:hAnsi="Times New Roman" w:cs="Times New Roman"/>
          <w:sz w:val="24"/>
          <w:szCs w:val="24"/>
          <w:lang w:val="en-US"/>
        </w:rPr>
        <w:t xml:space="preserve">research </w:t>
      </w:r>
      <w:r w:rsidRPr="00980296">
        <w:rPr>
          <w:rFonts w:ascii="Times New Roman" w:hAnsi="Times New Roman" w:cs="Times New Roman"/>
          <w:sz w:val="24"/>
          <w:szCs w:val="24"/>
          <w:lang w:val="en-US"/>
        </w:rPr>
        <w:t xml:space="preserve">often </w:t>
      </w:r>
      <w:r w:rsidR="00870605">
        <w:rPr>
          <w:rFonts w:ascii="Times New Roman" w:hAnsi="Times New Roman" w:cs="Times New Roman"/>
          <w:sz w:val="24"/>
          <w:szCs w:val="24"/>
          <w:lang w:val="en-US"/>
        </w:rPr>
        <w:t>overlooks</w:t>
      </w:r>
      <w:r w:rsidRPr="00980296">
        <w:rPr>
          <w:rFonts w:ascii="Times New Roman" w:hAnsi="Times New Roman" w:cs="Times New Roman"/>
          <w:sz w:val="24"/>
          <w:szCs w:val="24"/>
          <w:lang w:val="en-US"/>
        </w:rPr>
        <w:t xml:space="preserve"> the complexity</w:t>
      </w:r>
      <w:r w:rsidR="00F27519" w:rsidRPr="00F27519">
        <w:rPr>
          <w:rFonts w:ascii="Times New Roman" w:hAnsi="Times New Roman" w:cs="Times New Roman"/>
          <w:sz w:val="24"/>
          <w:szCs w:val="24"/>
          <w:lang w:val="en-US"/>
        </w:rPr>
        <w:t xml:space="preserve"> </w:t>
      </w:r>
      <w:r w:rsidR="00F27519" w:rsidRPr="008077A3">
        <w:rPr>
          <w:rFonts w:ascii="Times New Roman" w:hAnsi="Times New Roman" w:cs="Times New Roman"/>
          <w:sz w:val="24"/>
          <w:szCs w:val="24"/>
          <w:lang w:val="en-US"/>
        </w:rPr>
        <w:t>of the transactional stress model by neglecting the investigation of additional parameters such as professional experience, appraisal, and coping strategies</w:t>
      </w:r>
      <w:r w:rsidR="0052364B">
        <w:rPr>
          <w:rFonts w:ascii="Times New Roman" w:hAnsi="Times New Roman" w:cs="Times New Roman"/>
          <w:sz w:val="24"/>
          <w:szCs w:val="24"/>
          <w:lang w:val="en-US"/>
        </w:rPr>
        <w:t xml:space="preserve"> </w:t>
      </w:r>
      <w:r w:rsidR="00F27519" w:rsidRPr="008077A3">
        <w:rPr>
          <w:rFonts w:ascii="Times New Roman" w:hAnsi="Times New Roman" w:cs="Times New Roman"/>
          <w:sz w:val="24"/>
          <w:szCs w:val="24"/>
          <w:lang w:val="en-US"/>
        </w:rPr>
        <w:t>which are important indicators in predicting stress reactions</w:t>
      </w:r>
      <w:r w:rsidR="00F2751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727D4">
        <w:rPr>
          <w:rFonts w:ascii="Times New Roman" w:hAnsi="Times New Roman" w:cs="Times New Roman"/>
          <w:sz w:val="24"/>
          <w:szCs w:val="24"/>
          <w:lang w:val="en-US"/>
        </w:rPr>
        <w:t>Thus, r</w:t>
      </w:r>
      <w:r w:rsidR="005727D4" w:rsidRPr="005727D4">
        <w:rPr>
          <w:rFonts w:ascii="Times New Roman" w:hAnsi="Times New Roman" w:cs="Times New Roman"/>
          <w:sz w:val="24"/>
          <w:szCs w:val="24"/>
          <w:lang w:val="en-US"/>
        </w:rPr>
        <w:t>esearchers were able to show that there are direct links between additional variables such as primary appraisal and stress levels</w:t>
      </w:r>
      <w:r w:rsidR="00277762">
        <w:rPr>
          <w:rFonts w:ascii="Times New Roman" w:hAnsi="Times New Roman" w:cs="Times New Roman"/>
          <w:sz w:val="24"/>
          <w:szCs w:val="24"/>
          <w:lang w:val="en-US"/>
        </w:rPr>
        <w:t xml:space="preserve"> </w:t>
      </w:r>
      <w:r w:rsidR="00347BCE">
        <w:rPr>
          <w:rFonts w:ascii="Times New Roman" w:hAnsi="Times New Roman" w:cs="Times New Roman"/>
          <w:sz w:val="24"/>
          <w:szCs w:val="24"/>
          <w:lang w:val="en-US"/>
        </w:rPr>
        <w:t>[</w:t>
      </w:r>
      <w:r w:rsidR="00347BCE" w:rsidRPr="008077A3">
        <w:rPr>
          <w:rFonts w:ascii="Times New Roman" w:hAnsi="Times New Roman" w:cs="Times New Roman"/>
          <w:sz w:val="24"/>
          <w:szCs w:val="24"/>
          <w:lang w:val="en-US"/>
        </w:rPr>
        <w:t>@goh2010revised</w:t>
      </w:r>
      <w:r w:rsidR="00347BCE">
        <w:rPr>
          <w:rFonts w:ascii="Times New Roman" w:hAnsi="Times New Roman" w:cs="Times New Roman"/>
          <w:sz w:val="24"/>
          <w:szCs w:val="24"/>
          <w:lang w:val="en-US"/>
        </w:rPr>
        <w:t>]</w:t>
      </w:r>
      <w:r w:rsidR="005727D4" w:rsidRPr="005727D4">
        <w:rPr>
          <w:rFonts w:ascii="Times New Roman" w:hAnsi="Times New Roman" w:cs="Times New Roman"/>
          <w:sz w:val="24"/>
          <w:szCs w:val="24"/>
          <w:lang w:val="en-US"/>
        </w:rPr>
        <w:t>.</w:t>
      </w:r>
      <w:r w:rsidR="00BB432F">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w:t>
      </w:r>
      <w:r w:rsidR="004F5341">
        <w:rPr>
          <w:rFonts w:ascii="Times New Roman" w:hAnsi="Times New Roman" w:cs="Times New Roman"/>
          <w:sz w:val="24"/>
          <w:szCs w:val="24"/>
          <w:lang w:val="en-US"/>
        </w:rPr>
        <w:t xml:space="preserve"> In our study, we aimed to explore how teachers´ professional experience is linked to their subjective appraisals of, and stress shown in </w:t>
      </w:r>
      <w:r w:rsidR="004F5341">
        <w:rPr>
          <w:rFonts w:ascii="Times New Roman" w:hAnsi="Times New Roman" w:cs="Times New Roman"/>
          <w:sz w:val="24"/>
          <w:szCs w:val="24"/>
          <w:lang w:val="en-US"/>
        </w:rPr>
        <w:lastRenderedPageBreak/>
        <w:t xml:space="preserve">response to a micro-teaching unit in which a series of typical classroom disruptions were introduced as an experimental manipulation. </w:t>
      </w:r>
    </w:p>
    <w:p w14:paraId="57040F54" w14:textId="77777777" w:rsidR="002C6DB3" w:rsidRPr="008077A3" w:rsidRDefault="002C6DB3"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62DA2A20"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A62656">
        <w:rPr>
          <w:rFonts w:ascii="Times New Roman" w:hAnsi="Times New Roman" w:cs="Times New Roman"/>
          <w:sz w:val="24"/>
          <w:szCs w:val="24"/>
          <w:lang w:val="en-US"/>
        </w:rPr>
        <w:t>, mobile eye-tracking</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t>
      </w:r>
      <w:r w:rsidR="00451D6C">
        <w:rPr>
          <w:rFonts w:ascii="Times New Roman" w:hAnsi="Times New Roman" w:cs="Times New Roman"/>
          <w:sz w:val="24"/>
          <w:szCs w:val="24"/>
          <w:lang w:val="en-US"/>
        </w:rPr>
        <w:t>was</w:t>
      </w:r>
      <w:r w:rsidR="00451D6C" w:rsidRPr="008077A3">
        <w:rPr>
          <w:rFonts w:ascii="Times New Roman" w:hAnsi="Times New Roman" w:cs="Times New Roman"/>
          <w:sz w:val="24"/>
          <w:szCs w:val="24"/>
          <w:lang w:val="en-US"/>
        </w:rPr>
        <w:t xml:space="preserve"> </w:t>
      </w:r>
      <w:r w:rsidR="00380C8E" w:rsidRPr="008077A3">
        <w:rPr>
          <w:rFonts w:ascii="Times New Roman" w:hAnsi="Times New Roman" w:cs="Times New Roman"/>
          <w:sz w:val="24"/>
          <w:szCs w:val="24"/>
          <w:lang w:val="en-US"/>
        </w:rPr>
        <w:t xml:space="preserve">divided </w:t>
      </w:r>
      <w:r w:rsidR="001C6783" w:rsidRPr="008077A3">
        <w:rPr>
          <w:rFonts w:ascii="Times New Roman" w:hAnsi="Times New Roman" w:cs="Times New Roman"/>
          <w:sz w:val="24"/>
          <w:szCs w:val="24"/>
          <w:lang w:val="en-US"/>
        </w:rPr>
        <w:t>in</w:t>
      </w:r>
      <w:r w:rsidR="00451D6C">
        <w:rPr>
          <w:rFonts w:ascii="Times New Roman" w:hAnsi="Times New Roman" w:cs="Times New Roman"/>
          <w:sz w:val="24"/>
          <w:szCs w:val="24"/>
          <w:lang w:val="en-US"/>
        </w:rPr>
        <w:t>to</w:t>
      </w:r>
      <w:r w:rsidR="001C6783" w:rsidRPr="008077A3">
        <w:rPr>
          <w:rFonts w:ascii="Times New Roman" w:hAnsi="Times New Roman" w:cs="Times New Roman"/>
          <w:sz w:val="24"/>
          <w:szCs w:val="24"/>
          <w:lang w:val="en-US"/>
        </w:rPr>
        <w:t xml:space="preserve">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6AE1414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w:t>
      </w:r>
      <w:r w:rsidR="00451D6C">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w:t>
      </w:r>
      <w:r w:rsidR="00451D6C">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451D6C">
        <w:rPr>
          <w:rFonts w:ascii="Times New Roman" w:hAnsi="Times New Roman" w:cs="Times New Roman"/>
          <w:sz w:val="24"/>
          <w:szCs w:val="24"/>
          <w:lang w:val="en-US"/>
        </w:rPr>
        <w:t xml:space="preserve">i.e.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6C473049"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 xml:space="preserve">lower </w:t>
      </w:r>
      <w:r w:rsidRPr="008077A3">
        <w:rPr>
          <w:rFonts w:ascii="Times New Roman" w:hAnsi="Times New Roman" w:cs="Times New Roman"/>
          <w:sz w:val="24"/>
          <w:szCs w:val="24"/>
          <w:lang w:val="en-US"/>
        </w:rPr>
        <w:lastRenderedPageBreak/>
        <w:t>HR levels for teachers who felt 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2D1E4740" w14:textId="1FE9CF1D" w:rsidR="000A63AA"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proofErr w:type="spellStart"/>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w:t>
      </w:r>
      <w:proofErr w:type="spellEnd"/>
      <w:r w:rsidR="00B204F5" w:rsidRPr="008077A3">
        <w:rPr>
          <w:rFonts w:ascii="Times New Roman" w:eastAsia="Times New Roman" w:hAnsi="Times New Roman" w:cs="Times New Roman"/>
          <w:color w:val="000000"/>
          <w:sz w:val="24"/>
          <w:szCs w:val="24"/>
          <w:vertAlign w:val="subscript"/>
          <w:lang w:val="en-US" w:eastAsia="de-DE"/>
        </w:rPr>
        <w:t>-service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19D6D4F0" w14:textId="77777777" w:rsidR="0001276E" w:rsidRPr="008077A3" w:rsidRDefault="0001276E"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lastRenderedPageBreak/>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 xml:space="preserve">and participants spent this time mostly </w:t>
      </w:r>
      <w:r w:rsidR="00D44633" w:rsidRPr="008077A3">
        <w:rPr>
          <w:rFonts w:ascii="Times New Roman" w:eastAsia="Times New Roman" w:hAnsi="Times New Roman" w:cs="Times New Roman"/>
          <w:sz w:val="24"/>
          <w:szCs w:val="24"/>
          <w:lang w:val="en-US" w:eastAsia="de-DE"/>
        </w:rPr>
        <w:lastRenderedPageBreak/>
        <w:t>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Heart Rate Data and Heart Rate Intervals</w:t>
      </w:r>
    </w:p>
    <w:p w14:paraId="26DB097F" w14:textId="4FE42001"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2D8CAD95"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 xml:space="preserve">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w:t>
      </w:r>
      <w:r w:rsidR="00D44633" w:rsidRPr="008077A3">
        <w:rPr>
          <w:rFonts w:ascii="Times New Roman" w:eastAsia="Times New Roman" w:hAnsi="Times New Roman" w:cs="Times New Roman"/>
          <w:color w:val="000000"/>
          <w:sz w:val="24"/>
          <w:szCs w:val="24"/>
          <w:lang w:val="en-US" w:eastAsia="de-DE"/>
        </w:rPr>
        <w:lastRenderedPageBreak/>
        <w:t>tracker was taken off</w:t>
      </w:r>
      <w:r w:rsidR="00254A5E">
        <w:rPr>
          <w:rFonts w:ascii="Times New Roman" w:eastAsia="Times New Roman" w:hAnsi="Times New Roman" w:cs="Times New Roman"/>
          <w:color w:val="000000"/>
          <w:sz w:val="24"/>
          <w:szCs w:val="24"/>
          <w:lang w:val="en-US" w:eastAsia="de-DE"/>
        </w:rPr>
        <w:t>,</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1EDBA981" w14:textId="640A7454" w:rsidR="0043395E"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43395E">
        <w:rPr>
          <w:rFonts w:ascii="Times New Roman" w:eastAsia="Times New Roman" w:hAnsi="Times New Roman" w:cs="Times New Roman"/>
          <w:color w:val="000000"/>
          <w:sz w:val="24"/>
          <w:szCs w:val="24"/>
          <w:lang w:val="en-US" w:eastAsia="de-DE"/>
        </w:rPr>
        <w:t xml:space="preserve">standardized </w:t>
      </w:r>
      <w:r w:rsidR="00914988" w:rsidRPr="008077A3">
        <w:rPr>
          <w:rFonts w:ascii="Times New Roman" w:eastAsia="Times New Roman" w:hAnsi="Times New Roman" w:cs="Times New Roman"/>
          <w:color w:val="000000"/>
          <w:sz w:val="24"/>
          <w:szCs w:val="24"/>
          <w:lang w:val="en-US" w:eastAsia="de-DE"/>
        </w:rPr>
        <w:t xml:space="preserve">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 initially conducted a one-way ANOVA with repeated measures as an omnibus test.</w:t>
      </w:r>
      <w:r w:rsidR="0043395E">
        <w:rPr>
          <w:rFonts w:ascii="Times New Roman" w:eastAsia="Times New Roman" w:hAnsi="Times New Roman" w:cs="Times New Roman"/>
          <w:color w:val="000000"/>
          <w:sz w:val="24"/>
          <w:szCs w:val="24"/>
          <w:lang w:val="en-US" w:eastAsia="de-DE"/>
        </w:rPr>
        <w:t xml:space="preserve"> We averaged each person´s standardized HR over a given interval, resulting in </w:t>
      </w:r>
      <w:r w:rsidR="007D018E">
        <w:rPr>
          <w:rFonts w:ascii="Times New Roman" w:eastAsia="Times New Roman" w:hAnsi="Times New Roman" w:cs="Times New Roman"/>
          <w:color w:val="000000"/>
          <w:sz w:val="24"/>
          <w:szCs w:val="24"/>
          <w:lang w:val="en-US" w:eastAsia="de-DE"/>
        </w:rPr>
        <w:t>one</w:t>
      </w:r>
      <w:r w:rsidR="0043395E">
        <w:rPr>
          <w:rFonts w:ascii="Times New Roman" w:eastAsia="Times New Roman" w:hAnsi="Times New Roman" w:cs="Times New Roman"/>
          <w:color w:val="000000"/>
          <w:sz w:val="24"/>
          <w:szCs w:val="24"/>
          <w:lang w:val="en-US" w:eastAsia="de-DE"/>
        </w:rPr>
        <w:t xml:space="preserve"> measure per person per interval.</w:t>
      </w:r>
    </w:p>
    <w:p w14:paraId="76222991" w14:textId="3BAF7319" w:rsidR="00D44633" w:rsidRPr="008077A3" w:rsidRDefault="000E34F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To</w:t>
      </w:r>
      <w:r w:rsidR="00D44633"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00D44633" w:rsidRPr="008077A3">
        <w:rPr>
          <w:rFonts w:ascii="Times New Roman" w:eastAsia="Times New Roman" w:hAnsi="Times New Roman" w:cs="Times New Roman"/>
          <w:color w:val="000000"/>
          <w:sz w:val="24"/>
          <w:szCs w:val="24"/>
          <w:lang w:val="en-US" w:eastAsia="de-DE"/>
        </w:rPr>
        <w:t xml:space="preserve">highest </w:t>
      </w:r>
      <w:r w:rsidR="004E2D1A" w:rsidRPr="007D018E">
        <w:rPr>
          <w:rFonts w:ascii="Times New Roman" w:eastAsia="Times New Roman" w:hAnsi="Times New Roman" w:cs="Times New Roman"/>
          <w:color w:val="000000"/>
          <w:sz w:val="24"/>
          <w:szCs w:val="24"/>
          <w:lang w:val="en-US" w:eastAsia="de-DE"/>
        </w:rPr>
        <w:t>mean standardized HR</w:t>
      </w:r>
      <w:r w:rsidR="00D44633" w:rsidRPr="008077A3">
        <w:rPr>
          <w:rFonts w:ascii="Times New Roman" w:eastAsia="Times New Roman" w:hAnsi="Times New Roman" w:cs="Times New Roman"/>
          <w:color w:val="000000"/>
          <w:sz w:val="24"/>
          <w:szCs w:val="24"/>
          <w:lang w:val="en-US" w:eastAsia="de-DE"/>
        </w:rPr>
        <w:t xml:space="preserve">, we subsequently conducted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 xml:space="preserve">-tests with planned contrasts as post-hoc tests </w:t>
      </w:r>
      <w:r w:rsidR="0043395E">
        <w:rPr>
          <w:rFonts w:ascii="Times New Roman" w:eastAsia="Times New Roman" w:hAnsi="Times New Roman" w:cs="Times New Roman"/>
          <w:color w:val="000000"/>
          <w:sz w:val="24"/>
          <w:szCs w:val="24"/>
          <w:lang w:val="en-US" w:eastAsia="de-DE"/>
        </w:rPr>
        <w:t>and inspected</w:t>
      </w:r>
      <w:r w:rsidR="00D44633" w:rsidRPr="008077A3">
        <w:rPr>
          <w:rFonts w:ascii="Times New Roman" w:eastAsia="Times New Roman" w:hAnsi="Times New Roman" w:cs="Times New Roman"/>
          <w:color w:val="000000"/>
          <w:sz w:val="24"/>
          <w:szCs w:val="24"/>
          <w:lang w:val="en-US" w:eastAsia="de-DE"/>
        </w:rPr>
        <w:t xml:space="preserve"> the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00D44633" w:rsidRPr="008077A3">
        <w:rPr>
          <w:rFonts w:ascii="Times New Roman" w:eastAsia="Times New Roman" w:hAnsi="Times New Roman" w:cs="Times New Roman"/>
          <w:color w:val="000000"/>
          <w:sz w:val="24"/>
          <w:szCs w:val="24"/>
          <w:lang w:val="en-US" w:eastAsia="de-DE"/>
        </w:rPr>
        <w:t xml:space="preserve">differences between the </w:t>
      </w:r>
      <w:r w:rsidR="00D44633"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00D44633"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FE72C30"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7D018E">
        <w:rPr>
          <w:rFonts w:ascii="Times New Roman" w:eastAsia="Times New Roman" w:hAnsi="Times New Roman" w:cs="Times New Roman"/>
          <w:color w:val="000000"/>
          <w:sz w:val="24"/>
          <w:szCs w:val="24"/>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w:t>
      </w:r>
      <w:r w:rsidR="00DA7129">
        <w:rPr>
          <w:rFonts w:ascii="Times New Roman" w:eastAsia="Times New Roman" w:hAnsi="Times New Roman" w:cs="Times New Roman"/>
          <w:color w:val="000000"/>
          <w:sz w:val="24"/>
          <w:szCs w:val="24"/>
          <w:lang w:val="en-US" w:eastAsia="de-DE"/>
        </w:rPr>
        <w:t xml:space="preserve">first </w:t>
      </w:r>
      <w:r w:rsidR="00D44633" w:rsidRPr="008077A3">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7D018E">
        <w:rPr>
          <w:rFonts w:ascii="Times New Roman" w:eastAsia="Times New Roman" w:hAnsi="Times New Roman" w:cs="Times New Roman"/>
          <w:color w:val="000000"/>
          <w:sz w:val="24"/>
          <w:szCs w:val="24"/>
          <w:lang w:val="en-US" w:eastAsia="de-DE"/>
        </w:rPr>
        <w:t xml:space="preserve">standardized </w:t>
      </w:r>
      <w:r w:rsidR="00D44633" w:rsidRPr="007D018E">
        <w:rPr>
          <w:rFonts w:ascii="Times New Roman" w:eastAsia="Times New Roman" w:hAnsi="Times New Roman" w:cs="Times New Roman"/>
          <w:color w:val="000000"/>
          <w:sz w:val="24"/>
          <w:szCs w:val="24"/>
          <w:lang w:val="en-US" w:eastAsia="de-DE"/>
        </w:rPr>
        <w:t xml:space="preserve">HR </w:t>
      </w:r>
      <w:r w:rsidR="003C3292" w:rsidRPr="007D018E">
        <w:rPr>
          <w:rFonts w:ascii="Times New Roman" w:eastAsia="Times New Roman" w:hAnsi="Times New Roman" w:cs="Times New Roman"/>
          <w:color w:val="000000"/>
          <w:sz w:val="24"/>
          <w:szCs w:val="24"/>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0"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0"/>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7D018E">
        <w:rPr>
          <w:rFonts w:ascii="Times New Roman" w:eastAsia="Times New Roman" w:hAnsi="Times New Roman" w:cs="Times New Roman"/>
          <w:color w:val="000000"/>
          <w:sz w:val="24"/>
          <w:szCs w:val="24"/>
          <w:lang w:val="en-US" w:eastAsia="de-DE"/>
        </w:rPr>
        <w:t xml:space="preserve">teachers’ HR </w:t>
      </w:r>
      <w:r w:rsidR="00FA538F" w:rsidRPr="007D018E">
        <w:rPr>
          <w:rFonts w:ascii="Times New Roman" w:eastAsia="Times New Roman" w:hAnsi="Times New Roman" w:cs="Times New Roman"/>
          <w:color w:val="000000"/>
          <w:sz w:val="24"/>
          <w:szCs w:val="24"/>
          <w:lang w:val="en-US" w:eastAsia="de-DE"/>
        </w:rPr>
        <w:t xml:space="preserve">levels </w:t>
      </w:r>
      <w:r w:rsidR="004E2D1A" w:rsidRPr="007D018E">
        <w:rPr>
          <w:rFonts w:ascii="Times New Roman" w:eastAsia="Times New Roman" w:hAnsi="Times New Roman" w:cs="Times New Roman"/>
          <w:color w:val="000000"/>
          <w:sz w:val="24"/>
          <w:szCs w:val="24"/>
          <w:lang w:val="en-US" w:eastAsia="de-DE"/>
        </w:rPr>
        <w:t>(i.e., mean standardized HR) d</w:t>
      </w:r>
      <w:r w:rsidRPr="007D018E">
        <w:rPr>
          <w:rFonts w:ascii="Times New Roman" w:eastAsia="Times New Roman" w:hAnsi="Times New Roman" w:cs="Times New Roman"/>
          <w:color w:val="000000"/>
          <w:sz w:val="24"/>
          <w:szCs w:val="24"/>
          <w:lang w:val="en-US" w:eastAsia="de-DE"/>
        </w:rPr>
        <w:t>uring</w:t>
      </w:r>
      <w:r w:rsidRPr="008077A3">
        <w:rPr>
          <w:rFonts w:ascii="Times New Roman" w:eastAsia="Times New Roman" w:hAnsi="Times New Roman" w:cs="Times New Roman"/>
          <w:color w:val="000000"/>
          <w:sz w:val="24"/>
          <w:szCs w:val="24"/>
          <w:lang w:val="en-US" w:eastAsia="de-DE"/>
        </w:rPr>
        <w:t xml:space="preserve">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5B7B56" w:rsidRPr="004702A1">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xml:space="preserve">, respectively.  HR initially increased, peaked, and </w:t>
      </w:r>
      <w:r w:rsidRPr="008077A3">
        <w:rPr>
          <w:rFonts w:ascii="Times New Roman" w:eastAsia="Times New Roman" w:hAnsi="Times New Roman" w:cs="Times New Roman"/>
          <w:color w:val="000000"/>
          <w:sz w:val="24"/>
          <w:szCs w:val="24"/>
          <w:lang w:val="en-US" w:eastAsia="de-DE"/>
        </w:rPr>
        <w:lastRenderedPageBreak/>
        <w:t>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980296"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7D018E">
        <w:rPr>
          <w:rFonts w:ascii="Times New Roman" w:eastAsia="Times New Roman" w:hAnsi="Times New Roman" w:cs="Times New Roman"/>
          <w:color w:val="000000"/>
          <w:sz w:val="24"/>
          <w:szCs w:val="24"/>
          <w:lang w:val="en-US" w:eastAsia="de-DE"/>
        </w:rPr>
        <w:t>mean standardized</w:t>
      </w:r>
      <w:r w:rsidR="00AD0B71"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lastRenderedPageBreak/>
        <w:t>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7D018E">
        <w:rPr>
          <w:rFonts w:ascii="Times New Roman" w:eastAsia="Times New Roman" w:hAnsi="Times New Roman" w:cs="Times New Roman"/>
          <w:color w:val="000000"/>
          <w:sz w:val="24"/>
          <w:szCs w:val="24"/>
          <w:lang w:val="en-US" w:eastAsia="de-DE"/>
        </w:rPr>
        <w:t>mean standardized</w:t>
      </w:r>
      <w:r w:rsidR="00696AE9"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lastRenderedPageBreak/>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CC9FB2B"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4B1C7E91"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1CEDAD0D"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5F5AADF2"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2CEBD13D"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0129E816"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3EB5FDC6"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21CE525B"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6CB36340"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728D424F"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1C45981D"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73F717DB"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656D1913" w14:textId="77777777" w:rsidR="00D044F5"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1F17F421" w14:textId="77777777" w:rsidR="00D044F5" w:rsidRPr="008077A3" w:rsidRDefault="00D044F5"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lastRenderedPageBreak/>
              <w:t>Interval</w:t>
            </w:r>
            <w:proofErr w:type="spellEnd"/>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D044F5"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1"/>
      <w:commentRangeStart w:id="2"/>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1"/>
      <w:r w:rsidR="007267D5" w:rsidRPr="008077A3">
        <w:rPr>
          <w:rStyle w:val="Kommentarzeichen"/>
          <w:rFonts w:ascii="Times New Roman" w:hAnsi="Times New Roman" w:cs="Times New Roman"/>
          <w:sz w:val="24"/>
          <w:szCs w:val="24"/>
        </w:rPr>
        <w:commentReference w:id="1"/>
      </w:r>
      <w:commentRangeEnd w:id="2"/>
      <w:r w:rsidR="00F5610F">
        <w:rPr>
          <w:rStyle w:val="Kommentarzeichen"/>
        </w:rPr>
        <w:commentReference w:id="2"/>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2B83C121" w:rsidR="00D44633" w:rsidRPr="008077A3" w:rsidRDefault="002403BD" w:rsidP="003420F3">
      <w:pPr>
        <w:spacing w:before="240" w:after="24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7894CB56" wp14:editId="0F0C76F8">
            <wp:extent cx="5760720" cy="3455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7D018E">
        <w:rPr>
          <w:rFonts w:ascii="Times New Roman" w:eastAsia="Times New Roman" w:hAnsi="Times New Roman" w:cs="Times New Roman"/>
          <w:color w:val="000000"/>
          <w:sz w:val="24"/>
          <w:szCs w:val="24"/>
          <w:lang w:val="en-US" w:eastAsia="de-DE"/>
        </w:rPr>
        <w:t>mean standardized</w:t>
      </w:r>
      <w:r w:rsidR="005D6EAC" w:rsidRPr="007D018E">
        <w:rPr>
          <w:rFonts w:ascii="Times New Roman" w:eastAsia="Times New Roman" w:hAnsi="Times New Roman" w:cs="Times New Roman"/>
          <w:color w:val="000000"/>
          <w:sz w:val="24"/>
          <w:szCs w:val="24"/>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EC2338">
        <w:rPr>
          <w:rFonts w:ascii="Times New Roman" w:eastAsia="Times New Roman" w:hAnsi="Times New Roman" w:cs="Times New Roman"/>
          <w:color w:val="000000"/>
          <w:sz w:val="24"/>
          <w:szCs w:val="24"/>
          <w:lang w:val="en-US" w:eastAsia="de-DE"/>
        </w:rPr>
        <w:t xml:space="preserve">HR levels (i.e., </w:t>
      </w:r>
      <w:r w:rsidR="00642E5A" w:rsidRPr="00EC2338">
        <w:rPr>
          <w:rFonts w:ascii="Times New Roman" w:eastAsia="Times New Roman" w:hAnsi="Times New Roman" w:cs="Times New Roman"/>
          <w:color w:val="000000"/>
          <w:sz w:val="24"/>
          <w:szCs w:val="24"/>
          <w:lang w:val="en-US" w:eastAsia="de-DE"/>
        </w:rPr>
        <w:t>mean standardized</w:t>
      </w:r>
      <w:r w:rsidR="00714898" w:rsidRPr="00EC2338">
        <w:rPr>
          <w:rFonts w:ascii="Times New Roman" w:eastAsia="Times New Roman" w:hAnsi="Times New Roman" w:cs="Times New Roman"/>
          <w:color w:val="000000"/>
          <w:sz w:val="24"/>
          <w:szCs w:val="24"/>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w:t>
      </w:r>
      <w:r w:rsidR="00D44633" w:rsidRPr="008077A3">
        <w:rPr>
          <w:rFonts w:ascii="Times New Roman" w:eastAsia="Times New Roman" w:hAnsi="Times New Roman" w:cs="Times New Roman"/>
          <w:color w:val="000000"/>
          <w:sz w:val="24"/>
          <w:szCs w:val="24"/>
          <w:lang w:val="en-US" w:eastAsia="de-DE"/>
        </w:rPr>
        <w:lastRenderedPageBreak/>
        <w:t xml:space="preserve">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2FFC57EC" w:rsidR="00A97EB7" w:rsidRPr="008077A3" w:rsidRDefault="00997791"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either </w:t>
      </w:r>
      <w:r>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009D2CF7"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D044F5"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D20C716"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03E77D34"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w:t>
      </w:r>
      <w:r w:rsidR="00997791">
        <w:rPr>
          <w:lang w:val="en-US"/>
        </w:rPr>
        <w:t xml:space="preserve">a stressful </w:t>
      </w:r>
      <w:r w:rsidR="004D4D2E" w:rsidRPr="008077A3">
        <w:rPr>
          <w:lang w:val="en-US"/>
        </w:rPr>
        <w:t>teaching session.</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35D0FFE"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w:t>
      </w:r>
      <w:r w:rsidR="00997791">
        <w:rPr>
          <w:color w:val="000000"/>
          <w:lang w:val="en-US"/>
        </w:rPr>
        <w:t>worn</w:t>
      </w:r>
      <w:r w:rsidR="00997791" w:rsidRPr="008077A3">
        <w:rPr>
          <w:color w:val="000000"/>
          <w:lang w:val="en-US"/>
        </w:rPr>
        <w:t xml:space="preserve"> </w:t>
      </w:r>
      <w:r w:rsidR="00CC0A93" w:rsidRPr="008077A3">
        <w:rPr>
          <w:color w:val="000000"/>
          <w:lang w:val="en-US"/>
        </w:rPr>
        <w:t>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 xml:space="preserve">teachers’ HR varies depending on their activities and encountered stressors, particularly increasing during phases where teachers are in an exposed position [@sperka1995; </w:t>
      </w:r>
      <w:r w:rsidR="00DB0214" w:rsidRPr="008077A3">
        <w:rPr>
          <w:lang w:val="en-US"/>
        </w:rPr>
        <w:lastRenderedPageBreak/>
        <w:t>@scheuch1997psychophysische;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 xml:space="preserve">subsequently </w:t>
      </w:r>
      <w:r w:rsidR="00A64DB1">
        <w:rPr>
          <w:lang w:val="en-US"/>
        </w:rPr>
        <w:t>decreased</w:t>
      </w:r>
      <w:r w:rsidR="00A64DB1" w:rsidRPr="008077A3">
        <w:rPr>
          <w:lang w:val="en-US"/>
        </w:rPr>
        <w:t xml:space="preserve"> </w:t>
      </w:r>
      <w:r w:rsidR="003C6544" w:rsidRPr="008077A3">
        <w:rPr>
          <w:lang w:val="en-US"/>
        </w:rPr>
        <w:t>(</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A64DB1">
        <w:rPr>
          <w:lang w:val="en-US"/>
        </w:rPr>
        <w:t xml:space="preserve">trends of </w:t>
      </w:r>
      <w:r w:rsidR="00D43F33" w:rsidRPr="008077A3">
        <w:rPr>
          <w:lang w:val="en-US"/>
        </w:rPr>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commentRangeStart w:id="3"/>
      <w:commentRangeStart w:id="4"/>
      <w:r w:rsidR="001178C0" w:rsidRPr="008077A3">
        <w:rPr>
          <w:lang w:val="en-US"/>
        </w:rPr>
        <w:t>.</w:t>
      </w:r>
      <w:commentRangeEnd w:id="3"/>
      <w:r w:rsidR="00A64DB1">
        <w:rPr>
          <w:rStyle w:val="Kommentarzeichen"/>
          <w:rFonts w:asciiTheme="minorHAnsi" w:eastAsiaTheme="minorHAnsi" w:hAnsiTheme="minorHAnsi" w:cstheme="minorBidi"/>
          <w:lang w:eastAsia="en-US"/>
        </w:rPr>
        <w:commentReference w:id="3"/>
      </w:r>
      <w:commentRangeEnd w:id="4"/>
      <w:r w:rsidR="00D63DE5">
        <w:rPr>
          <w:rStyle w:val="Kommentarzeichen"/>
          <w:rFonts w:asciiTheme="minorHAnsi" w:eastAsiaTheme="minorHAnsi" w:hAnsiTheme="minorHAnsi" w:cstheme="minorBidi"/>
          <w:lang w:eastAsia="en-US"/>
        </w:rPr>
        <w:commentReference w:id="4"/>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0A26EBD0" w14:textId="77777777" w:rsidR="007C606B"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teachers</w:t>
      </w:r>
      <w:r w:rsidR="00D868ED" w:rsidRPr="008077A3">
        <w:rPr>
          <w:lang w:val="en-US"/>
        </w:rPr>
        <w:t>’ HR</w:t>
      </w:r>
      <w:r w:rsidR="00B50B06" w:rsidRPr="008077A3">
        <w:rPr>
          <w:lang w:val="en-US"/>
        </w:rPr>
        <w:t xml:space="preserve">. </w:t>
      </w:r>
      <w:r w:rsidR="00BD5738">
        <w:rPr>
          <w:lang w:val="en-US"/>
        </w:rPr>
        <w:t>Rather, both</w:t>
      </w:r>
      <w:r w:rsidR="00C707B2" w:rsidRPr="008077A3">
        <w:rPr>
          <w:lang w:val="en-US"/>
        </w:rPr>
        <w:t xml:space="preserve"> </w:t>
      </w:r>
      <w:r w:rsidR="00266648" w:rsidRPr="008077A3">
        <w:rPr>
          <w:lang w:val="en-US"/>
        </w:rPr>
        <w:t xml:space="preserve">experienced </w:t>
      </w:r>
      <w:r w:rsidR="00BD5738">
        <w:rPr>
          <w:lang w:val="en-US"/>
        </w:rPr>
        <w:t xml:space="preserve">and unexperienced </w:t>
      </w:r>
      <w:r w:rsidR="00266648" w:rsidRPr="008077A3">
        <w:rPr>
          <w:lang w:val="en-US"/>
        </w:rPr>
        <w:t xml:space="preserve">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w:t>
      </w:r>
      <w:r w:rsidR="00753CDB" w:rsidRPr="008077A3">
        <w:rPr>
          <w:lang w:val="en-US"/>
        </w:rPr>
        <w:t xml:space="preserve">. </w:t>
      </w:r>
      <w:r w:rsidR="00BD5738">
        <w:rPr>
          <w:lang w:val="en-US"/>
        </w:rPr>
        <w:t>Th</w:t>
      </w:r>
      <w:r w:rsidR="0046475E">
        <w:rPr>
          <w:lang w:val="en-US"/>
        </w:rPr>
        <w:t>ese</w:t>
      </w:r>
      <w:r w:rsidR="00BD5738">
        <w:rPr>
          <w:lang w:val="en-US"/>
        </w:rPr>
        <w:t xml:space="preserve"> effects might, however, be due to the somewhat artificial </w:t>
      </w:r>
      <w:r w:rsidR="00393DD5" w:rsidRPr="008077A3">
        <w:rPr>
          <w:lang w:val="en-US"/>
        </w:rPr>
        <w:t>teaching situation that we create</w:t>
      </w:r>
      <w:r w:rsidR="00A677C6" w:rsidRPr="008077A3">
        <w:rPr>
          <w:lang w:val="en-US"/>
        </w:rPr>
        <w:t xml:space="preserve">d </w:t>
      </w:r>
      <w:r w:rsidR="00BD5738">
        <w:rPr>
          <w:lang w:val="en-US"/>
        </w:rPr>
        <w:t xml:space="preserve">in the lab. It is possible that this setting </w:t>
      </w:r>
      <w:r w:rsidR="008031A8" w:rsidRPr="008077A3">
        <w:rPr>
          <w:lang w:val="en-US"/>
        </w:rPr>
        <w:t>did not</w:t>
      </w:r>
      <w:r w:rsidR="005F7CF7" w:rsidRPr="008077A3">
        <w:rPr>
          <w:lang w:val="en-US"/>
        </w:rPr>
        <w:t xml:space="preserve"> </w:t>
      </w:r>
      <w:r w:rsidR="00393DD5" w:rsidRPr="008077A3">
        <w:rPr>
          <w:lang w:val="en-US"/>
        </w:rPr>
        <w:t xml:space="preserve">provide </w:t>
      </w:r>
      <w:r w:rsidR="00393DD5" w:rsidRPr="008077A3">
        <w:rPr>
          <w:lang w:val="en-US"/>
        </w:rPr>
        <w:lastRenderedPageBreak/>
        <w:t xml:space="preserve">sufficient </w:t>
      </w:r>
      <w:r w:rsidR="00BD5738">
        <w:rPr>
          <w:lang w:val="en-US"/>
        </w:rPr>
        <w:t>resemblance to the experienced 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p>
    <w:p w14:paraId="054B6123" w14:textId="77777777" w:rsidR="007C606B" w:rsidRDefault="007C606B" w:rsidP="003420F3">
      <w:pPr>
        <w:pStyle w:val="StandardWeb"/>
        <w:spacing w:before="240" w:after="240" w:line="480" w:lineRule="auto"/>
        <w:jc w:val="both"/>
        <w:rPr>
          <w:lang w:val="en-US"/>
        </w:rPr>
      </w:pPr>
      <w:r>
        <w:rPr>
          <w:lang w:val="en-US"/>
        </w:rPr>
        <w:t>Moreover,</w:t>
      </w:r>
      <w:r w:rsidR="00AA3586" w:rsidRPr="008077A3">
        <w:rPr>
          <w:lang w:val="en-US"/>
        </w:rPr>
        <w:t xml:space="preserve"> 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p>
    <w:p w14:paraId="498D3A5F" w14:textId="5DFAA595" w:rsidR="00D536F4" w:rsidRPr="008077A3" w:rsidRDefault="007C606B" w:rsidP="003420F3">
      <w:pPr>
        <w:pStyle w:val="StandardWeb"/>
        <w:spacing w:before="240" w:after="240" w:line="480" w:lineRule="auto"/>
        <w:jc w:val="both"/>
        <w:rPr>
          <w:lang w:val="en-US"/>
        </w:rPr>
      </w:pPr>
      <w:r>
        <w:rPr>
          <w:lang w:val="en-US"/>
        </w:rPr>
        <w:t xml:space="preserve">Furthermore,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w:t>
      </w:r>
      <w:r w:rsidR="00BD5738">
        <w:rPr>
          <w:lang w:val="en-US"/>
        </w:rPr>
        <w:t>and previous research has shown that</w:t>
      </w:r>
      <w:r w:rsidR="00BD5738" w:rsidRPr="008077A3">
        <w:rPr>
          <w:lang w:val="en-US"/>
        </w:rPr>
        <w:t xml:space="preserve"> </w:t>
      </w:r>
      <w:r w:rsidR="00B46EAC" w:rsidRPr="008077A3">
        <w:rPr>
          <w:lang w:val="en-US"/>
        </w:rPr>
        <w:t xml:space="preserve">teachers with more professional experience do not </w:t>
      </w:r>
      <w:r w:rsidR="00BD5738">
        <w:rPr>
          <w:lang w:val="en-US"/>
        </w:rPr>
        <w:t xml:space="preserve">necessarily </w:t>
      </w:r>
      <w:r w:rsidR="00B46EAC" w:rsidRPr="008077A3">
        <w:rPr>
          <w:lang w:val="en-US"/>
        </w:rPr>
        <w:t>perform better than their colleagues with less professional experience [@</w:t>
      </w:r>
      <w:r w:rsidR="001619E6" w:rsidRPr="008077A3">
        <w:rPr>
          <w:lang w:val="en-US"/>
        </w:rPr>
        <w:t>kirschner2016professionswissen].</w:t>
      </w:r>
      <w:r w:rsidR="00E676B2" w:rsidRPr="008077A3">
        <w:rPr>
          <w:lang w:val="en-US"/>
        </w:rPr>
        <w:t xml:space="preserve"> </w:t>
      </w:r>
      <w:r w:rsidR="00CD2904" w:rsidRPr="00CD2904">
        <w:rPr>
          <w:lang w:val="en-US"/>
        </w:rPr>
        <w:t>Instead, honing skills from professional experience necessitates a deliberate practice of choosing to improve, learning through experience, and integrating new knowledge into future performances</w:t>
      </w:r>
      <w:r w:rsidR="00CD2904">
        <w:rPr>
          <w:lang w:val="en-US"/>
        </w:rPr>
        <w:t xml:space="preserve"> [</w:t>
      </w:r>
      <w:r w:rsidR="00CD2904" w:rsidRPr="008077A3">
        <w:rPr>
          <w:rStyle w:val="--l"/>
          <w:lang w:val="en-US"/>
        </w:rPr>
        <w:t>@dunn1999deliberate</w:t>
      </w:r>
      <w:r w:rsidR="00CD2904">
        <w:rPr>
          <w:rStyle w:val="--l"/>
          <w:lang w:val="en-US"/>
        </w:rPr>
        <w:t>]</w:t>
      </w:r>
      <w:r w:rsidR="00CD2904" w:rsidRPr="00CD2904">
        <w:rPr>
          <w:lang w:val="en-US"/>
        </w:rPr>
        <w:t>.</w:t>
      </w:r>
      <w:r w:rsidR="00CD2904">
        <w:rPr>
          <w:lang w:val="en-US"/>
        </w:rPr>
        <w:t xml:space="preserve"> </w:t>
      </w:r>
    </w:p>
    <w:p w14:paraId="6785F219" w14:textId="761D0288"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w:t>
      </w:r>
      <w:r w:rsidR="00D505D0">
        <w:rPr>
          <w:lang w:val="en-US"/>
        </w:rPr>
        <w:t>e</w:t>
      </w:r>
      <w:r w:rsidR="00C93BCA">
        <w:rPr>
          <w:lang w:val="en-US"/>
        </w:rPr>
        <w:t>,</w:t>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BD5738">
        <w:rPr>
          <w:color w:val="000000"/>
          <w:lang w:val="en-US"/>
        </w:rPr>
        <w:t>, and older persons may show a delayed recovery from stressful situations</w:t>
      </w:r>
      <w:r w:rsidR="00F2771C">
        <w:rPr>
          <w:color w:val="000000"/>
          <w:lang w:val="en-US"/>
        </w:rPr>
        <w:t xml:space="preserve">, </w:t>
      </w:r>
      <w:r w:rsidR="00BD5738">
        <w:rPr>
          <w:color w:val="000000"/>
          <w:lang w:val="en-US"/>
        </w:rPr>
        <w:t>e.g.,</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t>observed</w:t>
      </w:r>
      <w:r w:rsidR="00AA3B57" w:rsidRPr="008077A3">
        <w:rPr>
          <w:rStyle w:val="--l"/>
          <w:lang w:val="en-US"/>
        </w:rPr>
        <w:t xml:space="preserve"> that older </w:t>
      </w:r>
      <w:commentRangeStart w:id="5"/>
      <w:commentRangeStart w:id="6"/>
      <w:r w:rsidR="00AA3B57" w:rsidRPr="008077A3">
        <w:rPr>
          <w:rStyle w:val="--l"/>
          <w:lang w:val="en-US"/>
        </w:rPr>
        <w:t>femal</w:t>
      </w:r>
      <w:r w:rsidR="005470AA">
        <w:rPr>
          <w:rStyle w:val="--l"/>
          <w:lang w:val="en-US"/>
        </w:rPr>
        <w:t>e</w:t>
      </w:r>
      <w:r w:rsidR="00AA3B57" w:rsidRPr="008077A3">
        <w:rPr>
          <w:rStyle w:val="--l"/>
          <w:lang w:val="en-US"/>
        </w:rPr>
        <w:t xml:space="preserve"> </w:t>
      </w:r>
      <w:commentRangeEnd w:id="5"/>
      <w:r w:rsidR="00BD5738">
        <w:rPr>
          <w:rStyle w:val="Kommentarzeichen"/>
          <w:rFonts w:asciiTheme="minorHAnsi" w:eastAsiaTheme="minorHAnsi" w:hAnsiTheme="minorHAnsi" w:cstheme="minorBidi"/>
          <w:lang w:eastAsia="en-US"/>
        </w:rPr>
        <w:commentReference w:id="5"/>
      </w:r>
      <w:commentRangeEnd w:id="6"/>
      <w:r w:rsidR="00F2771C">
        <w:rPr>
          <w:rStyle w:val="Kommentarzeichen"/>
          <w:rFonts w:asciiTheme="minorHAnsi" w:eastAsiaTheme="minorHAnsi" w:hAnsiTheme="minorHAnsi" w:cstheme="minorBidi"/>
          <w:lang w:eastAsia="en-US"/>
        </w:rPr>
        <w:commentReference w:id="6"/>
      </w:r>
      <w:r w:rsidR="00AA3B57" w:rsidRPr="008077A3">
        <w:rPr>
          <w:rStyle w:val="--l"/>
          <w:lang w:val="en-US"/>
        </w:rPr>
        <w:t xml:space="preserve">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lastRenderedPageBreak/>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D90D351"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t>
      </w:r>
      <w:r w:rsidR="00A2169F">
        <w:rPr>
          <w:color w:val="000000"/>
          <w:lang w:val="en-US"/>
        </w:rPr>
        <w:t>When controlling for all other factors, w</w:t>
      </w:r>
      <w:r w:rsidRPr="008077A3">
        <w:rPr>
          <w:color w:val="000000"/>
          <w:lang w:val="en-US"/>
        </w:rPr>
        <w:t xml:space="preserve">e found </w:t>
      </w:r>
      <w:r w:rsidR="00A2169F">
        <w:rPr>
          <w:color w:val="000000"/>
          <w:lang w:val="en-US"/>
        </w:rPr>
        <w:t xml:space="preserve">that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w:t>
      </w:r>
      <w:r w:rsidR="00A2169F">
        <w:rPr>
          <w:color w:val="000000"/>
          <w:lang w:val="en-US"/>
        </w:rPr>
        <w:t xml:space="preserve"> in the </w:t>
      </w:r>
      <w:r w:rsidRPr="008077A3">
        <w:rPr>
          <w:color w:val="000000"/>
          <w:lang w:val="en-US"/>
        </w:rPr>
        <w:t xml:space="preserve">phase immediately following the micro-teaching unit, and thus probably the most prone to actually show the cumulative effects of the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w:t>
      </w:r>
      <w:r w:rsidR="00045A97" w:rsidRPr="008077A3">
        <w:rPr>
          <w:lang w:val="en-US"/>
        </w:rPr>
        <w:lastRenderedPageBreak/>
        <w:t xml:space="preserve">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23E31E61" w:rsidR="00E915C6" w:rsidRPr="000A085C"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p>
    <w:p w14:paraId="5B17BA32" w14:textId="60C37E3D"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00A2169F">
        <w:rPr>
          <w:rStyle w:val="--l"/>
          <w:lang w:val="en-US"/>
        </w:rPr>
        <w:t>. While this measure</w:t>
      </w:r>
      <w:r w:rsidRPr="008077A3">
        <w:rPr>
          <w:lang w:val="en-US"/>
        </w:rPr>
        <w:t xml:space="preserve"> </w:t>
      </w:r>
      <w:r w:rsidR="00A2169F">
        <w:rPr>
          <w:lang w:val="en-US"/>
        </w:rPr>
        <w:t>was</w:t>
      </w:r>
      <w:r w:rsidR="00A2169F" w:rsidRPr="008077A3">
        <w:rPr>
          <w:lang w:val="en-US"/>
        </w:rPr>
        <w:t xml:space="preserve"> </w:t>
      </w:r>
      <w:r w:rsidR="00A2169F">
        <w:rPr>
          <w:lang w:val="en-US"/>
        </w:rPr>
        <w:t>not</w:t>
      </w:r>
      <w:r w:rsidR="00A2169F" w:rsidRPr="008077A3">
        <w:rPr>
          <w:lang w:val="en-US"/>
        </w:rPr>
        <w:t xml:space="preserve"> </w:t>
      </w:r>
      <w:r w:rsidR="00A2169F">
        <w:rPr>
          <w:lang w:val="en-US"/>
        </w:rPr>
        <w:t xml:space="preserve">available from standard fitness-trackers at the time of our data collection, more recent products do offer this functionality. </w:t>
      </w:r>
      <w:r w:rsidR="00A2169F">
        <w:rPr>
          <w:rStyle w:val="--l"/>
          <w:lang w:val="en-US"/>
        </w:rPr>
        <w:t>Thus</w:t>
      </w:r>
      <w:r w:rsidRPr="008077A3">
        <w:rPr>
          <w:rStyle w:val="--l"/>
          <w:lang w:val="en-US"/>
        </w:rPr>
        <w:t>,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w:t>
      </w:r>
      <w:r w:rsidR="00926D94" w:rsidRPr="008077A3">
        <w:rPr>
          <w:color w:val="000000"/>
          <w:lang w:val="en-US"/>
        </w:rPr>
        <w:lastRenderedPageBreak/>
        <w:t>[@nanchen2018;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is difficult to impossible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75296B6A" w:rsidR="00DE4B38" w:rsidRPr="008077A3" w:rsidRDefault="00673F1A" w:rsidP="003420F3">
      <w:pPr>
        <w:pStyle w:val="StandardWeb"/>
        <w:spacing w:before="240" w:beforeAutospacing="0" w:after="240" w:afterAutospacing="0" w:line="480" w:lineRule="auto"/>
        <w:jc w:val="both"/>
        <w:rPr>
          <w:lang w:val="en-US"/>
        </w:rPr>
      </w:pPr>
      <w:r>
        <w:rPr>
          <w:lang w:val="en-US"/>
        </w:rPr>
        <w:lastRenderedPageBreak/>
        <w:t>Moreover, our</w:t>
      </w:r>
      <w:r w:rsidR="00A571F0" w:rsidRPr="008077A3">
        <w:rPr>
          <w:lang w:val="en-US"/>
        </w:rPr>
        <w:t xml:space="preserve">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at least some of the factors influencing stress response</w:t>
      </w:r>
      <w:r w:rsidR="000A358F" w:rsidRPr="008077A3">
        <w:rPr>
          <w:lang w:val="en-US"/>
        </w:rPr>
        <w:t>s</w:t>
      </w:r>
      <w:r w:rsidR="00A571F0" w:rsidRPr="008077A3">
        <w:rPr>
          <w:lang w:val="en-US"/>
        </w:rPr>
        <w:t xml:space="preserve"> according to </w:t>
      </w:r>
      <w:r w:rsidR="00EE0A0A">
        <w:rPr>
          <w:lang w:val="en-US"/>
        </w:rPr>
        <w:t xml:space="preserve">the </w:t>
      </w:r>
      <w:r w:rsidR="00F42F5E" w:rsidRPr="008077A3">
        <w:rPr>
          <w:lang w:val="en-US"/>
        </w:rPr>
        <w:t>model of teacher stress [@van2006stress]</w:t>
      </w:r>
      <w:r w:rsidR="00EE0A0A">
        <w:rPr>
          <w:lang w:val="en-US"/>
        </w:rPr>
        <w:t xml:space="preserve">. </w:t>
      </w:r>
      <w:r w:rsidR="00A571F0" w:rsidRPr="008077A3">
        <w:rPr>
          <w:lang w:val="en-US"/>
        </w:rPr>
        <w:t xml:space="preserve">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00A571F0" w:rsidRPr="008077A3">
        <w:rPr>
          <w:rStyle w:val="--l"/>
          <w:lang w:val="en-US"/>
        </w:rPr>
        <w:t xml:space="preserve">could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565BC36B"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 xml:space="preserve">Furthermore, </w:t>
      </w:r>
      <w:r w:rsidR="00536001">
        <w:rPr>
          <w:lang w:val="en-US"/>
        </w:rPr>
        <w:t>while we assessed teachers</w:t>
      </w:r>
      <w:r w:rsidR="00F2771C">
        <w:rPr>
          <w:lang w:val="en-US"/>
        </w:rPr>
        <w:t>’</w:t>
      </w:r>
      <w:r w:rsidR="00536001">
        <w:rPr>
          <w:lang w:val="en-US"/>
        </w:rPr>
        <w:t xml:space="preserve"> appraisals of the stressful classroom disruptions using a stimulated recall interview in which they could review the exact situation, these appraisal ratings were still post-hoc self-reports. They can therefore not be taken to assess the appraisal processes postulated by the transactional stress model. </w:t>
      </w:r>
      <w:r w:rsidRPr="008077A3">
        <w:rPr>
          <w:lang w:val="en-US"/>
        </w:rPr>
        <w:t>Stress is not a fixed construct, but</w:t>
      </w:r>
      <w:r w:rsidR="00536001">
        <w:rPr>
          <w:lang w:val="en-US"/>
        </w:rPr>
        <w:t xml:space="preserve"> rather</w:t>
      </w:r>
      <w:r w:rsidRPr="008077A3">
        <w:rPr>
          <w:lang w:val="en-US"/>
        </w:rPr>
        <w:t xml:space="preserve"> a</w:t>
      </w:r>
      <w:r w:rsidR="004646C4" w:rsidRPr="008077A3">
        <w:rPr>
          <w:lang w:val="en-US"/>
        </w:rPr>
        <w:t xml:space="preserve"> constantly changing </w:t>
      </w:r>
      <w:r w:rsidRPr="008077A3">
        <w:rPr>
          <w:lang w:val="en-US"/>
        </w:rPr>
        <w:t xml:space="preserve">affective response, making it difficult to determine </w:t>
      </w:r>
      <w:r w:rsidR="00536001">
        <w:rPr>
          <w:lang w:val="en-US"/>
        </w:rPr>
        <w:t xml:space="preserve">valid </w:t>
      </w:r>
      <w:r w:rsidRPr="008077A3">
        <w:rPr>
          <w:lang w:val="en-US"/>
        </w:rPr>
        <w:t xml:space="preserve">process markers for appraisal. Thus, the search for a single satisfactory measure is constrained by the inherent complexity of stress [@lazarus1990theory].  </w:t>
      </w:r>
    </w:p>
    <w:p w14:paraId="068819EF" w14:textId="77777777" w:rsidR="000916EC" w:rsidRDefault="000916EC" w:rsidP="003420F3">
      <w:pPr>
        <w:pStyle w:val="StandardWeb"/>
        <w:spacing w:before="240" w:beforeAutospacing="0" w:after="240" w:afterAutospacing="0" w:line="480" w:lineRule="auto"/>
        <w:jc w:val="both"/>
        <w:rPr>
          <w:b/>
          <w:bCs/>
          <w:color w:val="000000"/>
          <w:lang w:val="en-US"/>
        </w:rPr>
      </w:pPr>
    </w:p>
    <w:p w14:paraId="432966D0" w14:textId="106179BE"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lastRenderedPageBreak/>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0CAA8F50"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t xml:space="preserve">Despite the limitations of </w:t>
      </w:r>
      <w:r w:rsidR="00D126D1">
        <w:rPr>
          <w:lang w:val="en-US"/>
        </w:rPr>
        <w:t>this</w:t>
      </w:r>
      <w:r w:rsidR="00D126D1" w:rsidRPr="008077A3">
        <w:rPr>
          <w:lang w:val="en-US"/>
        </w:rPr>
        <w:t xml:space="preserve"> </w:t>
      </w:r>
      <w:r w:rsidRPr="008077A3">
        <w:rPr>
          <w:lang w:val="en-US"/>
        </w:rPr>
        <w:t xml:space="preserve">study, </w:t>
      </w:r>
      <w:r w:rsidR="00D126D1">
        <w:rPr>
          <w:lang w:val="en-US"/>
        </w:rPr>
        <w:t xml:space="preserve">its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D126D1">
        <w:rPr>
          <w:lang w:val="en-US"/>
        </w:rPr>
        <w:t>,</w:t>
      </w:r>
      <w:r w:rsidR="00042395">
        <w:rPr>
          <w:color w:val="000000"/>
          <w:lang w:val="en-US"/>
        </w:rPr>
        <w:t xml:space="preserve"> with </w:t>
      </w:r>
      <w:r w:rsidR="00AF70F5">
        <w:rPr>
          <w:color w:val="000000"/>
          <w:lang w:val="en-US"/>
        </w:rPr>
        <w:t xml:space="preserve">practical implications. </w:t>
      </w:r>
      <w:r w:rsidR="00896DD3" w:rsidRPr="008077A3">
        <w:rPr>
          <w:color w:val="000000"/>
          <w:lang w:val="en-US"/>
        </w:rPr>
        <w:t>First, implications for teacher</w:t>
      </w:r>
      <w:r w:rsidR="00C45F9E" w:rsidRPr="008077A3">
        <w:rPr>
          <w:color w:val="000000"/>
          <w:lang w:val="en-US"/>
        </w:rPr>
        <w:t xml:space="preserve">s and teaching </w:t>
      </w:r>
      <w:r w:rsidR="00896DD3" w:rsidRPr="008077A3">
        <w:rPr>
          <w:color w:val="000000"/>
          <w:lang w:val="en-US"/>
        </w:rPr>
        <w:t xml:space="preserve">training will be presented, followed by some central guidelines for researchers to consider when working with fitness trackers. </w:t>
      </w:r>
    </w:p>
    <w:p w14:paraId="5B4DEC7D" w14:textId="41C49993" w:rsidR="00A33A20"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w:t>
      </w:r>
      <w:r w:rsidR="001F3E3E">
        <w:rPr>
          <w:color w:val="000000"/>
          <w:lang w:val="en-US"/>
        </w:rPr>
        <w:t xml:space="preserve"> </w:t>
      </w:r>
      <w:r w:rsidR="009C317B">
        <w:rPr>
          <w:color w:val="000000"/>
          <w:lang w:val="en-US"/>
        </w:rPr>
        <w:t>Accordingly, to</w:t>
      </w:r>
      <w:r w:rsidR="001F3E3E" w:rsidRPr="001F3E3E">
        <w:rPr>
          <w:rStyle w:val="--l"/>
          <w:lang w:val="en-US"/>
        </w:rPr>
        <w:t xml:space="preserve"> </w:t>
      </w:r>
      <w:r w:rsidR="00AC28F8">
        <w:rPr>
          <w:rStyle w:val="--l"/>
          <w:lang w:val="en-US"/>
        </w:rPr>
        <w:t>secure</w:t>
      </w:r>
      <w:r w:rsidR="001F3E3E" w:rsidRPr="001F3E3E">
        <w:rPr>
          <w:rStyle w:val="--l"/>
          <w:lang w:val="en-US"/>
        </w:rPr>
        <w:t xml:space="preserve"> a lasting benefit of the technology and use the full potential of fitness trackers for the personal health management of teachers, workshops should be offered, for example, in which teachers are taught the exact use of fitness trackers (how to put on the watch correctly) and how to handle the data (how </w:t>
      </w:r>
      <w:r w:rsidR="001F3E3E">
        <w:rPr>
          <w:rStyle w:val="--l"/>
          <w:lang w:val="en-US"/>
        </w:rPr>
        <w:t>to</w:t>
      </w:r>
      <w:r w:rsidR="001F3E3E" w:rsidRPr="001F3E3E">
        <w:rPr>
          <w:rStyle w:val="--l"/>
          <w:lang w:val="en-US"/>
        </w:rPr>
        <w:t xml:space="preserve"> download the data, is the handling compliant with data protection, how </w:t>
      </w:r>
      <w:r w:rsidR="001F3E3E">
        <w:rPr>
          <w:rStyle w:val="--l"/>
          <w:lang w:val="en-US"/>
        </w:rPr>
        <w:t>to</w:t>
      </w:r>
      <w:r w:rsidR="001F3E3E" w:rsidRPr="001F3E3E">
        <w:rPr>
          <w:rStyle w:val="--l"/>
          <w:lang w:val="en-US"/>
        </w:rPr>
        <w:t xml:space="preserve"> interpret </w:t>
      </w:r>
      <w:r w:rsidR="001F3E3E">
        <w:rPr>
          <w:rStyle w:val="--l"/>
          <w:lang w:val="en-US"/>
        </w:rPr>
        <w:t xml:space="preserve">HR </w:t>
      </w:r>
      <w:r w:rsidR="001F3E3E" w:rsidRPr="001F3E3E">
        <w:rPr>
          <w:rStyle w:val="--l"/>
          <w:lang w:val="en-US"/>
        </w:rPr>
        <w:t>data</w:t>
      </w:r>
      <w:r w:rsidR="003B238B">
        <w:rPr>
          <w:rStyle w:val="--l"/>
          <w:lang w:val="en-US"/>
        </w:rPr>
        <w:t>, etc.</w:t>
      </w:r>
      <w:r w:rsidR="001F3E3E" w:rsidRPr="001F3E3E">
        <w:rPr>
          <w:rStyle w:val="--l"/>
          <w:lang w:val="en-US"/>
        </w:rPr>
        <w:t>).</w:t>
      </w:r>
      <w:r w:rsidR="00A33A20">
        <w:rPr>
          <w:rStyle w:val="--l"/>
          <w:color w:val="000000"/>
          <w:lang w:val="en-US"/>
        </w:rPr>
        <w:t xml:space="preserve"> </w:t>
      </w:r>
    </w:p>
    <w:p w14:paraId="75A3C199" w14:textId="2C8542D6"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lastRenderedPageBreak/>
        <w:t>Future research could use low-cost and non-invasive devices to accompany teachers in their everyday school practice to gain insight into teachers’ stress experience during teaching. Even 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The SRI method has proven very insightful for adding the teacher</w:t>
      </w:r>
      <w:r w:rsidR="00312E76">
        <w:rPr>
          <w:color w:val="000000"/>
          <w:lang w:val="en-US"/>
        </w:rPr>
        <w:t>’</w:t>
      </w:r>
      <w:r w:rsidRPr="008077A3">
        <w:rPr>
          <w:color w:val="000000"/>
          <w:lang w:val="en-US"/>
        </w:rPr>
        <w:t>s own perspective to the recordings of their teaching and physiological 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799943FE" w14:textId="446B0100" w:rsidR="00F05F1C" w:rsidRDefault="005E24C0" w:rsidP="00F05F1C">
      <w:pPr>
        <w:pStyle w:val="StandardWeb"/>
        <w:spacing w:before="240" w:after="240" w:line="480" w:lineRule="auto"/>
        <w:jc w:val="both"/>
        <w:rPr>
          <w:color w:val="000000"/>
          <w:lang w:val="en-US"/>
        </w:rPr>
      </w:pPr>
      <w:r w:rsidRPr="008077A3">
        <w:rPr>
          <w:color w:val="000000"/>
          <w:lang w:val="en-US"/>
        </w:rPr>
        <w:t xml:space="preserve">For researchers wishing to use fitness trackers in data collection, a few practical aspects to consider </w:t>
      </w:r>
      <w:r w:rsidR="00F275C3">
        <w:rPr>
          <w:color w:val="000000"/>
          <w:lang w:val="en-US"/>
        </w:rPr>
        <w:t xml:space="preserve">concerning the </w:t>
      </w:r>
      <w:r w:rsidR="00CA7619">
        <w:rPr>
          <w:color w:val="000000"/>
          <w:lang w:val="en-US"/>
        </w:rPr>
        <w:t xml:space="preserve">planning, </w:t>
      </w:r>
      <w:r w:rsidR="00F05F1C">
        <w:rPr>
          <w:color w:val="000000"/>
          <w:lang w:val="en-US"/>
        </w:rPr>
        <w:t>data collection</w:t>
      </w:r>
      <w:r w:rsidR="00664103">
        <w:rPr>
          <w:color w:val="000000"/>
          <w:lang w:val="en-US"/>
        </w:rPr>
        <w:t>,</w:t>
      </w:r>
      <w:r w:rsidR="00CA7619">
        <w:rPr>
          <w:color w:val="000000"/>
          <w:lang w:val="en-US"/>
        </w:rPr>
        <w:t xml:space="preserve"> and follow-up</w:t>
      </w:r>
      <w:r w:rsidR="00F05F1C">
        <w:rPr>
          <w:color w:val="000000"/>
          <w:lang w:val="en-US"/>
        </w:rPr>
        <w:t xml:space="preserve"> procedure of studies</w:t>
      </w:r>
      <w:r w:rsidR="00664103">
        <w:rPr>
          <w:color w:val="000000"/>
          <w:lang w:val="en-US"/>
        </w:rPr>
        <w:t xml:space="preserve">. </w:t>
      </w:r>
    </w:p>
    <w:p w14:paraId="1F5DAA31" w14:textId="6A5EDEED" w:rsidR="00BA4373" w:rsidRDefault="004A44A8" w:rsidP="003806C3">
      <w:pPr>
        <w:pStyle w:val="StandardWeb"/>
        <w:numPr>
          <w:ilvl w:val="0"/>
          <w:numId w:val="37"/>
        </w:numPr>
        <w:spacing w:before="240" w:after="240" w:line="480" w:lineRule="auto"/>
        <w:jc w:val="both"/>
        <w:rPr>
          <w:rStyle w:val="--l"/>
          <w:lang w:val="en-US"/>
        </w:rPr>
      </w:pPr>
      <w:r w:rsidRPr="004A44A8">
        <w:rPr>
          <w:color w:val="000000"/>
          <w:lang w:val="en-US"/>
        </w:rPr>
        <w:t>When planning studies with fitness trackers</w:t>
      </w:r>
      <w:r w:rsidR="00F05F1C" w:rsidRPr="00F05F1C">
        <w:rPr>
          <w:color w:val="000000"/>
          <w:lang w:val="en-US"/>
        </w:rPr>
        <w:t xml:space="preserve">, </w:t>
      </w:r>
      <w:r>
        <w:rPr>
          <w:color w:val="000000"/>
          <w:lang w:val="en-US"/>
        </w:rPr>
        <w:t>researchers need to decide</w:t>
      </w:r>
      <w:r w:rsidR="00F05F1C" w:rsidRPr="00F05F1C">
        <w:rPr>
          <w:color w:val="000000"/>
          <w:lang w:val="en-US"/>
        </w:rPr>
        <w:t xml:space="preserve"> which </w:t>
      </w:r>
      <w:r w:rsidR="00F05F1C" w:rsidRPr="003806C3">
        <w:rPr>
          <w:color w:val="000000"/>
          <w:u w:val="single"/>
          <w:lang w:val="en-US"/>
        </w:rPr>
        <w:t>model</w:t>
      </w:r>
      <w:r w:rsidR="00F05F1C" w:rsidRPr="00030BAA">
        <w:rPr>
          <w:color w:val="000000"/>
          <w:lang w:val="en-US"/>
        </w:rPr>
        <w:t xml:space="preserve"> of fitness tracker </w:t>
      </w:r>
      <w:r w:rsidR="00F05F1C" w:rsidRPr="00F05F1C">
        <w:rPr>
          <w:color w:val="000000"/>
          <w:lang w:val="en-US"/>
        </w:rPr>
        <w:t>is to be used</w:t>
      </w:r>
      <w:r>
        <w:rPr>
          <w:color w:val="000000"/>
          <w:lang w:val="en-US"/>
        </w:rPr>
        <w:t xml:space="preserve">, </w:t>
      </w:r>
      <w:r w:rsidRPr="00F05F1C">
        <w:rPr>
          <w:color w:val="000000"/>
          <w:lang w:val="en-US"/>
        </w:rPr>
        <w:t>depending on the research question</w:t>
      </w:r>
      <w:r w:rsidR="00F05F1C" w:rsidRPr="00F05F1C">
        <w:rPr>
          <w:color w:val="000000"/>
          <w:lang w:val="en-US"/>
        </w:rPr>
        <w:t xml:space="preserve">. </w:t>
      </w:r>
      <w:r w:rsidR="000D6578">
        <w:rPr>
          <w:color w:val="000000"/>
          <w:lang w:val="en-US"/>
        </w:rPr>
        <w:t>Therefore, it</w:t>
      </w:r>
      <w:r w:rsidR="00F05F1C" w:rsidRPr="00F05F1C">
        <w:rPr>
          <w:color w:val="000000"/>
          <w:lang w:val="en-US"/>
        </w:rPr>
        <w:t xml:space="preserve"> must be </w:t>
      </w:r>
      <w:r w:rsidR="000D6578">
        <w:rPr>
          <w:color w:val="000000"/>
          <w:lang w:val="en-US"/>
        </w:rPr>
        <w:t>considered</w:t>
      </w:r>
      <w:r w:rsidR="00F05F1C" w:rsidRPr="00F05F1C">
        <w:rPr>
          <w:color w:val="000000"/>
          <w:lang w:val="en-US"/>
        </w:rPr>
        <w:t xml:space="preserve"> whether the study will be conducted in the </w:t>
      </w:r>
      <w:r w:rsidR="00F05F1C" w:rsidRPr="006C5985">
        <w:rPr>
          <w:color w:val="000000"/>
          <w:lang w:val="en-US"/>
        </w:rPr>
        <w:t>laboratory</w:t>
      </w:r>
      <w:r w:rsidR="00F05F1C" w:rsidRPr="00F05F1C">
        <w:rPr>
          <w:color w:val="000000"/>
          <w:lang w:val="en-US"/>
        </w:rPr>
        <w:t xml:space="preserve">, in a </w:t>
      </w:r>
      <w:r w:rsidR="00F05F1C" w:rsidRPr="006C5985">
        <w:rPr>
          <w:color w:val="000000"/>
          <w:lang w:val="en-US"/>
        </w:rPr>
        <w:t>medical environment</w:t>
      </w:r>
      <w:r w:rsidR="00F05F1C">
        <w:rPr>
          <w:color w:val="000000"/>
          <w:lang w:val="en-US"/>
        </w:rPr>
        <w:t>,</w:t>
      </w:r>
      <w:r w:rsidR="00F05F1C" w:rsidRPr="00F05F1C">
        <w:rPr>
          <w:color w:val="000000"/>
          <w:lang w:val="en-US"/>
        </w:rPr>
        <w:t xml:space="preserve"> or under actual </w:t>
      </w:r>
      <w:r w:rsidR="00F05F1C" w:rsidRPr="006C5985">
        <w:rPr>
          <w:color w:val="000000"/>
          <w:lang w:val="en-US"/>
        </w:rPr>
        <w:t>real-world conditions</w:t>
      </w:r>
      <w:r w:rsidR="00F05F1C" w:rsidRPr="00F05F1C">
        <w:rPr>
          <w:color w:val="000000"/>
          <w:lang w:val="en-US"/>
        </w:rPr>
        <w:t>.</w:t>
      </w:r>
      <w:r w:rsidR="00F05F1C">
        <w:rPr>
          <w:color w:val="000000"/>
          <w:lang w:val="en-US"/>
        </w:rPr>
        <w:t xml:space="preserve"> </w:t>
      </w:r>
      <w:r w:rsidR="000C5623" w:rsidRPr="000C5623">
        <w:rPr>
          <w:color w:val="000000"/>
          <w:lang w:val="en-US"/>
        </w:rPr>
        <w:t xml:space="preserve">As already mentioned, conventional fitness trackers should not be used if the focus is on </w:t>
      </w:r>
      <w:r w:rsidR="000C5623" w:rsidRPr="00030BAA">
        <w:rPr>
          <w:color w:val="000000"/>
          <w:u w:val="single"/>
          <w:lang w:val="en-US"/>
        </w:rPr>
        <w:t>measurement accuracy</w:t>
      </w:r>
      <w:r w:rsidR="000C5623" w:rsidRPr="000C5623">
        <w:rPr>
          <w:color w:val="000000"/>
          <w:lang w:val="en-US"/>
        </w:rPr>
        <w:t>, such as in medical studies, as they cannot replace ECGs</w:t>
      </w:r>
      <w:r w:rsidR="00D70752">
        <w:rPr>
          <w:color w:val="000000"/>
          <w:lang w:val="en-US"/>
        </w:rPr>
        <w:t xml:space="preserve"> [</w:t>
      </w:r>
      <w:r w:rsidR="00CE4A96">
        <w:rPr>
          <w:color w:val="000000"/>
          <w:lang w:val="en-US"/>
        </w:rPr>
        <w:t>@</w:t>
      </w:r>
      <w:r w:rsidR="00CE4A96" w:rsidRPr="008077A3">
        <w:rPr>
          <w:color w:val="000000"/>
          <w:lang w:val="en-US"/>
        </w:rPr>
        <w:t>gagnon2022</w:t>
      </w:r>
      <w:r w:rsidR="00CE4A96">
        <w:rPr>
          <w:color w:val="000000"/>
          <w:lang w:val="en-US"/>
        </w:rPr>
        <w:t>]</w:t>
      </w:r>
      <w:r w:rsidR="009D7B9D">
        <w:rPr>
          <w:color w:val="000000"/>
          <w:lang w:val="en-US"/>
        </w:rPr>
        <w:t xml:space="preserve">. </w:t>
      </w:r>
      <w:r w:rsidR="005360F5" w:rsidRPr="00E13181">
        <w:rPr>
          <w:color w:val="000000"/>
          <w:lang w:val="en-US"/>
        </w:rPr>
        <w:t xml:space="preserve">Moreover, </w:t>
      </w:r>
      <w:r w:rsidR="00C12E31" w:rsidRPr="00E13181">
        <w:rPr>
          <w:color w:val="000000"/>
          <w:lang w:val="en-US"/>
        </w:rPr>
        <w:t>rese</w:t>
      </w:r>
      <w:r w:rsidR="00775642" w:rsidRPr="00E13181">
        <w:rPr>
          <w:color w:val="000000"/>
          <w:lang w:val="en-US"/>
        </w:rPr>
        <w:t>archer</w:t>
      </w:r>
      <w:r w:rsidR="0093459D" w:rsidRPr="00E13181">
        <w:rPr>
          <w:color w:val="000000"/>
          <w:lang w:val="en-US"/>
        </w:rPr>
        <w:t>s</w:t>
      </w:r>
      <w:r w:rsidR="00775642" w:rsidRPr="00E13181">
        <w:rPr>
          <w:color w:val="000000"/>
          <w:lang w:val="en-US"/>
        </w:rPr>
        <w:t xml:space="preserve"> should consider</w:t>
      </w:r>
      <w:r w:rsidR="0093459D" w:rsidRPr="00E13181">
        <w:rPr>
          <w:color w:val="000000"/>
          <w:lang w:val="en-US"/>
        </w:rPr>
        <w:t xml:space="preserve"> that</w:t>
      </w:r>
      <w:r w:rsidR="005360F5" w:rsidRPr="00E13181">
        <w:rPr>
          <w:lang w:val="en-US"/>
        </w:rPr>
        <w:t xml:space="preserve"> measurement accuracy also depends on the </w:t>
      </w:r>
      <w:r w:rsidR="005360F5" w:rsidRPr="003806C3">
        <w:rPr>
          <w:u w:val="single"/>
          <w:lang w:val="en-US"/>
        </w:rPr>
        <w:t>intensity of the movements</w:t>
      </w:r>
      <w:r w:rsidR="005360F5" w:rsidRPr="00E13181">
        <w:rPr>
          <w:lang w:val="en-US"/>
        </w:rPr>
        <w:t xml:space="preserve"> performed by the participants during data collection. </w:t>
      </w:r>
      <w:r w:rsidR="007116A4" w:rsidRPr="00E13181">
        <w:rPr>
          <w:lang w:val="en-US"/>
        </w:rPr>
        <w:t>Findings in some studies indicate that Fitbit</w:t>
      </w:r>
      <w:r w:rsidR="007116A4" w:rsidRPr="00E13181">
        <w:rPr>
          <w:color w:val="000000"/>
          <w:lang w:val="en-US"/>
        </w:rPr>
        <w:t>®</w:t>
      </w:r>
      <w:r w:rsidR="007116A4" w:rsidRPr="00E13181">
        <w:rPr>
          <w:lang w:val="en-US"/>
        </w:rPr>
        <w:t xml:space="preserve"> fitness trackers </w:t>
      </w:r>
      <w:r w:rsidR="0059455D" w:rsidRPr="00E13181">
        <w:rPr>
          <w:lang w:val="en-US"/>
        </w:rPr>
        <w:t xml:space="preserve">for example </w:t>
      </w:r>
      <w:r w:rsidR="007116A4" w:rsidRPr="00E13181">
        <w:rPr>
          <w:lang w:val="en-US"/>
        </w:rPr>
        <w:t xml:space="preserve">showed a </w:t>
      </w:r>
      <w:r w:rsidR="003A41BC" w:rsidRPr="00E13181">
        <w:rPr>
          <w:lang w:val="en-US"/>
        </w:rPr>
        <w:t xml:space="preserve">decrease in accuracy by underestimating the HR, especially at higher exercise intensities such as cycling [@thomson2019heart; @montoye2017comparative; @jo2016; @jachymek2021]. </w:t>
      </w:r>
      <w:r w:rsidR="00FA1AD5" w:rsidRPr="00E13181">
        <w:rPr>
          <w:rStyle w:val="--l"/>
          <w:lang w:val="en-US"/>
        </w:rPr>
        <w:t xml:space="preserve">The </w:t>
      </w:r>
      <w:r w:rsidR="00375F98" w:rsidRPr="00E13181">
        <w:rPr>
          <w:rStyle w:val="--l"/>
          <w:lang w:val="en-US"/>
        </w:rPr>
        <w:t xml:space="preserve">systematic review </w:t>
      </w:r>
      <w:r w:rsidR="00375F98">
        <w:rPr>
          <w:rStyle w:val="--l"/>
          <w:lang w:val="en-US"/>
        </w:rPr>
        <w:t xml:space="preserve">by </w:t>
      </w:r>
      <w:r w:rsidR="00FA1AD5" w:rsidRPr="00E13181">
        <w:rPr>
          <w:rStyle w:val="--l"/>
          <w:lang w:val="en-US"/>
        </w:rPr>
        <w:lastRenderedPageBreak/>
        <w:t>@fuller2020 provides a detailed overview of studies that used consumer-worn activity trackers between 2000 and 2019 regarding their validity and reliability.</w:t>
      </w:r>
      <w:r w:rsidR="003806C3">
        <w:rPr>
          <w:rStyle w:val="--l"/>
          <w:lang w:val="en-US"/>
        </w:rPr>
        <w:t xml:space="preserve"> </w:t>
      </w:r>
      <w:r w:rsidR="003806C3" w:rsidRPr="003806C3">
        <w:rPr>
          <w:rStyle w:val="--l"/>
          <w:lang w:val="en-US"/>
        </w:rPr>
        <w:t xml:space="preserve">Another point that is decisive when choosing a fitness tracker model is the </w:t>
      </w:r>
      <w:r w:rsidR="003806C3" w:rsidRPr="003806C3">
        <w:rPr>
          <w:rStyle w:val="--l"/>
          <w:u w:val="single"/>
          <w:lang w:val="en-US"/>
        </w:rPr>
        <w:t>price</w:t>
      </w:r>
      <w:r w:rsidR="003806C3" w:rsidRPr="003806C3">
        <w:rPr>
          <w:rStyle w:val="--l"/>
          <w:lang w:val="en-US"/>
        </w:rPr>
        <w:t>. Between €30 and up to €</w:t>
      </w:r>
      <w:r w:rsidR="003806C3">
        <w:rPr>
          <w:rStyle w:val="--l"/>
          <w:lang w:val="en-US"/>
        </w:rPr>
        <w:t>1.700</w:t>
      </w:r>
      <w:r w:rsidR="003806C3" w:rsidRPr="003806C3">
        <w:rPr>
          <w:rStyle w:val="--l"/>
          <w:lang w:val="en-US"/>
        </w:rPr>
        <w:t xml:space="preserve"> for medical wristbands such as the </w:t>
      </w:r>
      <w:proofErr w:type="spellStart"/>
      <w:r w:rsidR="003806C3" w:rsidRPr="003806C3">
        <w:rPr>
          <w:rStyle w:val="--l"/>
          <w:lang w:val="en-US"/>
        </w:rPr>
        <w:t>Empatica</w:t>
      </w:r>
      <w:proofErr w:type="spellEnd"/>
      <w:r w:rsidR="00030BAA" w:rsidRPr="003806C3">
        <w:rPr>
          <w:color w:val="000000"/>
          <w:lang w:val="en-US"/>
        </w:rPr>
        <w:t>®</w:t>
      </w:r>
      <w:r w:rsidR="003806C3" w:rsidRPr="003806C3">
        <w:rPr>
          <w:rStyle w:val="--l"/>
          <w:lang w:val="en-US"/>
        </w:rPr>
        <w:t>, all price ranges are possible</w:t>
      </w:r>
      <w:r w:rsidR="00030BAA">
        <w:rPr>
          <w:rStyle w:val="--l"/>
          <w:lang w:val="en-US"/>
        </w:rPr>
        <w:t>, depending on the research aim</w:t>
      </w:r>
      <w:r w:rsidR="00D126D1">
        <w:rPr>
          <w:rStyle w:val="--l"/>
          <w:lang w:val="en-US"/>
        </w:rPr>
        <w:t xml:space="preserve"> and budget</w:t>
      </w:r>
      <w:r w:rsidR="003806C3" w:rsidRPr="003806C3">
        <w:rPr>
          <w:rStyle w:val="--l"/>
          <w:lang w:val="en-US"/>
        </w:rPr>
        <w:t xml:space="preserve">. </w:t>
      </w:r>
      <w:r w:rsidR="00F2771C">
        <w:rPr>
          <w:rStyle w:val="--l"/>
          <w:lang w:val="en-US"/>
        </w:rPr>
        <w:t>Currently</w:t>
      </w:r>
      <w:r w:rsidR="00D126D1">
        <w:rPr>
          <w:rStyle w:val="--l"/>
          <w:lang w:val="en-US"/>
        </w:rPr>
        <w:t>, models assessing</w:t>
      </w:r>
      <w:r w:rsidR="003806C3" w:rsidRPr="003806C3">
        <w:rPr>
          <w:rStyle w:val="--l"/>
          <w:lang w:val="en-US"/>
        </w:rPr>
        <w:t xml:space="preserve"> </w:t>
      </w:r>
      <w:r w:rsidR="003806C3">
        <w:rPr>
          <w:rStyle w:val="--l"/>
          <w:lang w:val="en-US"/>
        </w:rPr>
        <w:t>HRV</w:t>
      </w:r>
      <w:r w:rsidR="003806C3" w:rsidRPr="003806C3">
        <w:rPr>
          <w:rStyle w:val="--l"/>
          <w:lang w:val="en-US"/>
        </w:rPr>
        <w:t xml:space="preserve"> </w:t>
      </w:r>
      <w:r w:rsidR="00D126D1">
        <w:rPr>
          <w:rStyle w:val="--l"/>
          <w:lang w:val="en-US"/>
        </w:rPr>
        <w:t>in addition to</w:t>
      </w:r>
      <w:r w:rsidR="003806C3" w:rsidRPr="003806C3">
        <w:rPr>
          <w:rStyle w:val="--l"/>
          <w:lang w:val="en-US"/>
        </w:rPr>
        <w:t xml:space="preserve"> </w:t>
      </w:r>
      <w:r w:rsidR="003806C3">
        <w:rPr>
          <w:rStyle w:val="--l"/>
          <w:lang w:val="en-US"/>
        </w:rPr>
        <w:t>HR</w:t>
      </w:r>
      <w:r w:rsidR="00D126D1">
        <w:rPr>
          <w:rStyle w:val="--l"/>
          <w:lang w:val="en-US"/>
        </w:rPr>
        <w:t xml:space="preserve"> are becoming more and more affordable and widespread</w:t>
      </w:r>
      <w:r w:rsidR="003806C3" w:rsidRPr="003806C3">
        <w:rPr>
          <w:rStyle w:val="--l"/>
          <w:lang w:val="en-US"/>
        </w:rPr>
        <w:t xml:space="preserve">. </w:t>
      </w:r>
      <w:r w:rsidR="008E42A9" w:rsidRPr="008E42A9">
        <w:rPr>
          <w:rStyle w:val="--l"/>
          <w:lang w:val="en-US"/>
        </w:rPr>
        <w:t>Before the study, it should also be considered that the data collected with fitness trackers is health data</w:t>
      </w:r>
      <w:r w:rsidR="00BF3DB7">
        <w:rPr>
          <w:rStyle w:val="--l"/>
          <w:lang w:val="en-US"/>
        </w:rPr>
        <w:t xml:space="preserve">, i.e., </w:t>
      </w:r>
      <w:r w:rsidR="00BF3DB7" w:rsidRPr="00CB5912">
        <w:rPr>
          <w:rStyle w:val="--l"/>
          <w:u w:val="single"/>
          <w:lang w:val="en-US"/>
        </w:rPr>
        <w:t>sensitive data</w:t>
      </w:r>
      <w:r w:rsidR="008E42A9" w:rsidRPr="008E42A9">
        <w:rPr>
          <w:rStyle w:val="--l"/>
          <w:lang w:val="en-US"/>
        </w:rPr>
        <w:t xml:space="preserve">. This means that researchers have to ensure that the </w:t>
      </w:r>
      <w:r w:rsidR="00CB5912" w:rsidRPr="00CB5912">
        <w:rPr>
          <w:rStyle w:val="--l"/>
          <w:lang w:val="en-US"/>
        </w:rPr>
        <w:t xml:space="preserve">data is processed anonymously and </w:t>
      </w:r>
      <w:r w:rsidR="00D126D1">
        <w:rPr>
          <w:rStyle w:val="--l"/>
          <w:lang w:val="en-US"/>
        </w:rPr>
        <w:t>take care to prevent data leaks</w:t>
      </w:r>
      <w:r w:rsidR="004913A0" w:rsidRPr="004913A0">
        <w:rPr>
          <w:rStyle w:val="--l"/>
          <w:lang w:val="en-US"/>
        </w:rPr>
        <w:t>.</w:t>
      </w:r>
    </w:p>
    <w:p w14:paraId="73F2BA29" w14:textId="0AAF9724" w:rsidR="00177542" w:rsidRPr="00097E58" w:rsidRDefault="00BA4373" w:rsidP="005A756D">
      <w:pPr>
        <w:pStyle w:val="StandardWeb"/>
        <w:numPr>
          <w:ilvl w:val="0"/>
          <w:numId w:val="37"/>
        </w:numPr>
        <w:spacing w:before="240" w:after="240" w:line="480" w:lineRule="auto"/>
        <w:jc w:val="both"/>
        <w:rPr>
          <w:rStyle w:val="--l"/>
          <w:color w:val="000000"/>
          <w:lang w:val="en-US"/>
        </w:rPr>
      </w:pPr>
      <w:r w:rsidRPr="002106F4">
        <w:rPr>
          <w:rStyle w:val="--l"/>
          <w:lang w:val="en-US"/>
        </w:rPr>
        <w:t>Before and during data collection, d</w:t>
      </w:r>
      <w:r w:rsidR="00B30B54" w:rsidRPr="002106F4">
        <w:rPr>
          <w:rStyle w:val="--l"/>
          <w:lang w:val="en-US"/>
        </w:rPr>
        <w:t xml:space="preserve">ecisions must be made regarding the </w:t>
      </w:r>
      <w:r w:rsidR="00B30B54" w:rsidRPr="002106F4">
        <w:rPr>
          <w:rStyle w:val="--l"/>
          <w:u w:val="single"/>
          <w:lang w:val="en-US"/>
        </w:rPr>
        <w:t>circumference</w:t>
      </w:r>
      <w:r w:rsidR="0085573B" w:rsidRPr="002106F4">
        <w:rPr>
          <w:rStyle w:val="--l"/>
          <w:lang w:val="en-US"/>
        </w:rPr>
        <w:t xml:space="preserve">, </w:t>
      </w:r>
      <w:r w:rsidR="00B30B54" w:rsidRPr="002106F4">
        <w:rPr>
          <w:rStyle w:val="--l"/>
          <w:u w:val="single"/>
          <w:lang w:val="en-US"/>
        </w:rPr>
        <w:t>attachment</w:t>
      </w:r>
      <w:r w:rsidR="0070371C" w:rsidRPr="002106F4">
        <w:rPr>
          <w:rStyle w:val="--l"/>
          <w:lang w:val="en-US"/>
        </w:rPr>
        <w:t>,</w:t>
      </w:r>
      <w:r w:rsidR="0085573B" w:rsidRPr="002106F4">
        <w:rPr>
          <w:rStyle w:val="--l"/>
          <w:lang w:val="en-US"/>
        </w:rPr>
        <w:t xml:space="preserve"> and </w:t>
      </w:r>
      <w:r w:rsidR="0085573B" w:rsidRPr="002106F4">
        <w:rPr>
          <w:rStyle w:val="--l"/>
          <w:u w:val="single"/>
          <w:lang w:val="en-US"/>
        </w:rPr>
        <w:t>placement</w:t>
      </w:r>
      <w:r w:rsidR="0085573B" w:rsidRPr="002106F4">
        <w:rPr>
          <w:rStyle w:val="--l"/>
          <w:lang w:val="en-US"/>
        </w:rPr>
        <w:t xml:space="preserve"> </w:t>
      </w:r>
      <w:r w:rsidR="00B30B54" w:rsidRPr="002106F4">
        <w:rPr>
          <w:rStyle w:val="--l"/>
          <w:lang w:val="en-US"/>
        </w:rPr>
        <w:t xml:space="preserve">of the fitness tracker. The </w:t>
      </w:r>
      <w:r w:rsidR="00C81217" w:rsidRPr="002106F4">
        <w:rPr>
          <w:rStyle w:val="--l"/>
          <w:lang w:val="en-US"/>
        </w:rPr>
        <w:t xml:space="preserve">circumference </w:t>
      </w:r>
      <w:r w:rsidR="00B30B54" w:rsidRPr="002106F4">
        <w:rPr>
          <w:rStyle w:val="--l"/>
          <w:lang w:val="en-US"/>
        </w:rPr>
        <w:t xml:space="preserve">depends, for example, on the age of the </w:t>
      </w:r>
      <w:r w:rsidR="0070371C" w:rsidRPr="002106F4">
        <w:rPr>
          <w:rStyle w:val="--l"/>
          <w:lang w:val="en-US"/>
        </w:rPr>
        <w:t>participants</w:t>
      </w:r>
      <w:r w:rsidR="00B30B54" w:rsidRPr="002106F4">
        <w:rPr>
          <w:rStyle w:val="--l"/>
          <w:lang w:val="en-US"/>
        </w:rPr>
        <w:t xml:space="preserve">. </w:t>
      </w:r>
      <w:r w:rsidR="00C81217" w:rsidRPr="002106F4">
        <w:rPr>
          <w:rStyle w:val="--l"/>
          <w:lang w:val="en-US"/>
        </w:rPr>
        <w:t>Thus, s</w:t>
      </w:r>
      <w:r w:rsidR="00B30B54" w:rsidRPr="002106F4">
        <w:rPr>
          <w:rStyle w:val="--l"/>
          <w:lang w:val="en-US"/>
        </w:rPr>
        <w:t>tudies conducted with children</w:t>
      </w:r>
      <w:r w:rsidR="00C81217" w:rsidRPr="002106F4">
        <w:rPr>
          <w:rStyle w:val="--l"/>
          <w:lang w:val="en-US"/>
        </w:rPr>
        <w:t xml:space="preserve"> </w:t>
      </w:r>
      <w:r w:rsidR="00B30B54" w:rsidRPr="002106F4">
        <w:rPr>
          <w:rStyle w:val="--l"/>
          <w:lang w:val="en-US"/>
        </w:rPr>
        <w:t xml:space="preserve">should take into account the small wrist size when attaching the band. When putting on the fitness tracker, attention must also be paid to whether it is attached to the dominant or non-dominant wrist, as this can </w:t>
      </w:r>
      <w:r w:rsidR="00391590" w:rsidRPr="002106F4">
        <w:rPr>
          <w:rStyle w:val="--l"/>
          <w:lang w:val="en-US"/>
        </w:rPr>
        <w:t>influence</w:t>
      </w:r>
      <w:r w:rsidR="00B30B54" w:rsidRPr="002106F4">
        <w:rPr>
          <w:rStyle w:val="--l"/>
          <w:lang w:val="en-US"/>
        </w:rPr>
        <w:t xml:space="preserve"> the step</w:t>
      </w:r>
      <w:r w:rsidR="00391590" w:rsidRPr="002106F4">
        <w:rPr>
          <w:rStyle w:val="--l"/>
          <w:lang w:val="en-US"/>
        </w:rPr>
        <w:t xml:space="preserve"> count</w:t>
      </w:r>
      <w:r w:rsidR="00B30B54" w:rsidRPr="002106F4">
        <w:rPr>
          <w:rStyle w:val="--l"/>
          <w:lang w:val="en-US"/>
        </w:rPr>
        <w:t>.</w:t>
      </w:r>
      <w:r w:rsidR="00391590" w:rsidRPr="002106F4">
        <w:rPr>
          <w:rStyle w:val="--l"/>
          <w:lang w:val="en-US"/>
        </w:rPr>
        <w:t xml:space="preserve"> </w:t>
      </w:r>
      <w:r w:rsidR="005E2B1B" w:rsidRPr="002106F4">
        <w:rPr>
          <w:rStyle w:val="--l"/>
          <w:lang w:val="en-US"/>
        </w:rPr>
        <w:t xml:space="preserve">In terms of placement, researchers should note that </w:t>
      </w:r>
      <w:r w:rsidR="00D126D1">
        <w:rPr>
          <w:rStyle w:val="--l"/>
          <w:lang w:val="en-US"/>
        </w:rPr>
        <w:t xml:space="preserve">different models of </w:t>
      </w:r>
      <w:r w:rsidR="005E2B1B" w:rsidRPr="002106F4">
        <w:rPr>
          <w:rStyle w:val="--l"/>
          <w:lang w:val="en-US"/>
        </w:rPr>
        <w:t>fitness trackers need to be placed differently. For example, the Fitbit</w:t>
      </w:r>
      <w:r w:rsidR="00242DF9" w:rsidRPr="002106F4">
        <w:rPr>
          <w:color w:val="000000"/>
          <w:lang w:val="en-US"/>
        </w:rPr>
        <w:t>®</w:t>
      </w:r>
      <w:r w:rsidR="005E2B1B" w:rsidRPr="002106F4">
        <w:rPr>
          <w:rStyle w:val="--l"/>
          <w:lang w:val="en-US"/>
        </w:rPr>
        <w:t xml:space="preserve"> Charge 4 should be placed a finger</w:t>
      </w:r>
      <w:r w:rsidR="00242DF9" w:rsidRPr="002106F4">
        <w:rPr>
          <w:rStyle w:val="--l"/>
          <w:lang w:val="en-US"/>
        </w:rPr>
        <w:t>’</w:t>
      </w:r>
      <w:r w:rsidR="005E2B1B" w:rsidRPr="002106F4">
        <w:rPr>
          <w:rStyle w:val="--l"/>
          <w:lang w:val="en-US"/>
        </w:rPr>
        <w:t xml:space="preserve">s width above </w:t>
      </w:r>
      <w:r w:rsidR="00242DF9" w:rsidRPr="002106F4">
        <w:rPr>
          <w:rStyle w:val="--l"/>
          <w:lang w:val="en-US"/>
        </w:rPr>
        <w:t>the</w:t>
      </w:r>
      <w:r w:rsidR="005E2B1B" w:rsidRPr="002106F4">
        <w:rPr>
          <w:rStyle w:val="--l"/>
          <w:lang w:val="en-US"/>
        </w:rPr>
        <w:t xml:space="preserve"> wrist bone for daily movement and two finger widths above </w:t>
      </w:r>
      <w:r w:rsidR="00242DF9" w:rsidRPr="002106F4">
        <w:rPr>
          <w:rStyle w:val="--l"/>
          <w:lang w:val="en-US"/>
        </w:rPr>
        <w:t>the</w:t>
      </w:r>
      <w:r w:rsidR="005E2B1B" w:rsidRPr="002106F4">
        <w:rPr>
          <w:rStyle w:val="--l"/>
          <w:lang w:val="en-US"/>
        </w:rPr>
        <w:t xml:space="preserve"> wrist bone for exercise, as the wrist is bent more frequently</w:t>
      </w:r>
      <w:r w:rsidR="00A230FA" w:rsidRPr="002106F4">
        <w:rPr>
          <w:rStyle w:val="--l"/>
          <w:lang w:val="en-US"/>
        </w:rPr>
        <w:t xml:space="preserve">, which can influence the HR signal. </w:t>
      </w:r>
      <w:r w:rsidR="002106F4" w:rsidRPr="002106F4">
        <w:rPr>
          <w:rStyle w:val="--l"/>
          <w:lang w:val="en-US"/>
        </w:rPr>
        <w:t xml:space="preserve">In addition, researchers should of course ensure that the </w:t>
      </w:r>
      <w:r w:rsidR="002106F4">
        <w:rPr>
          <w:rStyle w:val="--l"/>
          <w:lang w:val="en-US"/>
        </w:rPr>
        <w:t>fitness tracker</w:t>
      </w:r>
      <w:r w:rsidR="002106F4" w:rsidRPr="002106F4">
        <w:rPr>
          <w:rStyle w:val="--l"/>
          <w:lang w:val="en-US"/>
        </w:rPr>
        <w:t xml:space="preserve"> is </w:t>
      </w:r>
      <w:r w:rsidR="002106F4" w:rsidRPr="008C5A79">
        <w:rPr>
          <w:rStyle w:val="--l"/>
          <w:u w:val="single"/>
          <w:lang w:val="en-US"/>
        </w:rPr>
        <w:t>regularly disinfected</w:t>
      </w:r>
      <w:r w:rsidR="002106F4" w:rsidRPr="002106F4">
        <w:rPr>
          <w:rStyle w:val="--l"/>
          <w:lang w:val="en-US"/>
        </w:rPr>
        <w:t xml:space="preserve">, especially when used with different participants. It is also important to check that the battery is </w:t>
      </w:r>
      <w:r w:rsidR="002106F4" w:rsidRPr="00DF0725">
        <w:rPr>
          <w:rStyle w:val="--l"/>
          <w:u w:val="single"/>
          <w:lang w:val="en-US"/>
        </w:rPr>
        <w:t>fully charged</w:t>
      </w:r>
      <w:r w:rsidR="002106F4" w:rsidRPr="002106F4">
        <w:rPr>
          <w:rStyle w:val="--l"/>
          <w:lang w:val="en-US"/>
        </w:rPr>
        <w:t xml:space="preserve"> each time</w:t>
      </w:r>
      <w:r w:rsidR="00DF0725">
        <w:rPr>
          <w:rStyle w:val="--l"/>
          <w:lang w:val="en-US"/>
        </w:rPr>
        <w:t xml:space="preserve">, </w:t>
      </w:r>
      <w:r w:rsidR="002106F4" w:rsidRPr="002106F4">
        <w:rPr>
          <w:rStyle w:val="--l"/>
          <w:lang w:val="en-US"/>
        </w:rPr>
        <w:t xml:space="preserve">that the </w:t>
      </w:r>
      <w:r w:rsidR="002106F4" w:rsidRPr="0069333B">
        <w:rPr>
          <w:rStyle w:val="--l"/>
          <w:u w:val="single"/>
          <w:lang w:val="en-US"/>
        </w:rPr>
        <w:t>latest version</w:t>
      </w:r>
      <w:r w:rsidR="002106F4" w:rsidRPr="002106F4">
        <w:rPr>
          <w:rStyle w:val="--l"/>
          <w:lang w:val="en-US"/>
        </w:rPr>
        <w:t xml:space="preserve"> </w:t>
      </w:r>
      <w:r w:rsidR="00DF0725">
        <w:rPr>
          <w:rStyle w:val="--l"/>
          <w:lang w:val="en-US"/>
        </w:rPr>
        <w:t>is l</w:t>
      </w:r>
      <w:r w:rsidR="0069333B">
        <w:rPr>
          <w:rStyle w:val="--l"/>
          <w:lang w:val="en-US"/>
        </w:rPr>
        <w:t xml:space="preserve">oaded on the app </w:t>
      </w:r>
      <w:r w:rsidR="002106F4" w:rsidRPr="002106F4">
        <w:rPr>
          <w:rStyle w:val="--l"/>
          <w:lang w:val="en-US"/>
        </w:rPr>
        <w:t xml:space="preserve">and the </w:t>
      </w:r>
      <w:r w:rsidR="0069333B">
        <w:rPr>
          <w:rStyle w:val="--l"/>
          <w:lang w:val="en-US"/>
        </w:rPr>
        <w:t xml:space="preserve">fitness tracker </w:t>
      </w:r>
      <w:r w:rsidR="002106F4" w:rsidRPr="002106F4">
        <w:rPr>
          <w:rStyle w:val="--l"/>
          <w:lang w:val="en-US"/>
        </w:rPr>
        <w:t xml:space="preserve">has been </w:t>
      </w:r>
      <w:r w:rsidR="002106F4" w:rsidRPr="0069333B">
        <w:rPr>
          <w:rStyle w:val="--l"/>
          <w:u w:val="single"/>
          <w:lang w:val="en-US"/>
        </w:rPr>
        <w:t>synchronized</w:t>
      </w:r>
      <w:r w:rsidR="002106F4" w:rsidRPr="002106F4">
        <w:rPr>
          <w:rStyle w:val="--l"/>
          <w:lang w:val="en-US"/>
        </w:rPr>
        <w:t xml:space="preserve"> with the app before recording data to avoid unnecessary loss of data.</w:t>
      </w:r>
      <w:r w:rsidR="0069333B">
        <w:rPr>
          <w:rStyle w:val="--l"/>
          <w:lang w:val="en-US"/>
        </w:rPr>
        <w:t xml:space="preserve"> </w:t>
      </w:r>
      <w:r w:rsidR="002B7B5A">
        <w:rPr>
          <w:rStyle w:val="--l"/>
          <w:lang w:val="en-US"/>
        </w:rPr>
        <w:t>Moreover, i</w:t>
      </w:r>
      <w:r w:rsidR="002B7B5A" w:rsidRPr="002B7B5A">
        <w:rPr>
          <w:rStyle w:val="--l"/>
          <w:lang w:val="en-US"/>
        </w:rPr>
        <w:t xml:space="preserve">f researchers want to investigate </w:t>
      </w:r>
      <w:r w:rsidR="002B7B5A">
        <w:rPr>
          <w:rStyle w:val="--l"/>
          <w:lang w:val="en-US"/>
        </w:rPr>
        <w:t>parameters</w:t>
      </w:r>
      <w:r w:rsidR="002B7B5A" w:rsidRPr="002B7B5A">
        <w:rPr>
          <w:rStyle w:val="--l"/>
          <w:lang w:val="en-US"/>
        </w:rPr>
        <w:t xml:space="preserve"> in different time intervals as in our study (e.g.</w:t>
      </w:r>
      <w:r w:rsidR="002B7B5A">
        <w:rPr>
          <w:rStyle w:val="--l"/>
          <w:lang w:val="en-US"/>
        </w:rPr>
        <w:t xml:space="preserve">, HR in </w:t>
      </w:r>
      <w:r w:rsidR="002B7B5A" w:rsidRPr="002B7B5A">
        <w:rPr>
          <w:rStyle w:val="--l"/>
          <w:lang w:val="en-US"/>
        </w:rPr>
        <w:t xml:space="preserve">lessons vs. breaks during the school day), it would be advisable to synchronize the fitness tracker with other watches </w:t>
      </w:r>
      <w:r w:rsidR="005E009D">
        <w:rPr>
          <w:rStyle w:val="--l"/>
          <w:lang w:val="en-US"/>
        </w:rPr>
        <w:t>to be able to</w:t>
      </w:r>
      <w:r w:rsidR="002B7B5A" w:rsidRPr="002B7B5A">
        <w:rPr>
          <w:rStyle w:val="--l"/>
          <w:lang w:val="en-US"/>
        </w:rPr>
        <w:t xml:space="preserve"> determine the </w:t>
      </w:r>
      <w:r w:rsidR="005E009D" w:rsidRPr="005E009D">
        <w:rPr>
          <w:rStyle w:val="--l"/>
          <w:u w:val="single"/>
          <w:lang w:val="en-US"/>
        </w:rPr>
        <w:t>on- and offset</w:t>
      </w:r>
      <w:r w:rsidR="002B7B5A" w:rsidRPr="002B7B5A">
        <w:rPr>
          <w:rStyle w:val="--l"/>
          <w:lang w:val="en-US"/>
        </w:rPr>
        <w:t xml:space="preserve"> of certain intervals</w:t>
      </w:r>
      <w:r w:rsidR="005E009D">
        <w:rPr>
          <w:rStyle w:val="--l"/>
          <w:lang w:val="en-US"/>
        </w:rPr>
        <w:t xml:space="preserve">/ time of interests. </w:t>
      </w:r>
    </w:p>
    <w:p w14:paraId="58D9444C" w14:textId="49E05346" w:rsidR="00E96B42" w:rsidRPr="00A93F8F" w:rsidRDefault="00E96B42" w:rsidP="00A93F8F">
      <w:pPr>
        <w:pStyle w:val="Listenabsatz"/>
        <w:numPr>
          <w:ilvl w:val="0"/>
          <w:numId w:val="37"/>
        </w:numPr>
        <w:spacing w:line="480" w:lineRule="auto"/>
        <w:rPr>
          <w:rStyle w:val="--l"/>
          <w:rFonts w:ascii="Times New Roman" w:eastAsia="Times New Roman" w:hAnsi="Times New Roman" w:cs="Times New Roman"/>
          <w:sz w:val="24"/>
          <w:szCs w:val="24"/>
          <w:lang w:val="en-US" w:eastAsia="de-DE"/>
        </w:rPr>
      </w:pPr>
      <w:r w:rsidRPr="00A93F8F">
        <w:rPr>
          <w:rStyle w:val="--l"/>
          <w:rFonts w:ascii="Times New Roman" w:eastAsia="Times New Roman" w:hAnsi="Times New Roman" w:cs="Times New Roman"/>
          <w:sz w:val="24"/>
          <w:szCs w:val="24"/>
          <w:lang w:val="en-US" w:eastAsia="de-DE"/>
        </w:rPr>
        <w:lastRenderedPageBreak/>
        <w:t xml:space="preserve">As far as the further procedure for processing the data is concerned, researchers should ensure that the </w:t>
      </w:r>
      <w:r w:rsidRPr="00A93F8F">
        <w:rPr>
          <w:rStyle w:val="--l"/>
          <w:rFonts w:ascii="Times New Roman" w:eastAsia="Times New Roman" w:hAnsi="Times New Roman" w:cs="Times New Roman"/>
          <w:sz w:val="24"/>
          <w:szCs w:val="24"/>
          <w:u w:val="single"/>
          <w:lang w:val="en-US" w:eastAsia="de-DE"/>
        </w:rPr>
        <w:t>raw data</w:t>
      </w:r>
      <w:r w:rsidRPr="00A93F8F">
        <w:rPr>
          <w:rStyle w:val="--l"/>
          <w:rFonts w:ascii="Times New Roman" w:eastAsia="Times New Roman" w:hAnsi="Times New Roman" w:cs="Times New Roman"/>
          <w:sz w:val="24"/>
          <w:szCs w:val="24"/>
          <w:lang w:val="en-US" w:eastAsia="de-DE"/>
        </w:rPr>
        <w:t xml:space="preserve"> of the physiological measurements are available</w:t>
      </w:r>
      <w:r w:rsidR="00A93F8F">
        <w:rPr>
          <w:rStyle w:val="--l"/>
          <w:rFonts w:ascii="Times New Roman" w:eastAsia="Times New Roman" w:hAnsi="Times New Roman" w:cs="Times New Roman"/>
          <w:sz w:val="24"/>
          <w:szCs w:val="24"/>
          <w:lang w:val="en-US" w:eastAsia="de-DE"/>
        </w:rPr>
        <w:t xml:space="preserve"> </w:t>
      </w:r>
      <w:r w:rsidR="00CA2061">
        <w:rPr>
          <w:rStyle w:val="--l"/>
          <w:rFonts w:ascii="Times New Roman" w:eastAsia="Times New Roman" w:hAnsi="Times New Roman" w:cs="Times New Roman"/>
          <w:sz w:val="24"/>
          <w:szCs w:val="24"/>
          <w:lang w:val="en-US" w:eastAsia="de-DE"/>
        </w:rPr>
        <w:t>for further analysis</w:t>
      </w:r>
      <w:r w:rsidRPr="00A93F8F">
        <w:rPr>
          <w:rStyle w:val="--l"/>
          <w:rFonts w:ascii="Times New Roman" w:eastAsia="Times New Roman" w:hAnsi="Times New Roman" w:cs="Times New Roman"/>
          <w:sz w:val="24"/>
          <w:szCs w:val="24"/>
          <w:lang w:val="en-US" w:eastAsia="de-DE"/>
        </w:rPr>
        <w:t xml:space="preserve">. For the Fitbit® HR measurements, for example, the raw data can be downloaded from a URL in the form of .csv files. However, these must be downloaded as soon as possible, otherwise the data </w:t>
      </w:r>
      <w:r w:rsidR="00D126D1">
        <w:rPr>
          <w:rStyle w:val="--l"/>
          <w:rFonts w:ascii="Times New Roman" w:eastAsia="Times New Roman" w:hAnsi="Times New Roman" w:cs="Times New Roman"/>
          <w:sz w:val="24"/>
          <w:szCs w:val="24"/>
          <w:lang w:val="en-US" w:eastAsia="de-DE"/>
        </w:rPr>
        <w:t>may</w:t>
      </w:r>
      <w:r w:rsidRPr="00A93F8F">
        <w:rPr>
          <w:rStyle w:val="--l"/>
          <w:rFonts w:ascii="Times New Roman" w:eastAsia="Times New Roman" w:hAnsi="Times New Roman" w:cs="Times New Roman"/>
          <w:sz w:val="24"/>
          <w:szCs w:val="24"/>
          <w:lang w:val="en-US" w:eastAsia="de-DE"/>
        </w:rPr>
        <w:t xml:space="preserve"> be lost. </w:t>
      </w:r>
      <w:r w:rsidR="00BC0850" w:rsidRPr="00BC0850">
        <w:rPr>
          <w:rStyle w:val="--l"/>
          <w:rFonts w:ascii="Times New Roman" w:eastAsia="Times New Roman" w:hAnsi="Times New Roman" w:cs="Times New Roman"/>
          <w:sz w:val="24"/>
          <w:szCs w:val="24"/>
          <w:lang w:val="en-US" w:eastAsia="de-DE"/>
        </w:rPr>
        <w:t xml:space="preserve">During follow-up, it is also important to ensure that the data was reliably collected at the intended </w:t>
      </w:r>
      <w:r w:rsidR="00BC0850" w:rsidRPr="004D3BAB">
        <w:rPr>
          <w:rStyle w:val="--l"/>
          <w:rFonts w:ascii="Times New Roman" w:eastAsia="Times New Roman" w:hAnsi="Times New Roman" w:cs="Times New Roman"/>
          <w:sz w:val="24"/>
          <w:szCs w:val="24"/>
          <w:u w:val="single"/>
          <w:lang w:val="en-US" w:eastAsia="de-DE"/>
        </w:rPr>
        <w:t>sampling rate</w:t>
      </w:r>
      <w:r w:rsidR="00BC0850" w:rsidRPr="00BC0850">
        <w:rPr>
          <w:rStyle w:val="--l"/>
          <w:rFonts w:ascii="Times New Roman" w:eastAsia="Times New Roman" w:hAnsi="Times New Roman" w:cs="Times New Roman"/>
          <w:sz w:val="24"/>
          <w:szCs w:val="24"/>
          <w:lang w:val="en-US" w:eastAsia="de-DE"/>
        </w:rPr>
        <w:t xml:space="preserve">. The model we used states that the fitness tracker records the heart rate every 1-5 seconds (depending on the movement). In our </w:t>
      </w:r>
      <w:r w:rsidR="00D126D1">
        <w:rPr>
          <w:rStyle w:val="--l"/>
          <w:rFonts w:ascii="Times New Roman" w:eastAsia="Times New Roman" w:hAnsi="Times New Roman" w:cs="Times New Roman"/>
          <w:sz w:val="24"/>
          <w:szCs w:val="24"/>
          <w:lang w:val="en-US" w:eastAsia="de-DE"/>
        </w:rPr>
        <w:t>actual data</w:t>
      </w:r>
      <w:r w:rsidR="00BC0850" w:rsidRPr="00BC0850">
        <w:rPr>
          <w:rStyle w:val="--l"/>
          <w:rFonts w:ascii="Times New Roman" w:eastAsia="Times New Roman" w:hAnsi="Times New Roman" w:cs="Times New Roman"/>
          <w:sz w:val="24"/>
          <w:szCs w:val="24"/>
          <w:lang w:val="en-US" w:eastAsia="de-DE"/>
        </w:rPr>
        <w:t xml:space="preserve">, however, we sometimes only had </w:t>
      </w:r>
      <w:r w:rsidR="007364CD">
        <w:rPr>
          <w:rStyle w:val="--l"/>
          <w:rFonts w:ascii="Times New Roman" w:eastAsia="Times New Roman" w:hAnsi="Times New Roman" w:cs="Times New Roman"/>
          <w:sz w:val="24"/>
          <w:szCs w:val="24"/>
          <w:lang w:val="en-US" w:eastAsia="de-DE"/>
        </w:rPr>
        <w:t>HR</w:t>
      </w:r>
      <w:r w:rsidR="00BC0850" w:rsidRPr="00BC0850">
        <w:rPr>
          <w:rStyle w:val="--l"/>
          <w:rFonts w:ascii="Times New Roman" w:eastAsia="Times New Roman" w:hAnsi="Times New Roman" w:cs="Times New Roman"/>
          <w:sz w:val="24"/>
          <w:szCs w:val="24"/>
          <w:lang w:val="en-US" w:eastAsia="de-DE"/>
        </w:rPr>
        <w:t xml:space="preserve"> measurements every 15 seconds</w:t>
      </w:r>
      <w:r w:rsidR="00AB5765">
        <w:rPr>
          <w:rStyle w:val="--l"/>
          <w:rFonts w:ascii="Times New Roman" w:eastAsia="Times New Roman" w:hAnsi="Times New Roman" w:cs="Times New Roman"/>
          <w:sz w:val="24"/>
          <w:szCs w:val="24"/>
          <w:lang w:val="en-US" w:eastAsia="de-DE"/>
        </w:rPr>
        <w:t xml:space="preserve"> </w:t>
      </w:r>
      <w:r w:rsidR="00AB5765" w:rsidRPr="00AB5765">
        <w:rPr>
          <w:rStyle w:val="--l"/>
          <w:rFonts w:ascii="Times New Roman" w:eastAsia="Times New Roman" w:hAnsi="Times New Roman" w:cs="Times New Roman"/>
          <w:sz w:val="24"/>
          <w:szCs w:val="24"/>
          <w:lang w:val="en-US" w:eastAsia="de-DE"/>
        </w:rPr>
        <w:t>due to</w:t>
      </w:r>
      <w:r w:rsidR="00072422">
        <w:rPr>
          <w:rStyle w:val="--l"/>
          <w:rFonts w:ascii="Times New Roman" w:eastAsia="Times New Roman" w:hAnsi="Times New Roman" w:cs="Times New Roman"/>
          <w:sz w:val="24"/>
          <w:szCs w:val="24"/>
          <w:lang w:val="en-US" w:eastAsia="de-DE"/>
        </w:rPr>
        <w:t xml:space="preserve"> </w:t>
      </w:r>
      <w:r w:rsidR="00AB5765" w:rsidRPr="00AB5765">
        <w:rPr>
          <w:rStyle w:val="--l"/>
          <w:rFonts w:ascii="Times New Roman" w:eastAsia="Times New Roman" w:hAnsi="Times New Roman" w:cs="Times New Roman"/>
          <w:sz w:val="24"/>
          <w:szCs w:val="24"/>
          <w:lang w:val="en-US" w:eastAsia="de-DE"/>
        </w:rPr>
        <w:t>participants</w:t>
      </w:r>
      <w:r w:rsidR="00072422">
        <w:rPr>
          <w:rStyle w:val="--l"/>
          <w:rFonts w:ascii="Times New Roman" w:eastAsia="Times New Roman" w:hAnsi="Times New Roman" w:cs="Times New Roman"/>
          <w:sz w:val="24"/>
          <w:szCs w:val="24"/>
          <w:lang w:val="en-US" w:eastAsia="de-DE"/>
        </w:rPr>
        <w:t xml:space="preserve">’ movements and </w:t>
      </w:r>
      <w:r w:rsidR="00AF0AFF">
        <w:rPr>
          <w:rStyle w:val="--l"/>
          <w:rFonts w:ascii="Times New Roman" w:eastAsia="Times New Roman" w:hAnsi="Times New Roman" w:cs="Times New Roman"/>
          <w:sz w:val="24"/>
          <w:szCs w:val="24"/>
          <w:lang w:val="en-US" w:eastAsia="de-DE"/>
        </w:rPr>
        <w:t>attachment</w:t>
      </w:r>
      <w:r w:rsidR="00F95DA9">
        <w:rPr>
          <w:rStyle w:val="--l"/>
          <w:rFonts w:ascii="Times New Roman" w:eastAsia="Times New Roman" w:hAnsi="Times New Roman" w:cs="Times New Roman"/>
          <w:sz w:val="24"/>
          <w:szCs w:val="24"/>
          <w:lang w:val="en-US" w:eastAsia="de-DE"/>
        </w:rPr>
        <w:t xml:space="preserve"> of the fitness tracker</w:t>
      </w:r>
      <w:r w:rsidR="00BC0850" w:rsidRPr="00BC0850">
        <w:rPr>
          <w:rStyle w:val="--l"/>
          <w:rFonts w:ascii="Times New Roman" w:eastAsia="Times New Roman" w:hAnsi="Times New Roman" w:cs="Times New Roman"/>
          <w:sz w:val="24"/>
          <w:szCs w:val="24"/>
          <w:lang w:val="en-US" w:eastAsia="de-DE"/>
        </w:rPr>
        <w:t>.</w:t>
      </w:r>
    </w:p>
    <w:p w14:paraId="347E927B" w14:textId="73A2B474" w:rsidR="00E96B42" w:rsidRDefault="00A57A1A" w:rsidP="003420F3">
      <w:pPr>
        <w:spacing w:line="480" w:lineRule="auto"/>
        <w:rPr>
          <w:rStyle w:val="--l"/>
          <w:rFonts w:ascii="Times New Roman" w:eastAsia="Times New Roman" w:hAnsi="Times New Roman" w:cs="Times New Roman"/>
          <w:sz w:val="24"/>
          <w:szCs w:val="24"/>
          <w:lang w:val="en-US" w:eastAsia="de-DE"/>
        </w:rPr>
      </w:pPr>
      <w:commentRangeStart w:id="7"/>
      <w:r>
        <w:rPr>
          <w:rStyle w:val="--l"/>
          <w:rFonts w:ascii="Times New Roman" w:eastAsia="Times New Roman" w:hAnsi="Times New Roman" w:cs="Times New Roman"/>
          <w:sz w:val="24"/>
          <w:szCs w:val="24"/>
          <w:lang w:val="en-US" w:eastAsia="de-DE"/>
        </w:rPr>
        <w:t xml:space="preserve">For an additional overview, see </w:t>
      </w:r>
      <w:r w:rsidR="000F4EBB">
        <w:rPr>
          <w:rStyle w:val="--l"/>
          <w:rFonts w:ascii="Times New Roman" w:eastAsia="Times New Roman" w:hAnsi="Times New Roman" w:cs="Times New Roman"/>
          <w:sz w:val="24"/>
          <w:szCs w:val="24"/>
          <w:lang w:val="en-US" w:eastAsia="de-DE"/>
        </w:rPr>
        <w:t>@</w:t>
      </w:r>
      <w:r w:rsidR="00C440BD" w:rsidRPr="00C440BD">
        <w:rPr>
          <w:rStyle w:val="--l"/>
          <w:rFonts w:ascii="Times New Roman" w:eastAsia="Times New Roman" w:hAnsi="Times New Roman" w:cs="Times New Roman"/>
          <w:sz w:val="24"/>
          <w:szCs w:val="24"/>
          <w:lang w:val="en-US" w:eastAsia="de-DE"/>
        </w:rPr>
        <w:t>nelson2020guidelines</w:t>
      </w:r>
      <w:r w:rsidR="000F4EBB">
        <w:rPr>
          <w:rStyle w:val="--l"/>
          <w:rFonts w:ascii="Times New Roman" w:eastAsia="Times New Roman" w:hAnsi="Times New Roman" w:cs="Times New Roman"/>
          <w:sz w:val="24"/>
          <w:szCs w:val="24"/>
          <w:lang w:val="en-US" w:eastAsia="de-DE"/>
        </w:rPr>
        <w:t xml:space="preserve">. </w:t>
      </w:r>
      <w:r w:rsidR="00C3390C" w:rsidRPr="00C3390C">
        <w:rPr>
          <w:rStyle w:val="--l"/>
          <w:rFonts w:ascii="Times New Roman" w:eastAsia="Times New Roman" w:hAnsi="Times New Roman" w:cs="Times New Roman"/>
          <w:sz w:val="24"/>
          <w:szCs w:val="24"/>
          <w:lang w:val="en-US" w:eastAsia="de-DE"/>
        </w:rPr>
        <w:t xml:space="preserve">This paper reviews the use of consumer wearables for cardiovascular psychophysiological measurement, </w:t>
      </w:r>
      <w:r w:rsidR="00CD4E7A">
        <w:rPr>
          <w:rStyle w:val="--l"/>
          <w:rFonts w:ascii="Times New Roman" w:eastAsia="Times New Roman" w:hAnsi="Times New Roman" w:cs="Times New Roman"/>
          <w:sz w:val="24"/>
          <w:szCs w:val="24"/>
          <w:lang w:val="en-US" w:eastAsia="de-DE"/>
        </w:rPr>
        <w:t>emphasizing</w:t>
      </w:r>
      <w:r w:rsidR="00C3390C" w:rsidRPr="00C3390C">
        <w:rPr>
          <w:rStyle w:val="--l"/>
          <w:rFonts w:ascii="Times New Roman" w:eastAsia="Times New Roman" w:hAnsi="Times New Roman" w:cs="Times New Roman"/>
          <w:sz w:val="24"/>
          <w:szCs w:val="24"/>
          <w:lang w:val="en-US" w:eastAsia="de-DE"/>
        </w:rPr>
        <w:t xml:space="preserve"> the need for standardized reporting and </w:t>
      </w:r>
      <w:r w:rsidR="0094678F">
        <w:rPr>
          <w:rStyle w:val="--l"/>
          <w:rFonts w:ascii="Times New Roman" w:eastAsia="Times New Roman" w:hAnsi="Times New Roman" w:cs="Times New Roman"/>
          <w:sz w:val="24"/>
          <w:szCs w:val="24"/>
          <w:lang w:val="en-US" w:eastAsia="de-DE"/>
        </w:rPr>
        <w:t>outlining</w:t>
      </w:r>
      <w:r w:rsidR="00C3390C" w:rsidRPr="00C3390C">
        <w:rPr>
          <w:rStyle w:val="--l"/>
          <w:rFonts w:ascii="Times New Roman" w:eastAsia="Times New Roman" w:hAnsi="Times New Roman" w:cs="Times New Roman"/>
          <w:sz w:val="24"/>
          <w:szCs w:val="24"/>
          <w:lang w:val="en-US" w:eastAsia="de-DE"/>
        </w:rPr>
        <w:t xml:space="preserve"> guidelines to address inconsistencies in study design, data processing, and demographic considerations to enhance replicability and accuracy.</w:t>
      </w:r>
      <w:commentRangeEnd w:id="7"/>
      <w:r w:rsidR="00DE7718">
        <w:rPr>
          <w:rStyle w:val="Kommentarzeichen"/>
        </w:rPr>
        <w:commentReference w:id="7"/>
      </w:r>
    </w:p>
    <w:p w14:paraId="6639F88F" w14:textId="77777777" w:rsidR="00C3390C" w:rsidRPr="00C3390C" w:rsidRDefault="00C3390C" w:rsidP="003420F3">
      <w:pPr>
        <w:spacing w:line="480" w:lineRule="auto"/>
        <w:rPr>
          <w:rStyle w:val="--l"/>
          <w:rFonts w:ascii="Times New Roman" w:eastAsia="Times New Roman" w:hAnsi="Times New Roman" w:cs="Times New Roman"/>
          <w:sz w:val="24"/>
          <w:szCs w:val="24"/>
          <w:lang w:val="en-US" w:eastAsia="de-DE"/>
        </w:rPr>
      </w:pPr>
    </w:p>
    <w:p w14:paraId="233D8F3D" w14:textId="1DA18789"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375C5F63" w14:textId="019D441B" w:rsidR="006579CC" w:rsidRPr="00F2771C"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AA6721">
        <w:rPr>
          <w:rFonts w:ascii="Times New Roman" w:hAnsi="Times New Roman" w:cs="Times New Roman"/>
          <w:sz w:val="24"/>
          <w:szCs w:val="24"/>
          <w:lang w:val="en-US"/>
        </w:rPr>
        <w:t>,</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 xml:space="preserve">the widespread availability of HR data via fitness trackers presents opportunities for teachers to self-monitor stress levels for early intervention. Integrating fitness trackers into teacher training and everyday practice could offer valuable insights into </w:t>
      </w:r>
      <w:r w:rsidR="00AA6721">
        <w:rPr>
          <w:rFonts w:ascii="Times New Roman" w:hAnsi="Times New Roman" w:cs="Times New Roman"/>
          <w:sz w:val="24"/>
          <w:szCs w:val="24"/>
          <w:lang w:val="en-US"/>
        </w:rPr>
        <w:t xml:space="preserve">teacher </w:t>
      </w:r>
      <w:r w:rsidR="00275AE3" w:rsidRPr="008077A3">
        <w:rPr>
          <w:rFonts w:ascii="Times New Roman" w:hAnsi="Times New Roman" w:cs="Times New Roman"/>
          <w:sz w:val="24"/>
          <w:szCs w:val="24"/>
          <w:lang w:val="en-US"/>
        </w:rPr>
        <w:t>stress,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 xml:space="preserve">In summary, our study contributes to the </w:t>
      </w:r>
      <w:r w:rsidR="00275AE3" w:rsidRPr="008077A3">
        <w:rPr>
          <w:rFonts w:ascii="Times New Roman" w:hAnsi="Times New Roman" w:cs="Times New Roman"/>
          <w:sz w:val="24"/>
          <w:szCs w:val="24"/>
          <w:lang w:val="en-US"/>
        </w:rPr>
        <w:lastRenderedPageBreak/>
        <w:t>understanding of stress in educational settings and underscores the potential of wearable technology in advancing research on teacher well-being.</w:t>
      </w:r>
    </w:p>
    <w:p w14:paraId="25170E2E" w14:textId="77777777" w:rsidR="00DE7718" w:rsidRDefault="00DE7718" w:rsidP="003420F3">
      <w:pPr>
        <w:spacing w:line="480" w:lineRule="auto"/>
        <w:rPr>
          <w:rFonts w:ascii="Times New Roman" w:hAnsi="Times New Roman" w:cs="Times New Roman"/>
          <w:b/>
          <w:bCs/>
          <w:sz w:val="24"/>
          <w:szCs w:val="24"/>
          <w:lang w:val="en-US"/>
        </w:rPr>
      </w:pPr>
    </w:p>
    <w:p w14:paraId="7220A2DD" w14:textId="77777777" w:rsidR="00DE7718" w:rsidRDefault="00DE7718" w:rsidP="003420F3">
      <w:pPr>
        <w:spacing w:line="480" w:lineRule="auto"/>
        <w:rPr>
          <w:rFonts w:ascii="Times New Roman" w:hAnsi="Times New Roman" w:cs="Times New Roman"/>
          <w:b/>
          <w:bCs/>
          <w:sz w:val="24"/>
          <w:szCs w:val="24"/>
          <w:lang w:val="en-US"/>
        </w:rPr>
      </w:pPr>
    </w:p>
    <w:p w14:paraId="61BF1107" w14:textId="77777777" w:rsidR="00DE7718" w:rsidRDefault="00DE7718" w:rsidP="003420F3">
      <w:pPr>
        <w:spacing w:line="480" w:lineRule="auto"/>
        <w:rPr>
          <w:rFonts w:ascii="Times New Roman" w:hAnsi="Times New Roman" w:cs="Times New Roman"/>
          <w:b/>
          <w:bCs/>
          <w:sz w:val="24"/>
          <w:szCs w:val="24"/>
          <w:lang w:val="en-US"/>
        </w:rPr>
      </w:pPr>
    </w:p>
    <w:p w14:paraId="7CDA8866" w14:textId="77777777" w:rsidR="00DE7718" w:rsidRDefault="00DE7718" w:rsidP="003420F3">
      <w:pPr>
        <w:spacing w:line="480" w:lineRule="auto"/>
        <w:rPr>
          <w:rFonts w:ascii="Times New Roman" w:hAnsi="Times New Roman" w:cs="Times New Roman"/>
          <w:b/>
          <w:bCs/>
          <w:sz w:val="24"/>
          <w:szCs w:val="24"/>
          <w:lang w:val="en-US"/>
        </w:rPr>
      </w:pPr>
    </w:p>
    <w:p w14:paraId="7DBFBC41" w14:textId="77777777" w:rsidR="00DE7718" w:rsidRDefault="00DE7718" w:rsidP="003420F3">
      <w:pPr>
        <w:spacing w:line="480" w:lineRule="auto"/>
        <w:rPr>
          <w:rFonts w:ascii="Times New Roman" w:hAnsi="Times New Roman" w:cs="Times New Roman"/>
          <w:b/>
          <w:bCs/>
          <w:sz w:val="24"/>
          <w:szCs w:val="24"/>
          <w:lang w:val="en-US"/>
        </w:rPr>
      </w:pPr>
    </w:p>
    <w:p w14:paraId="5EAB55EB" w14:textId="77777777" w:rsidR="00DE7718" w:rsidRDefault="00DE7718" w:rsidP="003420F3">
      <w:pPr>
        <w:spacing w:line="480" w:lineRule="auto"/>
        <w:rPr>
          <w:rFonts w:ascii="Times New Roman" w:hAnsi="Times New Roman" w:cs="Times New Roman"/>
          <w:b/>
          <w:bCs/>
          <w:sz w:val="24"/>
          <w:szCs w:val="24"/>
          <w:lang w:val="en-US"/>
        </w:rPr>
      </w:pPr>
    </w:p>
    <w:p w14:paraId="5BA56FCC" w14:textId="77777777" w:rsidR="00DE7718" w:rsidRDefault="00DE7718" w:rsidP="003420F3">
      <w:pPr>
        <w:spacing w:line="480" w:lineRule="auto"/>
        <w:rPr>
          <w:rFonts w:ascii="Times New Roman" w:hAnsi="Times New Roman" w:cs="Times New Roman"/>
          <w:b/>
          <w:bCs/>
          <w:sz w:val="24"/>
          <w:szCs w:val="24"/>
          <w:lang w:val="en-US"/>
        </w:rPr>
      </w:pPr>
    </w:p>
    <w:p w14:paraId="55347C00" w14:textId="77777777" w:rsidR="00DE7718" w:rsidRDefault="00DE7718" w:rsidP="003420F3">
      <w:pPr>
        <w:spacing w:line="480" w:lineRule="auto"/>
        <w:rPr>
          <w:rFonts w:ascii="Times New Roman" w:hAnsi="Times New Roman" w:cs="Times New Roman"/>
          <w:b/>
          <w:bCs/>
          <w:sz w:val="24"/>
          <w:szCs w:val="24"/>
          <w:lang w:val="en-US"/>
        </w:rPr>
      </w:pPr>
    </w:p>
    <w:p w14:paraId="011437AD" w14:textId="77777777" w:rsidR="00DE7718" w:rsidRDefault="00DE7718" w:rsidP="003420F3">
      <w:pPr>
        <w:spacing w:line="480" w:lineRule="auto"/>
        <w:rPr>
          <w:rFonts w:ascii="Times New Roman" w:hAnsi="Times New Roman" w:cs="Times New Roman"/>
          <w:b/>
          <w:bCs/>
          <w:sz w:val="24"/>
          <w:szCs w:val="24"/>
          <w:lang w:val="en-US"/>
        </w:rPr>
      </w:pPr>
    </w:p>
    <w:p w14:paraId="04B735AC" w14:textId="77777777" w:rsidR="00DE7718" w:rsidRDefault="00DE7718" w:rsidP="003420F3">
      <w:pPr>
        <w:spacing w:line="480" w:lineRule="auto"/>
        <w:rPr>
          <w:rFonts w:ascii="Times New Roman" w:hAnsi="Times New Roman" w:cs="Times New Roman"/>
          <w:b/>
          <w:bCs/>
          <w:sz w:val="24"/>
          <w:szCs w:val="24"/>
          <w:lang w:val="en-US"/>
        </w:rPr>
      </w:pPr>
    </w:p>
    <w:p w14:paraId="2D8E92E3" w14:textId="77777777" w:rsidR="00DE7718" w:rsidRDefault="00DE7718" w:rsidP="003420F3">
      <w:pPr>
        <w:spacing w:line="480" w:lineRule="auto"/>
        <w:rPr>
          <w:rFonts w:ascii="Times New Roman" w:hAnsi="Times New Roman" w:cs="Times New Roman"/>
          <w:b/>
          <w:bCs/>
          <w:sz w:val="24"/>
          <w:szCs w:val="24"/>
          <w:lang w:val="en-US"/>
        </w:rPr>
      </w:pPr>
    </w:p>
    <w:p w14:paraId="63B9D66C" w14:textId="77777777" w:rsidR="00DE7718" w:rsidRDefault="00DE7718" w:rsidP="003420F3">
      <w:pPr>
        <w:spacing w:line="480" w:lineRule="auto"/>
        <w:rPr>
          <w:rFonts w:ascii="Times New Roman" w:hAnsi="Times New Roman" w:cs="Times New Roman"/>
          <w:b/>
          <w:bCs/>
          <w:sz w:val="24"/>
          <w:szCs w:val="24"/>
          <w:lang w:val="en-US"/>
        </w:rPr>
      </w:pPr>
    </w:p>
    <w:p w14:paraId="6F93A1A8" w14:textId="77777777" w:rsidR="00DE7718" w:rsidRDefault="00DE7718" w:rsidP="003420F3">
      <w:pPr>
        <w:spacing w:line="480" w:lineRule="auto"/>
        <w:rPr>
          <w:rFonts w:ascii="Times New Roman" w:hAnsi="Times New Roman" w:cs="Times New Roman"/>
          <w:b/>
          <w:bCs/>
          <w:sz w:val="24"/>
          <w:szCs w:val="24"/>
          <w:lang w:val="en-US"/>
        </w:rPr>
      </w:pPr>
    </w:p>
    <w:p w14:paraId="57383645" w14:textId="77777777" w:rsidR="00DE7718" w:rsidRDefault="00DE7718" w:rsidP="003420F3">
      <w:pPr>
        <w:spacing w:line="480" w:lineRule="auto"/>
        <w:rPr>
          <w:rFonts w:ascii="Times New Roman" w:hAnsi="Times New Roman" w:cs="Times New Roman"/>
          <w:b/>
          <w:bCs/>
          <w:sz w:val="24"/>
          <w:szCs w:val="24"/>
          <w:lang w:val="en-US"/>
        </w:rPr>
      </w:pPr>
    </w:p>
    <w:p w14:paraId="2CA1DF14" w14:textId="77777777" w:rsidR="00DE7718" w:rsidRDefault="00DE7718" w:rsidP="003420F3">
      <w:pPr>
        <w:spacing w:line="480" w:lineRule="auto"/>
        <w:rPr>
          <w:rFonts w:ascii="Times New Roman" w:hAnsi="Times New Roman" w:cs="Times New Roman"/>
          <w:b/>
          <w:bCs/>
          <w:sz w:val="24"/>
          <w:szCs w:val="24"/>
          <w:lang w:val="en-US"/>
        </w:rPr>
      </w:pPr>
    </w:p>
    <w:p w14:paraId="361D3C7E" w14:textId="77777777" w:rsidR="00DE7718" w:rsidRDefault="00DE7718" w:rsidP="003420F3">
      <w:pPr>
        <w:spacing w:line="480" w:lineRule="auto"/>
        <w:rPr>
          <w:rFonts w:ascii="Times New Roman" w:hAnsi="Times New Roman" w:cs="Times New Roman"/>
          <w:b/>
          <w:bCs/>
          <w:sz w:val="24"/>
          <w:szCs w:val="24"/>
          <w:lang w:val="en-US"/>
        </w:rPr>
      </w:pPr>
    </w:p>
    <w:p w14:paraId="00689253" w14:textId="77777777" w:rsidR="00DE7718" w:rsidRDefault="00DE7718" w:rsidP="003420F3">
      <w:pPr>
        <w:spacing w:line="480" w:lineRule="auto"/>
        <w:rPr>
          <w:rFonts w:ascii="Times New Roman" w:hAnsi="Times New Roman" w:cs="Times New Roman"/>
          <w:b/>
          <w:bCs/>
          <w:sz w:val="24"/>
          <w:szCs w:val="24"/>
          <w:lang w:val="en-US"/>
        </w:rPr>
      </w:pPr>
    </w:p>
    <w:p w14:paraId="231822C2" w14:textId="77777777" w:rsidR="00DE7718" w:rsidRDefault="00DE7718" w:rsidP="003420F3">
      <w:pPr>
        <w:spacing w:line="480" w:lineRule="auto"/>
        <w:rPr>
          <w:rFonts w:ascii="Times New Roman" w:hAnsi="Times New Roman" w:cs="Times New Roman"/>
          <w:b/>
          <w:bCs/>
          <w:sz w:val="24"/>
          <w:szCs w:val="24"/>
          <w:lang w:val="en-US"/>
        </w:rPr>
      </w:pPr>
    </w:p>
    <w:p w14:paraId="01AE9FD5" w14:textId="46C23280"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6509A8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 xml:space="preserve">Setting of the 15-minute </w:t>
      </w:r>
      <w:r w:rsidR="00DE7718">
        <w:rPr>
          <w:rFonts w:ascii="Times New Roman" w:hAnsi="Times New Roman" w:cs="Times New Roman"/>
          <w:i/>
          <w:iCs/>
          <w:sz w:val="24"/>
          <w:szCs w:val="24"/>
          <w:lang w:val="en-US"/>
        </w:rPr>
        <w:t>micro-teaching</w:t>
      </w:r>
      <w:r w:rsidRPr="008077A3">
        <w:rPr>
          <w:rFonts w:ascii="Times New Roman" w:hAnsi="Times New Roman" w:cs="Times New Roman"/>
          <w:i/>
          <w:iCs/>
          <w:sz w:val="24"/>
          <w:szCs w:val="24"/>
          <w:lang w:val="en-US"/>
        </w:rPr>
        <w:t xml:space="preserve">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3420F3">
      <w:pPr>
        <w:spacing w:line="480" w:lineRule="auto"/>
        <w:rPr>
          <w:rFonts w:ascii="Times New Roman" w:hAnsi="Times New Roman" w:cs="Times New Roman"/>
          <w:b/>
          <w:bCs/>
          <w:sz w:val="24"/>
          <w:szCs w:val="24"/>
          <w:lang w:val="en-US"/>
        </w:rPr>
      </w:pPr>
    </w:p>
    <w:p w14:paraId="0DDD5657" w14:textId="77777777" w:rsidR="00D74122" w:rsidRDefault="00D74122" w:rsidP="003420F3">
      <w:pPr>
        <w:spacing w:line="480" w:lineRule="auto"/>
        <w:rPr>
          <w:rFonts w:ascii="Times New Roman" w:hAnsi="Times New Roman" w:cs="Times New Roman"/>
          <w:b/>
          <w:bCs/>
          <w:sz w:val="24"/>
          <w:szCs w:val="24"/>
          <w:lang w:val="en-US"/>
        </w:rPr>
      </w:pPr>
    </w:p>
    <w:p w14:paraId="3AF1E3F9" w14:textId="77777777" w:rsidR="00D74122" w:rsidRDefault="00D74122" w:rsidP="003420F3">
      <w:pPr>
        <w:spacing w:line="480" w:lineRule="auto"/>
        <w:rPr>
          <w:rFonts w:ascii="Times New Roman" w:hAnsi="Times New Roman" w:cs="Times New Roman"/>
          <w:b/>
          <w:bCs/>
          <w:sz w:val="24"/>
          <w:szCs w:val="24"/>
          <w:lang w:val="en-US"/>
        </w:rPr>
      </w:pPr>
    </w:p>
    <w:p w14:paraId="28602EA9" w14:textId="77777777" w:rsidR="00D74122" w:rsidRDefault="00D74122" w:rsidP="003420F3">
      <w:pPr>
        <w:spacing w:line="480" w:lineRule="auto"/>
        <w:rPr>
          <w:rFonts w:ascii="Times New Roman" w:hAnsi="Times New Roman" w:cs="Times New Roman"/>
          <w:b/>
          <w:bCs/>
          <w:sz w:val="24"/>
          <w:szCs w:val="24"/>
          <w:lang w:val="en-US"/>
        </w:rPr>
      </w:pPr>
    </w:p>
    <w:p w14:paraId="2A054781" w14:textId="77777777" w:rsidR="00D74122" w:rsidRDefault="00D74122" w:rsidP="003420F3">
      <w:pPr>
        <w:spacing w:line="480" w:lineRule="auto"/>
        <w:rPr>
          <w:rFonts w:ascii="Times New Roman" w:hAnsi="Times New Roman" w:cs="Times New Roman"/>
          <w:b/>
          <w:bCs/>
          <w:sz w:val="24"/>
          <w:szCs w:val="24"/>
          <w:lang w:val="en-US"/>
        </w:rPr>
      </w:pPr>
    </w:p>
    <w:p w14:paraId="185C0A27" w14:textId="77777777" w:rsidR="00D74122" w:rsidRDefault="00D74122" w:rsidP="003420F3">
      <w:pPr>
        <w:spacing w:line="480" w:lineRule="auto"/>
        <w:rPr>
          <w:rFonts w:ascii="Times New Roman" w:hAnsi="Times New Roman" w:cs="Times New Roman"/>
          <w:b/>
          <w:bCs/>
          <w:sz w:val="24"/>
          <w:szCs w:val="24"/>
          <w:lang w:val="en-US"/>
        </w:rPr>
      </w:pPr>
    </w:p>
    <w:p w14:paraId="3D464C4D" w14:textId="77777777" w:rsidR="00D74122" w:rsidRDefault="00D74122" w:rsidP="003420F3">
      <w:pPr>
        <w:spacing w:line="480" w:lineRule="auto"/>
        <w:rPr>
          <w:rFonts w:ascii="Times New Roman" w:hAnsi="Times New Roman" w:cs="Times New Roman"/>
          <w:b/>
          <w:bCs/>
          <w:sz w:val="24"/>
          <w:szCs w:val="24"/>
          <w:lang w:val="en-US"/>
        </w:rPr>
      </w:pPr>
    </w:p>
    <w:p w14:paraId="46D6EDF1" w14:textId="77777777" w:rsidR="00D74122" w:rsidRPr="008077A3" w:rsidRDefault="00D74122"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6170852B" w14:textId="77777777" w:rsidR="00D74122" w:rsidRDefault="00D74122" w:rsidP="003420F3">
      <w:pPr>
        <w:spacing w:line="480" w:lineRule="auto"/>
        <w:rPr>
          <w:rFonts w:ascii="Times New Roman" w:hAnsi="Times New Roman" w:cs="Times New Roman"/>
          <w:b/>
          <w:bCs/>
          <w:sz w:val="24"/>
          <w:szCs w:val="24"/>
          <w:lang w:val="en-US"/>
        </w:rPr>
      </w:pPr>
    </w:p>
    <w:p w14:paraId="1EE2D47D" w14:textId="77777777" w:rsidR="00D74122" w:rsidRDefault="00D74122" w:rsidP="003420F3">
      <w:pPr>
        <w:spacing w:line="480" w:lineRule="auto"/>
        <w:rPr>
          <w:rFonts w:ascii="Times New Roman" w:hAnsi="Times New Roman" w:cs="Times New Roman"/>
          <w:b/>
          <w:bCs/>
          <w:sz w:val="24"/>
          <w:szCs w:val="24"/>
          <w:lang w:val="en-US"/>
        </w:rPr>
      </w:pPr>
    </w:p>
    <w:p w14:paraId="0295BFA0" w14:textId="77777777" w:rsidR="00D74122" w:rsidRDefault="00D74122" w:rsidP="003420F3">
      <w:pPr>
        <w:spacing w:line="480" w:lineRule="auto"/>
        <w:rPr>
          <w:rFonts w:ascii="Times New Roman" w:hAnsi="Times New Roman" w:cs="Times New Roman"/>
          <w:b/>
          <w:bCs/>
          <w:sz w:val="24"/>
          <w:szCs w:val="24"/>
          <w:lang w:val="en-US"/>
        </w:rPr>
      </w:pPr>
    </w:p>
    <w:p w14:paraId="7D36D296" w14:textId="77777777" w:rsidR="00D74122" w:rsidRDefault="00D74122" w:rsidP="003420F3">
      <w:pPr>
        <w:spacing w:line="480" w:lineRule="auto"/>
        <w:rPr>
          <w:rFonts w:ascii="Times New Roman" w:hAnsi="Times New Roman" w:cs="Times New Roman"/>
          <w:b/>
          <w:bCs/>
          <w:sz w:val="24"/>
          <w:szCs w:val="24"/>
          <w:lang w:val="en-US"/>
        </w:rPr>
      </w:pPr>
    </w:p>
    <w:p w14:paraId="3039297D" w14:textId="77777777" w:rsidR="00D74122" w:rsidRDefault="00D74122" w:rsidP="003420F3">
      <w:pPr>
        <w:spacing w:line="480" w:lineRule="auto"/>
        <w:rPr>
          <w:rFonts w:ascii="Times New Roman" w:hAnsi="Times New Roman" w:cs="Times New Roman"/>
          <w:b/>
          <w:bCs/>
          <w:sz w:val="24"/>
          <w:szCs w:val="24"/>
          <w:lang w:val="en-US"/>
        </w:rPr>
      </w:pPr>
    </w:p>
    <w:p w14:paraId="48530EC8" w14:textId="77777777" w:rsidR="00D74122" w:rsidRDefault="00D74122" w:rsidP="003420F3">
      <w:pPr>
        <w:spacing w:line="480" w:lineRule="auto"/>
        <w:rPr>
          <w:rFonts w:ascii="Times New Roman" w:hAnsi="Times New Roman" w:cs="Times New Roman"/>
          <w:b/>
          <w:bCs/>
          <w:sz w:val="24"/>
          <w:szCs w:val="24"/>
          <w:lang w:val="en-US"/>
        </w:rPr>
      </w:pPr>
    </w:p>
    <w:p w14:paraId="61C4FD8A" w14:textId="77777777" w:rsidR="00D74122" w:rsidRDefault="00D74122" w:rsidP="003420F3">
      <w:pPr>
        <w:spacing w:line="480" w:lineRule="auto"/>
        <w:rPr>
          <w:rFonts w:ascii="Times New Roman" w:hAnsi="Times New Roman" w:cs="Times New Roman"/>
          <w:b/>
          <w:bCs/>
          <w:sz w:val="24"/>
          <w:szCs w:val="24"/>
          <w:lang w:val="en-US"/>
        </w:rPr>
      </w:pPr>
    </w:p>
    <w:p w14:paraId="686A54C5" w14:textId="77777777" w:rsidR="00D74122" w:rsidRDefault="00D74122" w:rsidP="003420F3">
      <w:pPr>
        <w:spacing w:line="480" w:lineRule="auto"/>
        <w:rPr>
          <w:rFonts w:ascii="Times New Roman" w:hAnsi="Times New Roman" w:cs="Times New Roman"/>
          <w:b/>
          <w:bCs/>
          <w:sz w:val="24"/>
          <w:szCs w:val="24"/>
          <w:lang w:val="en-US"/>
        </w:rPr>
      </w:pPr>
    </w:p>
    <w:p w14:paraId="6E93167D" w14:textId="77777777" w:rsidR="00D74122" w:rsidRDefault="00D74122" w:rsidP="003420F3">
      <w:pPr>
        <w:spacing w:line="480" w:lineRule="auto"/>
        <w:rPr>
          <w:rFonts w:ascii="Times New Roman" w:hAnsi="Times New Roman" w:cs="Times New Roman"/>
          <w:b/>
          <w:bCs/>
          <w:sz w:val="24"/>
          <w:szCs w:val="24"/>
          <w:lang w:val="en-US"/>
        </w:rPr>
      </w:pPr>
    </w:p>
    <w:p w14:paraId="3DF4232F" w14:textId="5242FA8F"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t xml:space="preserve"> </w:t>
      </w:r>
      <w:commentRangeStart w:id="8"/>
      <w:commentRangeStart w:id="9"/>
      <w:commentRangeStart w:id="10"/>
      <w:commentRangeStart w:id="11"/>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8"/>
      <w:r w:rsidRPr="008077A3">
        <w:rPr>
          <w:rStyle w:val="Kommentarzeichen"/>
          <w:rFonts w:ascii="Times New Roman" w:hAnsi="Times New Roman" w:cs="Times New Roman"/>
          <w:sz w:val="24"/>
          <w:szCs w:val="24"/>
        </w:rPr>
        <w:commentReference w:id="8"/>
      </w:r>
      <w:commentRangeEnd w:id="9"/>
      <w:r w:rsidR="00B7732B" w:rsidRPr="008077A3">
        <w:rPr>
          <w:rStyle w:val="Kommentarzeichen"/>
          <w:rFonts w:ascii="Times New Roman" w:hAnsi="Times New Roman" w:cs="Times New Roman"/>
          <w:sz w:val="24"/>
          <w:szCs w:val="24"/>
        </w:rPr>
        <w:commentReference w:id="9"/>
      </w:r>
      <w:commentRangeEnd w:id="10"/>
      <w:r w:rsidR="00345BCD">
        <w:rPr>
          <w:rStyle w:val="Kommentarzeichen"/>
        </w:rPr>
        <w:commentReference w:id="10"/>
      </w:r>
      <w:commentRangeEnd w:id="11"/>
      <w:r w:rsidR="00634ADE">
        <w:rPr>
          <w:rStyle w:val="Kommentarzeichen"/>
        </w:rPr>
        <w:commentReference w:id="11"/>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2" w:author="Deiglmayr, Anne" w:date="2024-07-01T22:32:00Z" w:initials="DA">
    <w:p w14:paraId="07563711" w14:textId="269F578B" w:rsidR="00F5610F" w:rsidRDefault="00F5610F">
      <w:pPr>
        <w:pStyle w:val="Kommentartext"/>
      </w:pPr>
      <w:r>
        <w:rPr>
          <w:rStyle w:val="Kommentarzeichen"/>
        </w:rPr>
        <w:annotationRef/>
      </w:r>
      <w:r>
        <w:t xml:space="preserve">Eigentlich sind die Daten in Tab 4 alle drin, und den </w:t>
      </w:r>
      <w:proofErr w:type="spellStart"/>
      <w:r>
        <w:t>overall</w:t>
      </w:r>
      <w:proofErr w:type="spellEnd"/>
      <w:r>
        <w:t xml:space="preserve"> Trend sieht man in Fig. 3. Vielleicht lassen wir Fig. 5 am besten ganz raus? Christin, was meinst du?</w:t>
      </w:r>
    </w:p>
  </w:comment>
  <w:comment w:id="3" w:author="Deiglmayr, Anne" w:date="2024-07-01T22:39:00Z" w:initials="DA">
    <w:p w14:paraId="1F831406" w14:textId="1AEF481F" w:rsidR="00A64DB1" w:rsidRDefault="00A64DB1">
      <w:pPr>
        <w:pStyle w:val="Kommentartext"/>
      </w:pPr>
      <w:r>
        <w:rPr>
          <w:rStyle w:val="Kommentarzeichen"/>
        </w:rPr>
        <w:annotationRef/>
      </w:r>
      <w:r>
        <w:t xml:space="preserve">Eine </w:t>
      </w:r>
      <w:proofErr w:type="spellStart"/>
      <w:r>
        <w:t>Reviewerfrage</w:t>
      </w:r>
      <w:proofErr w:type="spellEnd"/>
      <w:r>
        <w:t>, die ich mir gut vorstellen könnte, könnte sein, warum wir denn nicht auf Ebene einzelner Störungen die HR-Reaktion analysiert haben. Das können wir für die Revision lassen, aber vielleicht kannst du ja auch schon in ein paar Sätzen schreiben, warum da nicht sinnvoll ist?</w:t>
      </w:r>
    </w:p>
  </w:comment>
  <w:comment w:id="4" w:author="Mandy Klatt" w:date="2024-07-03T13:01:00Z" w:initials="MK">
    <w:p w14:paraId="46E318CB" w14:textId="2CEE76D0" w:rsidR="00D63DE5" w:rsidRDefault="00D63DE5">
      <w:pPr>
        <w:pStyle w:val="Kommentartext"/>
      </w:pPr>
      <w:r>
        <w:rPr>
          <w:rStyle w:val="Kommentarzeichen"/>
        </w:rPr>
        <w:annotationRef/>
      </w:r>
      <w:r>
        <w:t xml:space="preserve">Ich finde die Idee gut, aber leider habe ich bereits das max. Wortlimit (8.000) erreicht. Noch etwas hinzuzufügen, finde ich schwierig. Es sollte eher gestrichen werden. </w:t>
      </w:r>
      <w:r w:rsidR="003A273F">
        <w:t xml:space="preserve">Vielleicht heben wir uns das doch für die </w:t>
      </w:r>
      <w:proofErr w:type="spellStart"/>
      <w:proofErr w:type="gramStart"/>
      <w:r w:rsidR="003A273F">
        <w:t>Reviewer:innen</w:t>
      </w:r>
      <w:proofErr w:type="spellEnd"/>
      <w:proofErr w:type="gramEnd"/>
      <w:r w:rsidR="003A273F">
        <w:t xml:space="preserve"> auf, falls sie das fragen sollten?</w:t>
      </w:r>
    </w:p>
  </w:comment>
  <w:comment w:id="5" w:author="Deiglmayr, Anne" w:date="2024-07-01T22:50:00Z" w:initials="DA">
    <w:p w14:paraId="1A088744" w14:textId="5EF7FDF3" w:rsidR="00BD5738" w:rsidRDefault="00BD5738">
      <w:pPr>
        <w:pStyle w:val="Kommentartext"/>
      </w:pPr>
      <w:r>
        <w:rPr>
          <w:rStyle w:val="Kommentarzeichen"/>
        </w:rPr>
        <w:annotationRef/>
      </w:r>
      <w:r>
        <w:t>Haben sie nur Frauen untersucht, oder galt dieser Befund nur für Frauen?</w:t>
      </w:r>
    </w:p>
  </w:comment>
  <w:comment w:id="6" w:author="Mandy Klatt" w:date="2024-07-02T10:25:00Z" w:initials="MK">
    <w:p w14:paraId="2446C9D8" w14:textId="1C54D214" w:rsidR="00F2771C" w:rsidRDefault="00F2771C">
      <w:pPr>
        <w:pStyle w:val="Kommentartext"/>
      </w:pPr>
      <w:r>
        <w:rPr>
          <w:rStyle w:val="Kommentarzeichen"/>
        </w:rPr>
        <w:annotationRef/>
      </w:r>
      <w:r>
        <w:t>Sie haben nur Frauen untersucht.</w:t>
      </w:r>
    </w:p>
  </w:comment>
  <w:comment w:id="7" w:author="Mandy Klatt" w:date="2024-07-03T13:35:00Z" w:initials="MK">
    <w:p w14:paraId="380864A5" w14:textId="699DCB6C" w:rsidR="00DE7718" w:rsidRDefault="00DE7718">
      <w:pPr>
        <w:pStyle w:val="Kommentartext"/>
      </w:pPr>
      <w:r>
        <w:rPr>
          <w:rStyle w:val="Kommentarzeichen"/>
        </w:rPr>
        <w:annotationRef/>
      </w:r>
      <w:r>
        <w:t>Vielleicht eher eine Fußnote draus machen?</w:t>
      </w:r>
    </w:p>
  </w:comment>
  <w:comment w:id="8"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9"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 w:id="10" w:author="Deiglmayr, Anne" w:date="2024-07-01T23:27:00Z" w:initials="DA">
    <w:p w14:paraId="132E58ED" w14:textId="67CEEE4E" w:rsidR="00345BCD" w:rsidRDefault="00345BCD">
      <w:pPr>
        <w:pStyle w:val="Kommentartext"/>
      </w:pPr>
      <w:r>
        <w:rPr>
          <w:rStyle w:val="Kommentarzeichen"/>
        </w:rPr>
        <w:annotationRef/>
      </w:r>
      <w:r>
        <w:t>Ich würde auf diese Figure ganz verzichten</w:t>
      </w:r>
    </w:p>
  </w:comment>
  <w:comment w:id="11" w:author="Mandy Klatt" w:date="2024-07-03T13:36:00Z" w:initials="MK">
    <w:p w14:paraId="72984449" w14:textId="77777777" w:rsidR="000C69DA" w:rsidRDefault="00634ADE">
      <w:pPr>
        <w:pStyle w:val="Kommentartext"/>
      </w:pPr>
      <w:r>
        <w:rPr>
          <w:rStyle w:val="Kommentarzeichen"/>
        </w:rPr>
        <w:annotationRef/>
      </w:r>
      <w:r w:rsidR="007C6E7F">
        <w:t xml:space="preserve">Da wir uns in Fußnote </w:t>
      </w:r>
      <w:r w:rsidR="000C69DA">
        <w:t xml:space="preserve">3 (S.17) darauf beziehen, würde ich es nicht weglassen, zumal es im Supplement ja nicht „stört“. </w:t>
      </w:r>
    </w:p>
    <w:p w14:paraId="69729BA3" w14:textId="08732E6E" w:rsidR="00634ADE" w:rsidRDefault="000C69DA">
      <w:pPr>
        <w:pStyle w:val="Kommentartext"/>
      </w:pPr>
      <w:r>
        <w:t xml:space="preserve">Die Beschriftung der Figure ändert sich nochmal, wenn das R </w:t>
      </w:r>
      <w:proofErr w:type="spellStart"/>
      <w:r>
        <w:t>Markdown</w:t>
      </w:r>
      <w:proofErr w:type="spellEnd"/>
      <w:r>
        <w:t xml:space="preserve"> richtig </w:t>
      </w:r>
      <w:proofErr w:type="spellStart"/>
      <w:r>
        <w:t>geknittet</w:t>
      </w:r>
      <w:proofErr w:type="spellEnd"/>
      <w:r>
        <w:t xml:space="preserve"> wird.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D2865" w15:done="0"/>
  <w15:commentEx w15:paraId="07563711" w15:paraIdParent="43CD2865" w15:done="0"/>
  <w15:commentEx w15:paraId="1F831406" w15:done="0"/>
  <w15:commentEx w15:paraId="46E318CB" w15:paraIdParent="1F831406" w15:done="0"/>
  <w15:commentEx w15:paraId="1A088744" w15:done="0"/>
  <w15:commentEx w15:paraId="2446C9D8" w15:paraIdParent="1A088744" w15:done="0"/>
  <w15:commentEx w15:paraId="380864A5" w15:done="0"/>
  <w15:commentEx w15:paraId="5AF8C65B" w15:done="0"/>
  <w15:commentEx w15:paraId="6BF4F6EF" w15:paraIdParent="5AF8C65B" w15:done="0"/>
  <w15:commentEx w15:paraId="132E58ED" w15:paraIdParent="5AF8C65B" w15:done="0"/>
  <w15:commentEx w15:paraId="69729BA3"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8703D" w16cex:dateUtc="2024-06-03T14:39:00Z"/>
  <w16cex:commentExtensible w16cex:durableId="2A2DACED" w16cex:dateUtc="2024-07-01T20:32:00Z"/>
  <w16cex:commentExtensible w16cex:durableId="2A2DAEB6" w16cex:dateUtc="2024-07-01T20:39:00Z"/>
  <w16cex:commentExtensible w16cex:durableId="2A2FCA10" w16cex:dateUtc="2024-07-03T11:01:00Z"/>
  <w16cex:commentExtensible w16cex:durableId="2A2DB14B" w16cex:dateUtc="2024-07-01T20:50:00Z"/>
  <w16cex:commentExtensible w16cex:durableId="2A2E5408" w16cex:dateUtc="2024-07-02T08:25:00Z"/>
  <w16cex:commentExtensible w16cex:durableId="2A2FD204" w16cex:dateUtc="2024-07-03T11:35:00Z"/>
  <w16cex:commentExtensible w16cex:durableId="682390F9" w16cex:dateUtc="2023-11-15T09:15:00Z"/>
  <w16cex:commentExtensible w16cex:durableId="2A2DB9DF" w16cex:dateUtc="2024-07-01T21:27:00Z"/>
  <w16cex:commentExtensible w16cex:durableId="2A2FD24A" w16cex:dateUtc="2024-07-03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D2865" w16cid:durableId="2A08703D"/>
  <w16cid:commentId w16cid:paraId="07563711" w16cid:durableId="2A2DACED"/>
  <w16cid:commentId w16cid:paraId="1F831406" w16cid:durableId="2A2DAEB6"/>
  <w16cid:commentId w16cid:paraId="46E318CB" w16cid:durableId="2A2FCA10"/>
  <w16cid:commentId w16cid:paraId="1A088744" w16cid:durableId="2A2DB14B"/>
  <w16cid:commentId w16cid:paraId="2446C9D8" w16cid:durableId="2A2E5408"/>
  <w16cid:commentId w16cid:paraId="380864A5" w16cid:durableId="2A2FD204"/>
  <w16cid:commentId w16cid:paraId="5AF8C65B" w16cid:durableId="682390F9"/>
  <w16cid:commentId w16cid:paraId="6BF4F6EF" w16cid:durableId="29B92E26"/>
  <w16cid:commentId w16cid:paraId="132E58ED" w16cid:durableId="2A2DB9DF"/>
  <w16cid:commentId w16cid:paraId="69729BA3" w16cid:durableId="2A2FD2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FFC58" w14:textId="77777777" w:rsidR="00546A6E" w:rsidRDefault="00546A6E" w:rsidP="006C02A6">
      <w:pPr>
        <w:spacing w:after="0" w:line="240" w:lineRule="auto"/>
      </w:pPr>
      <w:r>
        <w:separator/>
      </w:r>
    </w:p>
  </w:endnote>
  <w:endnote w:type="continuationSeparator" w:id="0">
    <w:p w14:paraId="6BA02DC8" w14:textId="77777777" w:rsidR="00546A6E" w:rsidRDefault="00546A6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1A5CA" w14:textId="77777777" w:rsidR="00546A6E" w:rsidRDefault="00546A6E" w:rsidP="006C02A6">
      <w:pPr>
        <w:spacing w:after="0" w:line="240" w:lineRule="auto"/>
      </w:pPr>
      <w:r>
        <w:separator/>
      </w:r>
    </w:p>
  </w:footnote>
  <w:footnote w:type="continuationSeparator" w:id="0">
    <w:p w14:paraId="42D61055" w14:textId="77777777" w:rsidR="00546A6E" w:rsidRDefault="00546A6E"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24"/>
  </w:num>
  <w:num w:numId="3">
    <w:abstractNumId w:val="2"/>
  </w:num>
  <w:num w:numId="4">
    <w:abstractNumId w:val="9"/>
  </w:num>
  <w:num w:numId="5">
    <w:abstractNumId w:val="8"/>
  </w:num>
  <w:num w:numId="6">
    <w:abstractNumId w:val="31"/>
  </w:num>
  <w:num w:numId="7">
    <w:abstractNumId w:val="22"/>
  </w:num>
  <w:num w:numId="8">
    <w:abstractNumId w:val="7"/>
  </w:num>
  <w:num w:numId="9">
    <w:abstractNumId w:val="23"/>
  </w:num>
  <w:num w:numId="10">
    <w:abstractNumId w:val="19"/>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33"/>
  </w:num>
  <w:num w:numId="15">
    <w:abstractNumId w:val="2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4"/>
  </w:num>
  <w:num w:numId="2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2"/>
  </w:num>
  <w:num w:numId="24">
    <w:abstractNumId w:val="30"/>
  </w:num>
  <w:num w:numId="25">
    <w:abstractNumId w:val="25"/>
  </w:num>
  <w:num w:numId="26">
    <w:abstractNumId w:val="13"/>
  </w:num>
  <w:num w:numId="27">
    <w:abstractNumId w:val="17"/>
  </w:num>
  <w:num w:numId="28">
    <w:abstractNumId w:val="5"/>
  </w:num>
  <w:num w:numId="29">
    <w:abstractNumId w:val="20"/>
  </w:num>
  <w:num w:numId="30">
    <w:abstractNumId w:val="0"/>
  </w:num>
  <w:num w:numId="31">
    <w:abstractNumId w:val="6"/>
  </w:num>
  <w:num w:numId="32">
    <w:abstractNumId w:val="18"/>
  </w:num>
  <w:num w:numId="33">
    <w:abstractNumId w:val="26"/>
  </w:num>
  <w:num w:numId="34">
    <w:abstractNumId w:val="3"/>
  </w:num>
  <w:num w:numId="35">
    <w:abstractNumId w:val="28"/>
  </w:num>
  <w:num w:numId="36">
    <w:abstractNumId w:val="27"/>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91A"/>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2422"/>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6EC"/>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B7E56"/>
    <w:rsid w:val="000C1464"/>
    <w:rsid w:val="000C1DA2"/>
    <w:rsid w:val="000C2DD9"/>
    <w:rsid w:val="000C2ED0"/>
    <w:rsid w:val="000C313E"/>
    <w:rsid w:val="000C398F"/>
    <w:rsid w:val="000C3C5B"/>
    <w:rsid w:val="000C5623"/>
    <w:rsid w:val="000C59EC"/>
    <w:rsid w:val="000C5DF6"/>
    <w:rsid w:val="000C5F77"/>
    <w:rsid w:val="000C6769"/>
    <w:rsid w:val="000C69DA"/>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207F"/>
    <w:rsid w:val="00172A49"/>
    <w:rsid w:val="0017307B"/>
    <w:rsid w:val="00173A63"/>
    <w:rsid w:val="00174435"/>
    <w:rsid w:val="00174E10"/>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A94"/>
    <w:rsid w:val="00194D31"/>
    <w:rsid w:val="00194EC6"/>
    <w:rsid w:val="001963D4"/>
    <w:rsid w:val="001968F5"/>
    <w:rsid w:val="00197123"/>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797"/>
    <w:rsid w:val="001D18AE"/>
    <w:rsid w:val="001D1AD8"/>
    <w:rsid w:val="001D1FED"/>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B7B5A"/>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DB3"/>
    <w:rsid w:val="002C6F2B"/>
    <w:rsid w:val="002C77EC"/>
    <w:rsid w:val="002C7EC4"/>
    <w:rsid w:val="002D0013"/>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BCD"/>
    <w:rsid w:val="00345EDA"/>
    <w:rsid w:val="00345FA4"/>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53A0"/>
    <w:rsid w:val="003B582C"/>
    <w:rsid w:val="003B58B9"/>
    <w:rsid w:val="003B5F06"/>
    <w:rsid w:val="003B5F4B"/>
    <w:rsid w:val="003B6256"/>
    <w:rsid w:val="003B631E"/>
    <w:rsid w:val="003B70E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16E9"/>
    <w:rsid w:val="00421C87"/>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395E"/>
    <w:rsid w:val="00434845"/>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4A69"/>
    <w:rsid w:val="004552BF"/>
    <w:rsid w:val="004552D8"/>
    <w:rsid w:val="004553B4"/>
    <w:rsid w:val="00455E0B"/>
    <w:rsid w:val="004571BF"/>
    <w:rsid w:val="00460F11"/>
    <w:rsid w:val="004611A6"/>
    <w:rsid w:val="0046154C"/>
    <w:rsid w:val="00462906"/>
    <w:rsid w:val="004632FD"/>
    <w:rsid w:val="00464312"/>
    <w:rsid w:val="00464493"/>
    <w:rsid w:val="004646C4"/>
    <w:rsid w:val="0046475E"/>
    <w:rsid w:val="00464826"/>
    <w:rsid w:val="00464BD7"/>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64B"/>
    <w:rsid w:val="0052382C"/>
    <w:rsid w:val="00524739"/>
    <w:rsid w:val="0052485D"/>
    <w:rsid w:val="0052496A"/>
    <w:rsid w:val="00524AA5"/>
    <w:rsid w:val="0052564D"/>
    <w:rsid w:val="005258F2"/>
    <w:rsid w:val="00526FE8"/>
    <w:rsid w:val="00527CA0"/>
    <w:rsid w:val="00527F9B"/>
    <w:rsid w:val="00530497"/>
    <w:rsid w:val="0053150E"/>
    <w:rsid w:val="00531813"/>
    <w:rsid w:val="00531A30"/>
    <w:rsid w:val="00531BC0"/>
    <w:rsid w:val="005323B8"/>
    <w:rsid w:val="00532579"/>
    <w:rsid w:val="00532C18"/>
    <w:rsid w:val="00535128"/>
    <w:rsid w:val="005355C0"/>
    <w:rsid w:val="005357FD"/>
    <w:rsid w:val="00535B89"/>
    <w:rsid w:val="00535C26"/>
    <w:rsid w:val="00536001"/>
    <w:rsid w:val="005360F5"/>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6A6E"/>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8A7"/>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1944"/>
    <w:rsid w:val="0065252C"/>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103"/>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DFC"/>
    <w:rsid w:val="00682F9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33B"/>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71C"/>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B5C"/>
    <w:rsid w:val="007C6E7F"/>
    <w:rsid w:val="007C6EDB"/>
    <w:rsid w:val="007C700F"/>
    <w:rsid w:val="007C7C16"/>
    <w:rsid w:val="007D018E"/>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5AF"/>
    <w:rsid w:val="007E7B0F"/>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02E"/>
    <w:rsid w:val="0085111A"/>
    <w:rsid w:val="008511F3"/>
    <w:rsid w:val="00851B45"/>
    <w:rsid w:val="0085212C"/>
    <w:rsid w:val="008532A5"/>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DF9"/>
    <w:rsid w:val="008E1FBB"/>
    <w:rsid w:val="008E24FD"/>
    <w:rsid w:val="008E25CD"/>
    <w:rsid w:val="008E286F"/>
    <w:rsid w:val="008E28A2"/>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78F"/>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39D3"/>
    <w:rsid w:val="009B44F6"/>
    <w:rsid w:val="009B49FB"/>
    <w:rsid w:val="009B4A61"/>
    <w:rsid w:val="009B4B39"/>
    <w:rsid w:val="009B4CC1"/>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B9D"/>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7B2"/>
    <w:rsid w:val="00A0487C"/>
    <w:rsid w:val="00A04AC8"/>
    <w:rsid w:val="00A057A0"/>
    <w:rsid w:val="00A06586"/>
    <w:rsid w:val="00A06EFB"/>
    <w:rsid w:val="00A07292"/>
    <w:rsid w:val="00A07395"/>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9CF"/>
    <w:rsid w:val="00A20878"/>
    <w:rsid w:val="00A21587"/>
    <w:rsid w:val="00A2169F"/>
    <w:rsid w:val="00A21B48"/>
    <w:rsid w:val="00A21B64"/>
    <w:rsid w:val="00A21D7C"/>
    <w:rsid w:val="00A230FA"/>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75B3"/>
    <w:rsid w:val="00AA7A0A"/>
    <w:rsid w:val="00AB0292"/>
    <w:rsid w:val="00AB0307"/>
    <w:rsid w:val="00AB070A"/>
    <w:rsid w:val="00AB11DB"/>
    <w:rsid w:val="00AB1E89"/>
    <w:rsid w:val="00AB20D9"/>
    <w:rsid w:val="00AB257A"/>
    <w:rsid w:val="00AB2A9B"/>
    <w:rsid w:val="00AB30DD"/>
    <w:rsid w:val="00AB34F0"/>
    <w:rsid w:val="00AB3C0B"/>
    <w:rsid w:val="00AB3D33"/>
    <w:rsid w:val="00AB4AC0"/>
    <w:rsid w:val="00AB4BF1"/>
    <w:rsid w:val="00AB51E7"/>
    <w:rsid w:val="00AB5765"/>
    <w:rsid w:val="00AB680E"/>
    <w:rsid w:val="00AB6BEA"/>
    <w:rsid w:val="00AB6DBA"/>
    <w:rsid w:val="00AB75A1"/>
    <w:rsid w:val="00AB7D50"/>
    <w:rsid w:val="00AC0734"/>
    <w:rsid w:val="00AC08EF"/>
    <w:rsid w:val="00AC09C2"/>
    <w:rsid w:val="00AC1874"/>
    <w:rsid w:val="00AC28F8"/>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0F5"/>
    <w:rsid w:val="00AF710E"/>
    <w:rsid w:val="00B001C9"/>
    <w:rsid w:val="00B00599"/>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0B54"/>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6C"/>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1EF6"/>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28A"/>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105F"/>
    <w:rsid w:val="00C224ED"/>
    <w:rsid w:val="00C22B33"/>
    <w:rsid w:val="00C23DC7"/>
    <w:rsid w:val="00C248FD"/>
    <w:rsid w:val="00C25278"/>
    <w:rsid w:val="00C263A1"/>
    <w:rsid w:val="00C274ED"/>
    <w:rsid w:val="00C27593"/>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390C"/>
    <w:rsid w:val="00C3451A"/>
    <w:rsid w:val="00C347F8"/>
    <w:rsid w:val="00C34B28"/>
    <w:rsid w:val="00C34F40"/>
    <w:rsid w:val="00C35354"/>
    <w:rsid w:val="00C35A54"/>
    <w:rsid w:val="00C361C0"/>
    <w:rsid w:val="00C36227"/>
    <w:rsid w:val="00C36FCD"/>
    <w:rsid w:val="00C37E9C"/>
    <w:rsid w:val="00C4072E"/>
    <w:rsid w:val="00C41D90"/>
    <w:rsid w:val="00C423C2"/>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F49"/>
    <w:rsid w:val="00C93BCA"/>
    <w:rsid w:val="00C94A2C"/>
    <w:rsid w:val="00C94AA5"/>
    <w:rsid w:val="00C94B09"/>
    <w:rsid w:val="00C94E2C"/>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E04DF"/>
    <w:rsid w:val="00CE140E"/>
    <w:rsid w:val="00CE1FCA"/>
    <w:rsid w:val="00CE2630"/>
    <w:rsid w:val="00CE3FC5"/>
    <w:rsid w:val="00CE4A96"/>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4F5"/>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F57"/>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76E"/>
    <w:rsid w:val="00D65850"/>
    <w:rsid w:val="00D65D3F"/>
    <w:rsid w:val="00D66AC4"/>
    <w:rsid w:val="00D66BC1"/>
    <w:rsid w:val="00D6743A"/>
    <w:rsid w:val="00D67450"/>
    <w:rsid w:val="00D67A9F"/>
    <w:rsid w:val="00D67C7C"/>
    <w:rsid w:val="00D67D6A"/>
    <w:rsid w:val="00D70752"/>
    <w:rsid w:val="00D712FD"/>
    <w:rsid w:val="00D71361"/>
    <w:rsid w:val="00D72273"/>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129"/>
    <w:rsid w:val="00DA72CF"/>
    <w:rsid w:val="00DA7E2F"/>
    <w:rsid w:val="00DB0214"/>
    <w:rsid w:val="00DB05EB"/>
    <w:rsid w:val="00DB06A5"/>
    <w:rsid w:val="00DB079F"/>
    <w:rsid w:val="00DB090C"/>
    <w:rsid w:val="00DB120C"/>
    <w:rsid w:val="00DB1642"/>
    <w:rsid w:val="00DB2440"/>
    <w:rsid w:val="00DB2707"/>
    <w:rsid w:val="00DB2E5D"/>
    <w:rsid w:val="00DB34AD"/>
    <w:rsid w:val="00DB3934"/>
    <w:rsid w:val="00DB3CE8"/>
    <w:rsid w:val="00DB3FD4"/>
    <w:rsid w:val="00DB407B"/>
    <w:rsid w:val="00DB494A"/>
    <w:rsid w:val="00DB531D"/>
    <w:rsid w:val="00DB54A3"/>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41E7"/>
    <w:rsid w:val="00E14540"/>
    <w:rsid w:val="00E146B3"/>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338"/>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5F1C"/>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5FE4"/>
    <w:rsid w:val="00F86279"/>
    <w:rsid w:val="00F87433"/>
    <w:rsid w:val="00F87A5F"/>
    <w:rsid w:val="00F90F2E"/>
    <w:rsid w:val="00F91450"/>
    <w:rsid w:val="00F9158C"/>
    <w:rsid w:val="00F91FBD"/>
    <w:rsid w:val="00F9229A"/>
    <w:rsid w:val="00F92445"/>
    <w:rsid w:val="00F927BA"/>
    <w:rsid w:val="00F92EBC"/>
    <w:rsid w:val="00F92F58"/>
    <w:rsid w:val="00F93CB0"/>
    <w:rsid w:val="00F93DF5"/>
    <w:rsid w:val="00F952A3"/>
    <w:rsid w:val="00F95DA9"/>
    <w:rsid w:val="00F96096"/>
    <w:rsid w:val="00F96129"/>
    <w:rsid w:val="00F9646A"/>
    <w:rsid w:val="00F972B9"/>
    <w:rsid w:val="00F97368"/>
    <w:rsid w:val="00F97644"/>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FB8"/>
    <w:rsid w:val="00FB6CC0"/>
    <w:rsid w:val="00FB7533"/>
    <w:rsid w:val="00FB7807"/>
    <w:rsid w:val="00FC0D57"/>
    <w:rsid w:val="00FC0DB7"/>
    <w:rsid w:val="00FC19AE"/>
    <w:rsid w:val="00FC1A5D"/>
    <w:rsid w:val="00FC2336"/>
    <w:rsid w:val="00FC2F41"/>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comments" Target="comments.xml"/><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4.sv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9309</Words>
  <Characters>55111</Characters>
  <Application>Microsoft Office Word</Application>
  <DocSecurity>0</DocSecurity>
  <Lines>1574</Lines>
  <Paragraphs>644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10</cp:revision>
  <dcterms:created xsi:type="dcterms:W3CDTF">2024-07-03T11:24:00Z</dcterms:created>
  <dcterms:modified xsi:type="dcterms:W3CDTF">2024-09-03T16:52:00Z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