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DECDF" w14:textId="77777777" w:rsidR="001C0471" w:rsidRPr="00C170CA" w:rsidRDefault="001C0471"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xml:space="preserve"># </w:t>
      </w:r>
      <w:proofErr w:type="spellStart"/>
      <w:r w:rsidRPr="00C170CA">
        <w:rPr>
          <w:rFonts w:ascii="Times New Roman" w:hAnsi="Times New Roman" w:cs="Times New Roman"/>
          <w:sz w:val="24"/>
          <w:szCs w:val="24"/>
        </w:rPr>
        <w:t>Theoretical</w:t>
      </w:r>
      <w:proofErr w:type="spellEnd"/>
      <w:r w:rsidRPr="00C170CA">
        <w:rPr>
          <w:rFonts w:ascii="Times New Roman" w:hAnsi="Times New Roman" w:cs="Times New Roman"/>
          <w:sz w:val="24"/>
          <w:szCs w:val="24"/>
        </w:rPr>
        <w:t xml:space="preserve"> </w:t>
      </w:r>
      <w:proofErr w:type="spellStart"/>
      <w:r w:rsidRPr="00C170CA">
        <w:rPr>
          <w:rFonts w:ascii="Times New Roman" w:hAnsi="Times New Roman" w:cs="Times New Roman"/>
          <w:sz w:val="24"/>
          <w:szCs w:val="24"/>
        </w:rPr>
        <w:t>background</w:t>
      </w:r>
      <w:proofErr w:type="spellEnd"/>
    </w:p>
    <w:p w14:paraId="397CA32D" w14:textId="77777777" w:rsidR="00ED0012" w:rsidRPr="00C170CA" w:rsidRDefault="00ED0012"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xml:space="preserve">Gliederung nach Fragestellungen: </w:t>
      </w:r>
    </w:p>
    <w:p w14:paraId="360F59C9" w14:textId="48583168" w:rsidR="00AC7A12" w:rsidRDefault="00F52A0E" w:rsidP="00EB6100">
      <w:pPr>
        <w:pStyle w:val="Listenabsatz"/>
        <w:numPr>
          <w:ilvl w:val="0"/>
          <w:numId w:val="2"/>
        </w:numPr>
        <w:spacing w:line="360" w:lineRule="auto"/>
        <w:rPr>
          <w:rFonts w:ascii="Times New Roman" w:hAnsi="Times New Roman" w:cs="Times New Roman"/>
          <w:sz w:val="24"/>
          <w:szCs w:val="24"/>
        </w:rPr>
      </w:pPr>
      <w:r w:rsidRPr="00F52A0E">
        <w:rPr>
          <w:rFonts w:ascii="Times New Roman" w:hAnsi="Times New Roman" w:cs="Times New Roman"/>
          <w:sz w:val="24"/>
          <w:szCs w:val="24"/>
        </w:rPr>
        <w:t xml:space="preserve">Stress / Arousal </w:t>
      </w:r>
      <w:r w:rsidR="002E6F69" w:rsidRPr="00315E09">
        <w:rPr>
          <w:rFonts w:ascii="Times New Roman" w:hAnsi="Times New Roman" w:cs="Times New Roman"/>
          <w:sz w:val="24"/>
          <w:szCs w:val="24"/>
        </w:rPr>
        <w:t>im Lehrberuf</w:t>
      </w:r>
      <w:r w:rsidR="000852FB">
        <w:rPr>
          <w:rFonts w:ascii="Times New Roman" w:hAnsi="Times New Roman" w:cs="Times New Roman"/>
          <w:sz w:val="24"/>
          <w:szCs w:val="24"/>
        </w:rPr>
        <w:t xml:space="preserve">: </w:t>
      </w:r>
    </w:p>
    <w:p w14:paraId="257E1003" w14:textId="2CF13EF1" w:rsidR="000852FB" w:rsidRDefault="000852FB" w:rsidP="000852FB">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Lehrberuf besonders anspruchsvoll, gefährdete Berufsgruppe</w:t>
      </w:r>
    </w:p>
    <w:p w14:paraId="62D42E70" w14:textId="5235EC14" w:rsidR="007F613A" w:rsidRPr="007F613A" w:rsidRDefault="00D17A48" w:rsidP="007F613A">
      <w:pPr>
        <w:pStyle w:val="Listenabsatz"/>
        <w:numPr>
          <w:ilvl w:val="1"/>
          <w:numId w:val="2"/>
        </w:numPr>
        <w:spacing w:line="360" w:lineRule="auto"/>
        <w:rPr>
          <w:rFonts w:ascii="Times New Roman" w:hAnsi="Times New Roman" w:cs="Times New Roman"/>
          <w:sz w:val="24"/>
          <w:szCs w:val="24"/>
          <w:lang w:val="en-US"/>
        </w:rPr>
      </w:pPr>
      <w:r w:rsidRPr="007F613A">
        <w:rPr>
          <w:rFonts w:ascii="Times New Roman" w:hAnsi="Times New Roman" w:cs="Times New Roman"/>
          <w:sz w:val="24"/>
          <w:szCs w:val="24"/>
          <w:lang w:val="en-US"/>
        </w:rPr>
        <w:t xml:space="preserve">Was </w:t>
      </w:r>
      <w:proofErr w:type="spellStart"/>
      <w:r w:rsidRPr="007F613A">
        <w:rPr>
          <w:rFonts w:ascii="Times New Roman" w:hAnsi="Times New Roman" w:cs="Times New Roman"/>
          <w:sz w:val="24"/>
          <w:szCs w:val="24"/>
          <w:lang w:val="en-US"/>
        </w:rPr>
        <w:t>ist</w:t>
      </w:r>
      <w:proofErr w:type="spellEnd"/>
      <w:r w:rsidRPr="007F613A">
        <w:rPr>
          <w:rFonts w:ascii="Times New Roman" w:hAnsi="Times New Roman" w:cs="Times New Roman"/>
          <w:sz w:val="24"/>
          <w:szCs w:val="24"/>
          <w:lang w:val="en-US"/>
        </w:rPr>
        <w:t xml:space="preserve"> Stress / Arousal </w:t>
      </w:r>
      <w:r w:rsidR="007F613A" w:rsidRPr="007F613A">
        <w:rPr>
          <w:rFonts w:ascii="Times New Roman" w:hAnsi="Times New Roman" w:cs="Times New Roman"/>
          <w:sz w:val="24"/>
          <w:szCs w:val="24"/>
          <w:lang w:val="en-US"/>
        </w:rPr>
        <w:t>(cognitive appraisal</w:t>
      </w:r>
      <w:r w:rsidR="007F613A">
        <w:rPr>
          <w:rFonts w:ascii="Times New Roman" w:hAnsi="Times New Roman" w:cs="Times New Roman"/>
          <w:sz w:val="24"/>
          <w:szCs w:val="24"/>
          <w:lang w:val="en-US"/>
        </w:rPr>
        <w:t>)</w:t>
      </w:r>
      <w:r w:rsidR="007F613A" w:rsidRPr="007F613A">
        <w:rPr>
          <w:rFonts w:ascii="Times New Roman" w:hAnsi="Times New Roman" w:cs="Times New Roman"/>
          <w:sz w:val="24"/>
          <w:szCs w:val="24"/>
          <w:lang w:val="en-US"/>
        </w:rPr>
        <w:t xml:space="preserve"> </w:t>
      </w:r>
    </w:p>
    <w:p w14:paraId="61AED153" w14:textId="01067108" w:rsidR="000852FB" w:rsidRPr="00D17A48" w:rsidRDefault="00D17A48" w:rsidP="000852FB">
      <w:pPr>
        <w:pStyle w:val="Listenabsatz"/>
        <w:numPr>
          <w:ilvl w:val="1"/>
          <w:numId w:val="2"/>
        </w:numPr>
        <w:spacing w:line="360" w:lineRule="auto"/>
        <w:rPr>
          <w:rFonts w:ascii="Times New Roman" w:hAnsi="Times New Roman" w:cs="Times New Roman"/>
          <w:sz w:val="24"/>
          <w:szCs w:val="24"/>
        </w:rPr>
      </w:pPr>
      <w:r w:rsidRPr="00D17A48">
        <w:rPr>
          <w:rFonts w:ascii="Times New Roman" w:hAnsi="Times New Roman" w:cs="Times New Roman"/>
          <w:sz w:val="24"/>
          <w:szCs w:val="24"/>
        </w:rPr>
        <w:t>und w</w:t>
      </w:r>
      <w:r w:rsidR="001D1FED" w:rsidRPr="00D17A48">
        <w:rPr>
          <w:rFonts w:ascii="Times New Roman" w:hAnsi="Times New Roman" w:cs="Times New Roman"/>
          <w:sz w:val="24"/>
          <w:szCs w:val="24"/>
        </w:rPr>
        <w:t xml:space="preserve">ie ist </w:t>
      </w:r>
      <w:r w:rsidRPr="00D17A48">
        <w:rPr>
          <w:rFonts w:ascii="Times New Roman" w:hAnsi="Times New Roman" w:cs="Times New Roman"/>
          <w:sz w:val="24"/>
          <w:szCs w:val="24"/>
        </w:rPr>
        <w:t xml:space="preserve">es </w:t>
      </w:r>
      <w:r w:rsidR="001D1FED" w:rsidRPr="00D17A48">
        <w:rPr>
          <w:rFonts w:ascii="Times New Roman" w:hAnsi="Times New Roman" w:cs="Times New Roman"/>
          <w:sz w:val="24"/>
          <w:szCs w:val="24"/>
        </w:rPr>
        <w:t>messbar</w:t>
      </w:r>
      <w:r w:rsidRPr="00D17A48">
        <w:rPr>
          <w:rFonts w:ascii="Times New Roman" w:hAnsi="Times New Roman" w:cs="Times New Roman"/>
          <w:sz w:val="24"/>
          <w:szCs w:val="24"/>
        </w:rPr>
        <w:t xml:space="preserve">? </w:t>
      </w:r>
    </w:p>
    <w:p w14:paraId="4AE32D0D" w14:textId="18B4DA0D" w:rsidR="00D17A48" w:rsidRPr="00D17A48" w:rsidRDefault="00D17A48" w:rsidP="000852FB">
      <w:pPr>
        <w:pStyle w:val="Listenabsatz"/>
        <w:numPr>
          <w:ilvl w:val="1"/>
          <w:numId w:val="2"/>
        </w:numPr>
        <w:spacing w:line="360" w:lineRule="auto"/>
        <w:rPr>
          <w:rFonts w:ascii="Times New Roman" w:hAnsi="Times New Roman" w:cs="Times New Roman"/>
          <w:sz w:val="24"/>
          <w:szCs w:val="24"/>
        </w:rPr>
      </w:pPr>
      <w:r w:rsidRPr="00D17A48">
        <w:rPr>
          <w:rFonts w:ascii="Times New Roman" w:hAnsi="Times New Roman" w:cs="Times New Roman"/>
          <w:sz w:val="24"/>
          <w:szCs w:val="24"/>
        </w:rPr>
        <w:t>HR ist ein wichtiger I</w:t>
      </w:r>
      <w:r>
        <w:rPr>
          <w:rFonts w:ascii="Times New Roman" w:hAnsi="Times New Roman" w:cs="Times New Roman"/>
          <w:sz w:val="24"/>
          <w:szCs w:val="24"/>
        </w:rPr>
        <w:t>ndikator</w:t>
      </w:r>
      <w:r w:rsidR="00FF1DA3">
        <w:rPr>
          <w:rFonts w:ascii="Times New Roman" w:hAnsi="Times New Roman" w:cs="Times New Roman"/>
          <w:sz w:val="24"/>
          <w:szCs w:val="24"/>
        </w:rPr>
        <w:t xml:space="preserve"> </w:t>
      </w:r>
      <w:r w:rsidR="00FF1DA3" w:rsidRPr="00FF1DA3">
        <w:rPr>
          <w:rFonts w:ascii="Times New Roman" w:hAnsi="Times New Roman" w:cs="Times New Roman"/>
          <w:sz w:val="24"/>
          <w:szCs w:val="24"/>
        </w:rPr>
        <w:sym w:font="Wingdings" w:char="F0E0"/>
      </w:r>
      <w:r w:rsidR="00FF1DA3">
        <w:rPr>
          <w:rFonts w:ascii="Times New Roman" w:hAnsi="Times New Roman" w:cs="Times New Roman"/>
          <w:sz w:val="24"/>
          <w:szCs w:val="24"/>
        </w:rPr>
        <w:t xml:space="preserve"> </w:t>
      </w:r>
      <w:commentRangeStart w:id="0"/>
      <w:r w:rsidR="00FF1DA3">
        <w:rPr>
          <w:rFonts w:ascii="Times New Roman" w:hAnsi="Times New Roman" w:cs="Times New Roman"/>
          <w:sz w:val="24"/>
          <w:szCs w:val="24"/>
        </w:rPr>
        <w:t xml:space="preserve">Baseline HR </w:t>
      </w:r>
      <w:commentRangeEnd w:id="0"/>
      <w:r w:rsidR="00C170CA">
        <w:rPr>
          <w:rStyle w:val="Kommentarzeichen"/>
        </w:rPr>
        <w:commentReference w:id="0"/>
      </w:r>
      <w:r w:rsidR="003519EC">
        <w:rPr>
          <w:rFonts w:ascii="Times New Roman" w:hAnsi="Times New Roman" w:cs="Times New Roman"/>
          <w:sz w:val="24"/>
          <w:szCs w:val="24"/>
        </w:rPr>
        <w:t>(um z-</w:t>
      </w:r>
      <w:proofErr w:type="spellStart"/>
      <w:r w:rsidR="003519EC">
        <w:rPr>
          <w:rFonts w:ascii="Times New Roman" w:hAnsi="Times New Roman" w:cs="Times New Roman"/>
          <w:sz w:val="24"/>
          <w:szCs w:val="24"/>
        </w:rPr>
        <w:t>std.</w:t>
      </w:r>
      <w:proofErr w:type="spellEnd"/>
      <w:r w:rsidR="003519EC">
        <w:rPr>
          <w:rFonts w:ascii="Times New Roman" w:hAnsi="Times New Roman" w:cs="Times New Roman"/>
          <w:sz w:val="24"/>
          <w:szCs w:val="24"/>
        </w:rPr>
        <w:t xml:space="preserve"> HR einzuführen)</w:t>
      </w:r>
    </w:p>
    <w:p w14:paraId="110692CA" w14:textId="5F97F9E6" w:rsidR="003519EC" w:rsidRDefault="00ED0012" w:rsidP="00EB6100">
      <w:pPr>
        <w:pStyle w:val="Listenabsatz"/>
        <w:numPr>
          <w:ilvl w:val="0"/>
          <w:numId w:val="2"/>
        </w:numPr>
        <w:spacing w:line="360" w:lineRule="auto"/>
        <w:rPr>
          <w:rFonts w:ascii="Times New Roman" w:hAnsi="Times New Roman" w:cs="Times New Roman"/>
          <w:sz w:val="24"/>
          <w:szCs w:val="24"/>
        </w:rPr>
      </w:pPr>
      <w:r w:rsidRPr="00D17A48">
        <w:rPr>
          <w:rFonts w:ascii="Times New Roman" w:hAnsi="Times New Roman" w:cs="Times New Roman"/>
          <w:sz w:val="24"/>
          <w:szCs w:val="24"/>
        </w:rPr>
        <w:t xml:space="preserve"> </w:t>
      </w:r>
      <w:r w:rsidR="00FF1DA3">
        <w:rPr>
          <w:rFonts w:ascii="Times New Roman" w:hAnsi="Times New Roman" w:cs="Times New Roman"/>
          <w:sz w:val="24"/>
          <w:szCs w:val="24"/>
        </w:rPr>
        <w:t xml:space="preserve">Am Handgelenk getragene </w:t>
      </w:r>
      <w:r w:rsidR="00FE396C">
        <w:rPr>
          <w:rFonts w:ascii="Times New Roman" w:hAnsi="Times New Roman" w:cs="Times New Roman"/>
          <w:sz w:val="24"/>
          <w:szCs w:val="24"/>
        </w:rPr>
        <w:t xml:space="preserve">Fitnesstracker als neue Messmethode </w:t>
      </w:r>
      <w:r w:rsidR="00C853F6">
        <w:rPr>
          <w:rFonts w:ascii="Times New Roman" w:hAnsi="Times New Roman" w:cs="Times New Roman"/>
          <w:sz w:val="24"/>
          <w:szCs w:val="24"/>
        </w:rPr>
        <w:t>der HR</w:t>
      </w:r>
    </w:p>
    <w:p w14:paraId="74EA15AE" w14:textId="71DF5DC2" w:rsidR="00FE396C" w:rsidRDefault="00B527CE" w:rsidP="00FE396C">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Bisheriger Forschungsstand allgemein und speziell i</w:t>
      </w:r>
      <w:r w:rsidR="00CC2087">
        <w:rPr>
          <w:rFonts w:ascii="Times New Roman" w:hAnsi="Times New Roman" w:cs="Times New Roman"/>
          <w:sz w:val="24"/>
          <w:szCs w:val="24"/>
        </w:rPr>
        <w:t xml:space="preserve">m </w:t>
      </w:r>
      <w:r>
        <w:rPr>
          <w:rFonts w:ascii="Times New Roman" w:hAnsi="Times New Roman" w:cs="Times New Roman"/>
          <w:sz w:val="24"/>
          <w:szCs w:val="24"/>
        </w:rPr>
        <w:t>Bildungs</w:t>
      </w:r>
      <w:r w:rsidR="00CC2087">
        <w:rPr>
          <w:rFonts w:ascii="Times New Roman" w:hAnsi="Times New Roman" w:cs="Times New Roman"/>
          <w:sz w:val="24"/>
          <w:szCs w:val="24"/>
        </w:rPr>
        <w:t>-/Schulkontext</w:t>
      </w:r>
    </w:p>
    <w:p w14:paraId="509218F4" w14:textId="4DB191E2" w:rsidR="00B527CE" w:rsidRDefault="00E15B10" w:rsidP="00FE396C">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HR-Unterschiede in unterschiedlichen Lehrphasen </w:t>
      </w:r>
    </w:p>
    <w:p w14:paraId="16052122" w14:textId="77777777" w:rsidR="00ED11F0" w:rsidRDefault="00FF1DA3" w:rsidP="00EB6100">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61DDD">
        <w:rPr>
          <w:rFonts w:ascii="Times New Roman" w:hAnsi="Times New Roman" w:cs="Times New Roman"/>
          <w:sz w:val="24"/>
          <w:szCs w:val="24"/>
        </w:rPr>
        <w:t xml:space="preserve">Prädiktion der HR mittels Lehrerfahrung &amp; </w:t>
      </w:r>
      <w:proofErr w:type="spellStart"/>
      <w:r w:rsidR="00D61DDD">
        <w:rPr>
          <w:rFonts w:ascii="Times New Roman" w:hAnsi="Times New Roman" w:cs="Times New Roman"/>
          <w:sz w:val="24"/>
          <w:szCs w:val="24"/>
        </w:rPr>
        <w:t>s</w:t>
      </w:r>
      <w:r w:rsidR="00191484">
        <w:rPr>
          <w:rFonts w:ascii="Times New Roman" w:hAnsi="Times New Roman" w:cs="Times New Roman"/>
          <w:sz w:val="24"/>
          <w:szCs w:val="24"/>
        </w:rPr>
        <w:t>elf-reported</w:t>
      </w:r>
      <w:proofErr w:type="spellEnd"/>
      <w:r w:rsidR="00191484">
        <w:rPr>
          <w:rFonts w:ascii="Times New Roman" w:hAnsi="Times New Roman" w:cs="Times New Roman"/>
          <w:sz w:val="24"/>
          <w:szCs w:val="24"/>
        </w:rPr>
        <w:t xml:space="preserve"> </w:t>
      </w:r>
      <w:proofErr w:type="spellStart"/>
      <w:r w:rsidR="00191484">
        <w:rPr>
          <w:rFonts w:ascii="Times New Roman" w:hAnsi="Times New Roman" w:cs="Times New Roman"/>
          <w:sz w:val="24"/>
          <w:szCs w:val="24"/>
        </w:rPr>
        <w:t>data</w:t>
      </w:r>
      <w:proofErr w:type="spellEnd"/>
    </w:p>
    <w:p w14:paraId="7ECBAC82" w14:textId="619B6EA1" w:rsidR="00E934FD" w:rsidRPr="00C94B09" w:rsidRDefault="008C3655" w:rsidP="0011281D">
      <w:pPr>
        <w:pStyle w:val="Listenabsatz"/>
        <w:numPr>
          <w:ilvl w:val="1"/>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Ähnliche Konstrukte wie </w:t>
      </w:r>
      <w:proofErr w:type="spellStart"/>
      <w:r>
        <w:rPr>
          <w:rFonts w:ascii="Times New Roman" w:hAnsi="Times New Roman" w:cs="Times New Roman"/>
          <w:sz w:val="24"/>
          <w:szCs w:val="24"/>
        </w:rPr>
        <w:t>c.a</w:t>
      </w:r>
      <w:proofErr w:type="spellEnd"/>
      <w:r>
        <w:rPr>
          <w:rFonts w:ascii="Times New Roman" w:hAnsi="Times New Roman" w:cs="Times New Roman"/>
          <w:sz w:val="24"/>
          <w:szCs w:val="24"/>
        </w:rPr>
        <w:t xml:space="preserve">. </w:t>
      </w:r>
      <w:r w:rsidR="00E934FD" w:rsidRPr="00E934FD">
        <w:rPr>
          <w:rFonts w:ascii="Times New Roman" w:hAnsi="Times New Roman" w:cs="Times New Roman"/>
          <w:sz w:val="24"/>
          <w:szCs w:val="24"/>
        </w:rPr>
        <w:sym w:font="Wingdings" w:char="F0E0"/>
      </w:r>
      <w:r w:rsidR="00E934FD">
        <w:rPr>
          <w:rFonts w:ascii="Times New Roman" w:hAnsi="Times New Roman" w:cs="Times New Roman"/>
          <w:sz w:val="24"/>
          <w:szCs w:val="24"/>
        </w:rPr>
        <w:t xml:space="preserve"> </w:t>
      </w:r>
      <w:r w:rsidR="00E934FD" w:rsidRPr="00C94B09">
        <w:rPr>
          <w:rFonts w:ascii="Times New Roman" w:hAnsi="Times New Roman" w:cs="Times New Roman"/>
          <w:sz w:val="24"/>
          <w:szCs w:val="24"/>
          <w:lang w:val="en-US"/>
        </w:rPr>
        <w:t>self-efficacy + HR</w:t>
      </w:r>
      <w:r w:rsidR="00C94B09" w:rsidRPr="00C94B09">
        <w:rPr>
          <w:rFonts w:ascii="Times New Roman" w:hAnsi="Times New Roman" w:cs="Times New Roman"/>
          <w:sz w:val="24"/>
          <w:szCs w:val="24"/>
          <w:lang w:val="en-US"/>
        </w:rPr>
        <w:t xml:space="preserve"> during teaching</w:t>
      </w:r>
      <w:r w:rsidR="00E934FD" w:rsidRPr="00C94B09">
        <w:rPr>
          <w:rFonts w:ascii="Times New Roman" w:hAnsi="Times New Roman" w:cs="Times New Roman"/>
          <w:sz w:val="24"/>
          <w:szCs w:val="24"/>
          <w:lang w:val="en-US"/>
        </w:rPr>
        <w:t xml:space="preserve"> (Richter e al.) </w:t>
      </w:r>
    </w:p>
    <w:p w14:paraId="20134DBF" w14:textId="53D072A9" w:rsidR="0011281D" w:rsidRPr="0011281D" w:rsidRDefault="00D61DDD" w:rsidP="0011281D">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was hat Berufserfahrung</w:t>
      </w:r>
      <w:r w:rsidR="0011281D">
        <w:rPr>
          <w:rFonts w:ascii="Times New Roman" w:hAnsi="Times New Roman" w:cs="Times New Roman"/>
          <w:sz w:val="24"/>
          <w:szCs w:val="24"/>
        </w:rPr>
        <w:t xml:space="preserve"> und </w:t>
      </w:r>
      <w:proofErr w:type="spellStart"/>
      <w:r w:rsidR="0011281D" w:rsidRPr="0011281D">
        <w:rPr>
          <w:rFonts w:ascii="Times New Roman" w:hAnsi="Times New Roman" w:cs="Times New Roman"/>
          <w:sz w:val="24"/>
          <w:szCs w:val="24"/>
        </w:rPr>
        <w:t>cognitive</w:t>
      </w:r>
      <w:proofErr w:type="spellEnd"/>
      <w:r w:rsidR="0011281D" w:rsidRPr="0011281D">
        <w:rPr>
          <w:rFonts w:ascii="Times New Roman" w:hAnsi="Times New Roman" w:cs="Times New Roman"/>
          <w:sz w:val="24"/>
          <w:szCs w:val="24"/>
        </w:rPr>
        <w:t xml:space="preserve"> </w:t>
      </w:r>
      <w:proofErr w:type="spellStart"/>
      <w:r w:rsidR="0011281D" w:rsidRPr="0011281D">
        <w:rPr>
          <w:rFonts w:ascii="Times New Roman" w:hAnsi="Times New Roman" w:cs="Times New Roman"/>
          <w:sz w:val="24"/>
          <w:szCs w:val="24"/>
        </w:rPr>
        <w:t>appraisal</w:t>
      </w:r>
      <w:proofErr w:type="spellEnd"/>
      <w:r w:rsidR="0011281D" w:rsidRPr="0011281D">
        <w:rPr>
          <w:rFonts w:ascii="Times New Roman" w:hAnsi="Times New Roman" w:cs="Times New Roman"/>
          <w:sz w:val="24"/>
          <w:szCs w:val="24"/>
        </w:rPr>
        <w:t xml:space="preserve"> damit zu</w:t>
      </w:r>
      <w:r w:rsidR="0011281D">
        <w:rPr>
          <w:rFonts w:ascii="Times New Roman" w:hAnsi="Times New Roman" w:cs="Times New Roman"/>
          <w:sz w:val="24"/>
          <w:szCs w:val="24"/>
        </w:rPr>
        <w:t xml:space="preserve"> tun?</w:t>
      </w:r>
    </w:p>
    <w:p w14:paraId="0CC5ED18" w14:textId="77777777" w:rsidR="00273896" w:rsidRPr="00273896" w:rsidRDefault="00273896" w:rsidP="00273896">
      <w:pPr>
        <w:pStyle w:val="Listenabsatz"/>
        <w:spacing w:line="360" w:lineRule="auto"/>
        <w:ind w:left="1440"/>
        <w:rPr>
          <w:rFonts w:ascii="Times New Roman" w:hAnsi="Times New Roman" w:cs="Times New Roman"/>
          <w:sz w:val="24"/>
          <w:szCs w:val="24"/>
        </w:rPr>
      </w:pPr>
    </w:p>
    <w:p w14:paraId="6B6A8C05" w14:textId="09A4BFDA"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 Stress in teaching profession</w:t>
      </w:r>
    </w:p>
    <w:p w14:paraId="5C9BBF22" w14:textId="77777777" w:rsidR="000C2DD9"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 xml:space="preserve">Facing a variety of stressors during the everyday work, the teaching profession is one of the most stressful professions compared to other occupational groups [@smith2000; @herman2020], which in turn leads to high turnover and premature retirement [@jalongo2006; @unterbrink2007; @aloe2014]. </w:t>
      </w:r>
    </w:p>
    <w:p w14:paraId="73DE2B2C" w14:textId="78886EE1" w:rsidR="00ED2FE1"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 xml:space="preserve">@kyriacou2001 defined teacher stress as "the experience by a teacher of unpleasant, negative emotions, such as anger, anxiety, tension, frustration or depression, resulting from some aspect of their work as a teacher." The response of negative affect is often accompanied by physiological and biochemical changes such as increased HR [@kyriacou1978]. </w:t>
      </w:r>
    </w:p>
    <w:p w14:paraId="4CA24BDF" w14:textId="7490D8E8" w:rsidR="00EC18EB"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 xml:space="preserve">Teacher stress is therefore an important aspect in the way teachers behave and react in the classroom. Considering stress as a biopsychosocial phenomenon [@blascovich1999], it includes in addition to motivational and cognitive components physiological aspects. </w:t>
      </w:r>
    </w:p>
    <w:p w14:paraId="52C7237B" w14:textId="6DAB2BF1" w:rsidR="008A6D11"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 xml:space="preserve">There are multiple underlying causes of stress, which, however, can be systematized under the integrative framework of the transactional stress model [@lazarus1987; </w:t>
      </w:r>
      <w:bookmarkStart w:id="1" w:name="_Hlk155273945"/>
      <w:r w:rsidRPr="003F6B37">
        <w:rPr>
          <w:rFonts w:ascii="Times New Roman" w:hAnsi="Times New Roman" w:cs="Times New Roman"/>
          <w:sz w:val="24"/>
          <w:szCs w:val="24"/>
          <w:lang w:val="en-US"/>
        </w:rPr>
        <w:t>@obbarius2021]</w:t>
      </w:r>
      <w:bookmarkEnd w:id="1"/>
      <w:r w:rsidRPr="003F6B37">
        <w:rPr>
          <w:rFonts w:ascii="Times New Roman" w:hAnsi="Times New Roman" w:cs="Times New Roman"/>
          <w:sz w:val="24"/>
          <w:szCs w:val="24"/>
          <w:lang w:val="en-US"/>
        </w:rPr>
        <w:t xml:space="preserve">. </w:t>
      </w:r>
      <w:r w:rsidR="004B7806" w:rsidRPr="004B7806">
        <w:rPr>
          <w:rFonts w:ascii="Times New Roman" w:hAnsi="Times New Roman" w:cs="Times New Roman"/>
          <w:sz w:val="24"/>
          <w:szCs w:val="24"/>
          <w:lang w:val="en-US"/>
        </w:rPr>
        <w:t xml:space="preserve">The model highlights the interaction between </w:t>
      </w:r>
      <w:r w:rsidR="00873FB4">
        <w:rPr>
          <w:rFonts w:ascii="Times New Roman" w:hAnsi="Times New Roman" w:cs="Times New Roman"/>
          <w:sz w:val="24"/>
          <w:szCs w:val="24"/>
          <w:lang w:val="en-US"/>
        </w:rPr>
        <w:t>an</w:t>
      </w:r>
      <w:r w:rsidR="004B7806" w:rsidRPr="004B7806">
        <w:rPr>
          <w:rFonts w:ascii="Times New Roman" w:hAnsi="Times New Roman" w:cs="Times New Roman"/>
          <w:sz w:val="24"/>
          <w:szCs w:val="24"/>
          <w:lang w:val="en-US"/>
        </w:rPr>
        <w:t xml:space="preserve"> individual and </w:t>
      </w:r>
      <w:r w:rsidR="00873FB4">
        <w:rPr>
          <w:rFonts w:ascii="Times New Roman" w:hAnsi="Times New Roman" w:cs="Times New Roman"/>
          <w:sz w:val="24"/>
          <w:szCs w:val="24"/>
          <w:lang w:val="en-US"/>
        </w:rPr>
        <w:t>its</w:t>
      </w:r>
      <w:r w:rsidR="004B7806" w:rsidRPr="004B7806">
        <w:rPr>
          <w:rFonts w:ascii="Times New Roman" w:hAnsi="Times New Roman" w:cs="Times New Roman"/>
          <w:sz w:val="24"/>
          <w:szCs w:val="24"/>
          <w:lang w:val="en-US"/>
        </w:rPr>
        <w:t xml:space="preserve"> environment</w:t>
      </w:r>
      <w:r w:rsidR="00873FB4">
        <w:rPr>
          <w:rFonts w:ascii="Times New Roman" w:hAnsi="Times New Roman" w:cs="Times New Roman"/>
          <w:sz w:val="24"/>
          <w:szCs w:val="24"/>
          <w:lang w:val="en-US"/>
        </w:rPr>
        <w:t xml:space="preserve">. It </w:t>
      </w:r>
      <w:r w:rsidR="004B7806" w:rsidRPr="004B7806">
        <w:rPr>
          <w:rFonts w:ascii="Times New Roman" w:hAnsi="Times New Roman" w:cs="Times New Roman"/>
          <w:sz w:val="24"/>
          <w:szCs w:val="24"/>
          <w:lang w:val="en-US"/>
        </w:rPr>
        <w:t xml:space="preserve">proposes that personal </w:t>
      </w:r>
      <w:r w:rsidR="00B06F82">
        <w:rPr>
          <w:rFonts w:ascii="Times New Roman" w:hAnsi="Times New Roman" w:cs="Times New Roman"/>
          <w:sz w:val="24"/>
          <w:szCs w:val="24"/>
          <w:lang w:val="en-US"/>
        </w:rPr>
        <w:t xml:space="preserve">cognitive </w:t>
      </w:r>
      <w:r w:rsidR="004B7806" w:rsidRPr="004B7806">
        <w:rPr>
          <w:rFonts w:ascii="Times New Roman" w:hAnsi="Times New Roman" w:cs="Times New Roman"/>
          <w:sz w:val="24"/>
          <w:szCs w:val="24"/>
          <w:lang w:val="en-US"/>
        </w:rPr>
        <w:t xml:space="preserve">appraisal processes have a significant impact on a stress reaction. </w:t>
      </w:r>
      <w:r w:rsidR="00B06F82">
        <w:rPr>
          <w:rFonts w:ascii="Times New Roman" w:hAnsi="Times New Roman" w:cs="Times New Roman"/>
          <w:sz w:val="24"/>
          <w:szCs w:val="24"/>
          <w:lang w:val="en-US"/>
        </w:rPr>
        <w:t xml:space="preserve">It is critical to distinguish between </w:t>
      </w:r>
      <w:r w:rsidR="00F31811">
        <w:rPr>
          <w:rFonts w:ascii="Times New Roman" w:hAnsi="Times New Roman" w:cs="Times New Roman"/>
          <w:sz w:val="24"/>
          <w:szCs w:val="24"/>
          <w:lang w:val="en-US"/>
        </w:rPr>
        <w:t xml:space="preserve">two types of cognitive </w:t>
      </w:r>
      <w:r w:rsidR="00F91450">
        <w:rPr>
          <w:rFonts w:ascii="Times New Roman" w:hAnsi="Times New Roman" w:cs="Times New Roman"/>
          <w:sz w:val="24"/>
          <w:szCs w:val="24"/>
          <w:lang w:val="en-US"/>
        </w:rPr>
        <w:t xml:space="preserve">appraisal: </w:t>
      </w:r>
      <w:r w:rsidR="004B7806" w:rsidRPr="004B7806">
        <w:rPr>
          <w:rFonts w:ascii="Times New Roman" w:hAnsi="Times New Roman" w:cs="Times New Roman"/>
          <w:sz w:val="24"/>
          <w:szCs w:val="24"/>
          <w:lang w:val="en-US"/>
        </w:rPr>
        <w:t xml:space="preserve">When faced with stressors, </w:t>
      </w:r>
      <w:r w:rsidR="00035F3D">
        <w:rPr>
          <w:rFonts w:ascii="Times New Roman" w:hAnsi="Times New Roman" w:cs="Times New Roman"/>
          <w:sz w:val="24"/>
          <w:szCs w:val="24"/>
          <w:lang w:val="en-US"/>
        </w:rPr>
        <w:t>a</w:t>
      </w:r>
      <w:r w:rsidR="004B7806" w:rsidRPr="004B7806">
        <w:rPr>
          <w:rFonts w:ascii="Times New Roman" w:hAnsi="Times New Roman" w:cs="Times New Roman"/>
          <w:sz w:val="24"/>
          <w:szCs w:val="24"/>
          <w:lang w:val="en-US"/>
        </w:rPr>
        <w:t xml:space="preserve"> </w:t>
      </w:r>
      <w:r w:rsidR="004B7806" w:rsidRPr="004B7806">
        <w:rPr>
          <w:rFonts w:ascii="Times New Roman" w:hAnsi="Times New Roman" w:cs="Times New Roman"/>
          <w:sz w:val="24"/>
          <w:szCs w:val="24"/>
          <w:lang w:val="en-US"/>
        </w:rPr>
        <w:lastRenderedPageBreak/>
        <w:t xml:space="preserve">person assesses both the stressors' relevance (primary appraisal) and its own capacity for overcoming stress (secondary appraisal). </w:t>
      </w:r>
      <w:r w:rsidR="00AC6BD5" w:rsidRPr="00AC6BD5">
        <w:rPr>
          <w:rFonts w:ascii="Times New Roman" w:hAnsi="Times New Roman" w:cs="Times New Roman"/>
          <w:sz w:val="24"/>
          <w:szCs w:val="24"/>
          <w:lang w:val="en-US"/>
        </w:rPr>
        <w:t xml:space="preserve">Primary and secondary </w:t>
      </w:r>
      <w:r w:rsidR="00AC6BD5">
        <w:rPr>
          <w:rFonts w:ascii="Times New Roman" w:hAnsi="Times New Roman" w:cs="Times New Roman"/>
          <w:sz w:val="24"/>
          <w:szCs w:val="24"/>
          <w:lang w:val="en-US"/>
        </w:rPr>
        <w:t>appraisals</w:t>
      </w:r>
      <w:r w:rsidR="00AC6BD5" w:rsidRPr="00AC6BD5">
        <w:rPr>
          <w:rFonts w:ascii="Times New Roman" w:hAnsi="Times New Roman" w:cs="Times New Roman"/>
          <w:sz w:val="24"/>
          <w:szCs w:val="24"/>
          <w:lang w:val="en-US"/>
        </w:rPr>
        <w:t xml:space="preserve"> are regarded to have an impact on a person's coping mechanisms. </w:t>
      </w:r>
      <w:r w:rsidR="004B7806" w:rsidRPr="004B7806">
        <w:rPr>
          <w:rFonts w:ascii="Times New Roman" w:hAnsi="Times New Roman" w:cs="Times New Roman"/>
          <w:sz w:val="24"/>
          <w:szCs w:val="24"/>
          <w:lang w:val="en-US"/>
        </w:rPr>
        <w:t xml:space="preserve">The immediate stress reaction, long-term health, psychological well-being, and social functioning are </w:t>
      </w:r>
      <w:r w:rsidR="00DB7BAD">
        <w:rPr>
          <w:rFonts w:ascii="Times New Roman" w:hAnsi="Times New Roman" w:cs="Times New Roman"/>
          <w:sz w:val="24"/>
          <w:szCs w:val="24"/>
          <w:lang w:val="en-US"/>
        </w:rPr>
        <w:t xml:space="preserve">in turn </w:t>
      </w:r>
      <w:r w:rsidR="004B7806" w:rsidRPr="004B7806">
        <w:rPr>
          <w:rFonts w:ascii="Times New Roman" w:hAnsi="Times New Roman" w:cs="Times New Roman"/>
          <w:sz w:val="24"/>
          <w:szCs w:val="24"/>
          <w:lang w:val="en-US"/>
        </w:rPr>
        <w:t>all impacted by coping</w:t>
      </w:r>
      <w:r w:rsidR="000B108A">
        <w:rPr>
          <w:rFonts w:ascii="Times New Roman" w:hAnsi="Times New Roman" w:cs="Times New Roman"/>
          <w:sz w:val="24"/>
          <w:szCs w:val="24"/>
          <w:lang w:val="en-US"/>
        </w:rPr>
        <w:t xml:space="preserve"> [</w:t>
      </w:r>
      <w:r w:rsidR="000B108A" w:rsidRPr="003F6B37">
        <w:rPr>
          <w:rFonts w:ascii="Times New Roman" w:hAnsi="Times New Roman" w:cs="Times New Roman"/>
          <w:sz w:val="24"/>
          <w:szCs w:val="24"/>
          <w:lang w:val="en-US"/>
        </w:rPr>
        <w:t>@obbarius2021]</w:t>
      </w:r>
      <w:r w:rsidR="004B7806" w:rsidRPr="004B7806">
        <w:rPr>
          <w:rFonts w:ascii="Times New Roman" w:hAnsi="Times New Roman" w:cs="Times New Roman"/>
          <w:sz w:val="24"/>
          <w:szCs w:val="24"/>
          <w:lang w:val="en-US"/>
        </w:rPr>
        <w:t>.</w:t>
      </w:r>
    </w:p>
    <w:p w14:paraId="718A8D54" w14:textId="1FB04060"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 xml:space="preserve">Psychosomatic stress symptoms such as an increasing HR result from an interaction of situational stressors and person-specific available resources [@rotter2020]. The relevance of the issue is based on the fact that, if teachers are exposed to a stressful teaching-learning environment over a long period and do not have sufficient resources and coping strategies, it can lead to burnout [@fisher2011]. </w:t>
      </w:r>
    </w:p>
    <w:p w14:paraId="3F3BC474" w14:textId="77777777" w:rsidR="008811AA" w:rsidRDefault="008811AA" w:rsidP="00EB6100">
      <w:pPr>
        <w:spacing w:line="360" w:lineRule="auto"/>
        <w:rPr>
          <w:rFonts w:ascii="Times New Roman" w:hAnsi="Times New Roman" w:cs="Times New Roman"/>
          <w:sz w:val="24"/>
          <w:szCs w:val="24"/>
          <w:lang w:val="en-US"/>
        </w:rPr>
      </w:pPr>
    </w:p>
    <w:p w14:paraId="45259DF4" w14:textId="47B9D561" w:rsidR="00701016" w:rsidRDefault="00AB51E7"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Assessing Teacher Stress</w:t>
      </w:r>
    </w:p>
    <w:p w14:paraId="6B5CD6E9" w14:textId="5E7EE50A"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Previous research on teacher stress often focused on psychological experience of stress using self-report questionnaires with single item measures (“I find teaching to be very stressful‖”) [@chaplain2008; @goker2012] or questionnaires with multiple scales (e. g. Teacher Stress Inventory; @fimian1990; @liu2020]. There are only a few studies that investigated physiological indicators such as HR as an indicator of teacher stress [@junker2021; @donker2018; @runge2020].</w:t>
      </w:r>
      <w:r w:rsidR="0078560B">
        <w:rPr>
          <w:rFonts w:ascii="Times New Roman" w:hAnsi="Times New Roman" w:cs="Times New Roman"/>
          <w:sz w:val="24"/>
          <w:szCs w:val="24"/>
          <w:lang w:val="en-US"/>
        </w:rPr>
        <w:t xml:space="preserve"> </w:t>
      </w:r>
    </w:p>
    <w:p w14:paraId="63CE91F9" w14:textId="77777777" w:rsidR="00270DCA" w:rsidRDefault="00270DCA" w:rsidP="00EB6100">
      <w:pPr>
        <w:spacing w:line="360" w:lineRule="auto"/>
        <w:rPr>
          <w:rFonts w:ascii="Times New Roman" w:hAnsi="Times New Roman" w:cs="Times New Roman"/>
          <w:sz w:val="24"/>
          <w:szCs w:val="24"/>
          <w:lang w:val="en-US"/>
        </w:rPr>
      </w:pPr>
    </w:p>
    <w:p w14:paraId="3EA4EC19" w14:textId="4FD780A3"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Wrist-worn devices as a new approach to assess physiological </w:t>
      </w:r>
      <w:r w:rsidR="00AB51E7">
        <w:rPr>
          <w:rFonts w:ascii="Times New Roman" w:hAnsi="Times New Roman" w:cs="Times New Roman"/>
          <w:sz w:val="24"/>
          <w:szCs w:val="24"/>
          <w:lang w:val="en-US"/>
        </w:rPr>
        <w:t>stress reactions</w:t>
      </w:r>
    </w:p>
    <w:p w14:paraId="580240B0" w14:textId="77777777"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In recent years, there has been a growing interest in using wrist-worn devices as a non-invasive method for assessing various physiological measures [@hajj2023; XXX]. These devices, commonly referred to as "wearables," have become increasingly popular due to their portability, convenience, and ease of use. With advances in technology, these devices are now capable of measuring a wide range of physiological parameters, including HR, blood pressure, skin temperature, and physical activity. </w:t>
      </w:r>
    </w:p>
    <w:p w14:paraId="69789652" w14:textId="77777777"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w:t>
      </w:r>
      <w:proofErr w:type="spellStart"/>
      <w:r w:rsidRPr="001C0471">
        <w:rPr>
          <w:rFonts w:ascii="Times New Roman" w:hAnsi="Times New Roman" w:cs="Times New Roman"/>
          <w:sz w:val="24"/>
          <w:szCs w:val="24"/>
          <w:lang w:val="en-US"/>
        </w:rPr>
        <w:t>Übergang</w:t>
      </w:r>
      <w:proofErr w:type="spellEnd"/>
    </w:p>
    <w:p w14:paraId="522BC7B1" w14:textId="77777777"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In teaching-learning contexts, physiological measurements such as HR provide researchers with an objective insight into teachers’ affectivity without interrupting the teaching process [@donker2018]. Thus, it is important to monitor HR accurately since this marker may be used to identify an individual’s level of experienced stress during an activity. Research on the </w:t>
      </w:r>
      <w:r w:rsidRPr="001C0471">
        <w:rPr>
          <w:rFonts w:ascii="Times New Roman" w:hAnsi="Times New Roman" w:cs="Times New Roman"/>
          <w:sz w:val="24"/>
          <w:szCs w:val="24"/>
          <w:lang w:val="en-US"/>
        </w:rPr>
        <w:lastRenderedPageBreak/>
        <w:t xml:space="preserve">reliability of wrist-worn devices for the measurement of HR showed that Fitbit watches are accurate in controlled settings [hajj2023; @fuller2020]. However, some studies indicate that </w:t>
      </w:r>
      <w:proofErr w:type="spellStart"/>
      <w:r w:rsidRPr="001C0471">
        <w:rPr>
          <w:rFonts w:ascii="Times New Roman" w:hAnsi="Times New Roman" w:cs="Times New Roman"/>
          <w:sz w:val="24"/>
          <w:szCs w:val="24"/>
          <w:lang w:val="en-US"/>
        </w:rPr>
        <w:t>fitbit</w:t>
      </w:r>
      <w:proofErr w:type="spellEnd"/>
      <w:r w:rsidRPr="001C0471">
        <w:rPr>
          <w:rFonts w:ascii="Times New Roman" w:hAnsi="Times New Roman" w:cs="Times New Roman"/>
          <w:sz w:val="24"/>
          <w:szCs w:val="24"/>
          <w:lang w:val="en-US"/>
        </w:rPr>
        <w:t xml:space="preserve"> watches do not meet validity criteria and show a significant decrease in accuracy, especially at higher exercise intensities [@jachymek2021; @jo2016]. @gagnon2022 concludes in his study, that Fitbit devices can be used in research to detect stress-induced HR variation, but they cannot replace an ECG machine when precision is of greatest importance.</w:t>
      </w:r>
    </w:p>
    <w:p w14:paraId="73C3E595" w14:textId="77777777" w:rsidR="009309D7" w:rsidRDefault="009309D7" w:rsidP="00EB6100">
      <w:pPr>
        <w:spacing w:line="360" w:lineRule="auto"/>
        <w:rPr>
          <w:rFonts w:ascii="Times New Roman" w:hAnsi="Times New Roman" w:cs="Times New Roman"/>
          <w:sz w:val="24"/>
          <w:szCs w:val="24"/>
          <w:lang w:val="en-US"/>
        </w:rPr>
      </w:pPr>
    </w:p>
    <w:p w14:paraId="7498AD76" w14:textId="1B8FB949"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HR as an indicator for </w:t>
      </w:r>
      <w:r w:rsidR="00FC61F7">
        <w:rPr>
          <w:rFonts w:ascii="Times New Roman" w:hAnsi="Times New Roman" w:cs="Times New Roman"/>
          <w:sz w:val="24"/>
          <w:szCs w:val="24"/>
          <w:lang w:val="en-US"/>
        </w:rPr>
        <w:t>stress</w:t>
      </w:r>
    </w:p>
    <w:p w14:paraId="204371BE" w14:textId="4410C105"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According to the biopsychosocial model, an increased HR is an indicator of a situation that is judged by an individual to be goal-relevant and that requires attention as well as overt or cognitive action which can be evaluated by the person and observers (motivated performance situations; @blascovich1996). </w:t>
      </w:r>
    </w:p>
    <w:p w14:paraId="0474CA34" w14:textId="3DB2BD20" w:rsidR="00584B08"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The HR is physiologically regulated and influenced on short-time intervals by the autonomic nervous system which is subdivided into two distinct components: the sympathetic and the parasympathetic nervous system [@pham2021]. An increase in the activity of the sympathetic, known as the “quick response” system, results in the HR being speeded up ("fight or flight").</w:t>
      </w:r>
      <w:r w:rsidR="006C02A6">
        <w:rPr>
          <w:rStyle w:val="Funotenzeichen"/>
          <w:rFonts w:ascii="Times New Roman" w:hAnsi="Times New Roman" w:cs="Times New Roman"/>
          <w:sz w:val="24"/>
          <w:szCs w:val="24"/>
          <w:lang w:val="en-US"/>
        </w:rPr>
        <w:footnoteReference w:id="1"/>
      </w:r>
      <w:r w:rsidRPr="001C0471">
        <w:rPr>
          <w:rFonts w:ascii="Times New Roman" w:hAnsi="Times New Roman" w:cs="Times New Roman"/>
          <w:sz w:val="24"/>
          <w:szCs w:val="24"/>
          <w:lang w:val="en-US"/>
        </w:rPr>
        <w:t xml:space="preserve"> On the other hand, an increased activity of the parasympathetic as the counterpart and known as the “relaxed response” system</w:t>
      </w:r>
      <w:r w:rsidR="00E0630A">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has the effect of slowing down the HR ("rest and digest") [@battipaglia2015].</w:t>
      </w:r>
    </w:p>
    <w:p w14:paraId="07C94977" w14:textId="77777777"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In addition to the autonomic nervous system and genetic factors, HR is influenced by numerous external factors such as social, personal, psychological, environmental and behavioral factors [@wang2022].</w:t>
      </w:r>
    </w:p>
    <w:p w14:paraId="5014016B" w14:textId="77777777"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Exercise-induced excitation of the sympathetic nervous system results in activation of the cardiovascular system, which is why an increasing HR can be regarded as an indicator of increasing stress on the cardiovascular system [@junker2021; @kyriacou1978]. </w:t>
      </w:r>
    </w:p>
    <w:p w14:paraId="2A873FA3" w14:textId="77777777"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lastRenderedPageBreak/>
        <w:t>choose cardiovascular measures such as HR or blood pressure changes (</w:t>
      </w:r>
      <w:proofErr w:type="gramStart"/>
      <w:r w:rsidRPr="001C0471">
        <w:rPr>
          <w:rFonts w:ascii="Times New Roman" w:hAnsi="Times New Roman" w:cs="Times New Roman"/>
          <w:sz w:val="24"/>
          <w:szCs w:val="24"/>
          <w:lang w:val="en-US"/>
        </w:rPr>
        <w:t>i.e.</w:t>
      </w:r>
      <w:proofErr w:type="gramEnd"/>
      <w:r w:rsidRPr="001C0471">
        <w:rPr>
          <w:rFonts w:ascii="Times New Roman" w:hAnsi="Times New Roman" w:cs="Times New Roman"/>
          <w:sz w:val="24"/>
          <w:szCs w:val="24"/>
          <w:lang w:val="en-US"/>
        </w:rPr>
        <w:t xml:space="preserve"> reactivity) to index the arousal associated with stress - the higher the HR or blood pressure, the more stressed the individual. [@blascovich1996, 4)</w:t>
      </w:r>
    </w:p>
    <w:p w14:paraId="21A11AEC" w14:textId="77777777"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HR differences in different intervals; </w:t>
      </w:r>
      <w:proofErr w:type="spellStart"/>
      <w:r w:rsidRPr="001C0471">
        <w:rPr>
          <w:rFonts w:ascii="Times New Roman" w:hAnsi="Times New Roman" w:cs="Times New Roman"/>
          <w:sz w:val="24"/>
          <w:szCs w:val="24"/>
          <w:lang w:val="en-US"/>
        </w:rPr>
        <w:t>siehe</w:t>
      </w:r>
      <w:proofErr w:type="spellEnd"/>
      <w:r w:rsidRPr="001C0471">
        <w:rPr>
          <w:rFonts w:ascii="Times New Roman" w:hAnsi="Times New Roman" w:cs="Times New Roman"/>
          <w:sz w:val="24"/>
          <w:szCs w:val="24"/>
          <w:lang w:val="en-US"/>
        </w:rPr>
        <w:t xml:space="preserve"> Junker, </w:t>
      </w:r>
      <w:proofErr w:type="spellStart"/>
      <w:r w:rsidRPr="001C0471">
        <w:rPr>
          <w:rFonts w:ascii="Times New Roman" w:hAnsi="Times New Roman" w:cs="Times New Roman"/>
          <w:sz w:val="24"/>
          <w:szCs w:val="24"/>
          <w:lang w:val="en-US"/>
        </w:rPr>
        <w:t>Kärner</w:t>
      </w:r>
      <w:proofErr w:type="spellEnd"/>
      <w:r w:rsidRPr="001C0471">
        <w:rPr>
          <w:rFonts w:ascii="Times New Roman" w:hAnsi="Times New Roman" w:cs="Times New Roman"/>
          <w:sz w:val="24"/>
          <w:szCs w:val="24"/>
          <w:lang w:val="en-US"/>
        </w:rPr>
        <w:t xml:space="preserve">, 10min </w:t>
      </w:r>
      <w:proofErr w:type="spellStart"/>
      <w:r w:rsidRPr="001C0471">
        <w:rPr>
          <w:rFonts w:ascii="Times New Roman" w:hAnsi="Times New Roman" w:cs="Times New Roman"/>
          <w:sz w:val="24"/>
          <w:szCs w:val="24"/>
          <w:lang w:val="en-US"/>
        </w:rPr>
        <w:t>intervall</w:t>
      </w:r>
      <w:proofErr w:type="spellEnd"/>
      <w:r w:rsidRPr="001C0471">
        <w:rPr>
          <w:rFonts w:ascii="Times New Roman" w:hAnsi="Times New Roman" w:cs="Times New Roman"/>
          <w:sz w:val="24"/>
          <w:szCs w:val="24"/>
          <w:lang w:val="en-US"/>
        </w:rPr>
        <w:t xml:space="preserve"> Paper</w:t>
      </w:r>
    </w:p>
    <w:sectPr w:rsidR="001C0471" w:rsidRPr="001C047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3-12-19T12:56:00Z" w:initials="MK">
    <w:p w14:paraId="0761B4A3" w14:textId="13F2A6A1" w:rsidR="00C170CA" w:rsidRDefault="00C170CA">
      <w:pPr>
        <w:pStyle w:val="Kommentartext"/>
      </w:pPr>
      <w:r>
        <w:rPr>
          <w:rStyle w:val="Kommentarzeichen"/>
        </w:rPr>
        <w:annotationRef/>
      </w:r>
      <w:r w:rsidR="00165A12">
        <w:t>Nachteil</w:t>
      </w:r>
      <w:r w:rsidR="008E0051">
        <w:t>e auflisten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61B4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2C1161" w16cex:dateUtc="2023-12-19T1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61B4A3" w16cid:durableId="292C11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78D5A" w14:textId="77777777" w:rsidR="000D5D9C" w:rsidRDefault="000D5D9C" w:rsidP="006C02A6">
      <w:pPr>
        <w:spacing w:after="0" w:line="240" w:lineRule="auto"/>
      </w:pPr>
      <w:r>
        <w:separator/>
      </w:r>
    </w:p>
  </w:endnote>
  <w:endnote w:type="continuationSeparator" w:id="0">
    <w:p w14:paraId="554D1CAE" w14:textId="77777777" w:rsidR="000D5D9C" w:rsidRDefault="000D5D9C"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DAC37" w14:textId="77777777" w:rsidR="000D5D9C" w:rsidRDefault="000D5D9C" w:rsidP="006C02A6">
      <w:pPr>
        <w:spacing w:after="0" w:line="240" w:lineRule="auto"/>
      </w:pPr>
      <w:r>
        <w:separator/>
      </w:r>
    </w:p>
  </w:footnote>
  <w:footnote w:type="continuationSeparator" w:id="0">
    <w:p w14:paraId="75293AFA" w14:textId="77777777" w:rsidR="000D5D9C" w:rsidRDefault="000D5D9C" w:rsidP="006C02A6">
      <w:pPr>
        <w:spacing w:after="0" w:line="240" w:lineRule="auto"/>
      </w:pPr>
      <w:r>
        <w:continuationSeparator/>
      </w:r>
    </w:p>
  </w:footnote>
  <w:footnote w:id="1">
    <w:p w14:paraId="0D0E55BC" w14:textId="3D89ACE9" w:rsidR="006C02A6" w:rsidRPr="006C02A6" w:rsidRDefault="006C02A6" w:rsidP="006C02A6">
      <w:pPr>
        <w:spacing w:line="360" w:lineRule="auto"/>
        <w:rPr>
          <w:rFonts w:ascii="Times New Roman" w:hAnsi="Times New Roman" w:cs="Times New Roman"/>
          <w:sz w:val="20"/>
          <w:szCs w:val="20"/>
          <w:lang w:val="en-US"/>
        </w:rPr>
      </w:pPr>
      <w:r w:rsidRPr="006C02A6">
        <w:rPr>
          <w:rStyle w:val="Funotenzeichen"/>
          <w:sz w:val="20"/>
          <w:szCs w:val="20"/>
        </w:rPr>
        <w:footnoteRef/>
      </w:r>
      <w:r w:rsidRPr="006C02A6">
        <w:rPr>
          <w:sz w:val="20"/>
          <w:szCs w:val="20"/>
          <w:lang w:val="en-US"/>
        </w:rPr>
        <w:t xml:space="preserve"> </w:t>
      </w:r>
      <w:r w:rsidRPr="006C02A6">
        <w:rPr>
          <w:rFonts w:ascii="Times New Roman" w:hAnsi="Times New Roman" w:cs="Times New Roman"/>
          <w:sz w:val="20"/>
          <w:szCs w:val="20"/>
          <w:lang w:val="en-US"/>
        </w:rPr>
        <w:t xml:space="preserve">During short-term or acute psychological stress, the hypothalamic-pituitary-adrenal axis is activated (HPA; </w:t>
      </w:r>
      <w:proofErr w:type="spellStart"/>
      <w:r w:rsidRPr="006C02A6">
        <w:rPr>
          <w:rFonts w:ascii="Times New Roman" w:hAnsi="Times New Roman" w:cs="Times New Roman"/>
          <w:sz w:val="20"/>
          <w:szCs w:val="20"/>
          <w:lang w:val="en-US"/>
        </w:rPr>
        <w:t>Hellhammer</w:t>
      </w:r>
      <w:proofErr w:type="spellEnd"/>
      <w:r w:rsidRPr="006C02A6">
        <w:rPr>
          <w:rFonts w:ascii="Times New Roman" w:hAnsi="Times New Roman" w:cs="Times New Roman"/>
          <w:sz w:val="20"/>
          <w:szCs w:val="20"/>
          <w:lang w:val="en-US"/>
        </w:rPr>
        <w:t xml:space="preserve"> et al., 2009). The production of glucocorticoids by the adrenal glands then stimulates the cardiovascular tissue and provides feedback to the central nervous system to prevent activation of the HPA axis. Stimulation of the cardiovascular tissue during stress causes an increased HR (Burford et al.,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35F3D"/>
    <w:rsid w:val="000852FB"/>
    <w:rsid w:val="000B108A"/>
    <w:rsid w:val="000C2DD9"/>
    <w:rsid w:val="000C2ED0"/>
    <w:rsid w:val="000D5D9C"/>
    <w:rsid w:val="0011281D"/>
    <w:rsid w:val="00165A12"/>
    <w:rsid w:val="00191484"/>
    <w:rsid w:val="001C0471"/>
    <w:rsid w:val="001D1FED"/>
    <w:rsid w:val="001D7320"/>
    <w:rsid w:val="00270DCA"/>
    <w:rsid w:val="00273896"/>
    <w:rsid w:val="002E6F69"/>
    <w:rsid w:val="00315E09"/>
    <w:rsid w:val="003519EC"/>
    <w:rsid w:val="003F6B37"/>
    <w:rsid w:val="004501F7"/>
    <w:rsid w:val="00464312"/>
    <w:rsid w:val="004B7806"/>
    <w:rsid w:val="00531813"/>
    <w:rsid w:val="00584B08"/>
    <w:rsid w:val="005B2390"/>
    <w:rsid w:val="00610A57"/>
    <w:rsid w:val="00670271"/>
    <w:rsid w:val="006C02A6"/>
    <w:rsid w:val="00701016"/>
    <w:rsid w:val="0078560B"/>
    <w:rsid w:val="007A09EB"/>
    <w:rsid w:val="007F613A"/>
    <w:rsid w:val="00873FB4"/>
    <w:rsid w:val="008811AA"/>
    <w:rsid w:val="008A6D11"/>
    <w:rsid w:val="008C3655"/>
    <w:rsid w:val="008E0051"/>
    <w:rsid w:val="009309D7"/>
    <w:rsid w:val="00A00C4C"/>
    <w:rsid w:val="00A8638C"/>
    <w:rsid w:val="00AB51E7"/>
    <w:rsid w:val="00AC6BD5"/>
    <w:rsid w:val="00AC7A12"/>
    <w:rsid w:val="00B06F82"/>
    <w:rsid w:val="00B527CE"/>
    <w:rsid w:val="00BD1DD8"/>
    <w:rsid w:val="00BD5162"/>
    <w:rsid w:val="00BE7D9E"/>
    <w:rsid w:val="00C170CA"/>
    <w:rsid w:val="00C25278"/>
    <w:rsid w:val="00C853F6"/>
    <w:rsid w:val="00C94B09"/>
    <w:rsid w:val="00CC2087"/>
    <w:rsid w:val="00D17A48"/>
    <w:rsid w:val="00D61DDD"/>
    <w:rsid w:val="00DB7BAD"/>
    <w:rsid w:val="00E0630A"/>
    <w:rsid w:val="00E15B10"/>
    <w:rsid w:val="00E548C1"/>
    <w:rsid w:val="00E934FD"/>
    <w:rsid w:val="00EB6100"/>
    <w:rsid w:val="00EC18EB"/>
    <w:rsid w:val="00ED0012"/>
    <w:rsid w:val="00ED11F0"/>
    <w:rsid w:val="00ED2FE1"/>
    <w:rsid w:val="00F31811"/>
    <w:rsid w:val="00F52A0E"/>
    <w:rsid w:val="00F91450"/>
    <w:rsid w:val="00F97C16"/>
    <w:rsid w:val="00FC61F7"/>
    <w:rsid w:val="00FE396C"/>
    <w:rsid w:val="00FF1D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semiHidden/>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30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899</Words>
  <Characters>5665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68</cp:revision>
  <dcterms:created xsi:type="dcterms:W3CDTF">2023-12-08T09:54:00Z</dcterms:created>
  <dcterms:modified xsi:type="dcterms:W3CDTF">2024-01-04T15:03:00Z</dcterms:modified>
</cp:coreProperties>
</file>