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w:t>
      </w:r>
      <w:proofErr w:type="spellStart"/>
      <w:r w:rsidR="0011281D" w:rsidRPr="0011281D">
        <w:rPr>
          <w:rFonts w:ascii="Times New Roman" w:hAnsi="Times New Roman" w:cs="Times New Roman"/>
          <w:sz w:val="24"/>
          <w:szCs w:val="24"/>
        </w:rPr>
        <w:t>appraisal</w:t>
      </w:r>
      <w:proofErr w:type="spellEnd"/>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w:t>
      </w:r>
      <w:commentRangeStart w:id="1"/>
      <w:r w:rsidR="006407D5" w:rsidRPr="006407D5">
        <w:rPr>
          <w:rFonts w:ascii="Times New Roman" w:hAnsi="Times New Roman" w:cs="Times New Roman"/>
          <w:sz w:val="24"/>
          <w:szCs w:val="24"/>
          <w:lang w:val="en-US"/>
        </w:rPr>
        <w:t xml:space="preserve">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commentRangeEnd w:id="1"/>
      <w:r w:rsidR="008D5F7E">
        <w:rPr>
          <w:rStyle w:val="Kommentarzeichen"/>
        </w:rPr>
        <w:commentReference w:id="1"/>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w:t>
      </w:r>
      <w:commentRangeStart w:id="2"/>
      <w:r w:rsidR="002C6F2B" w:rsidRPr="00C16451">
        <w:rPr>
          <w:rFonts w:ascii="Times New Roman" w:hAnsi="Times New Roman" w:cs="Times New Roman"/>
          <w:sz w:val="24"/>
          <w:szCs w:val="24"/>
          <w:highlight w:val="yellow"/>
          <w:lang w:val="en-US"/>
        </w:rPr>
        <w:t>in addition to motivational and cognitive components</w:t>
      </w:r>
      <w:commentRangeEnd w:id="2"/>
      <w:r w:rsidR="008D5F7E">
        <w:rPr>
          <w:rStyle w:val="Kommentarzeichen"/>
        </w:rPr>
        <w:commentReference w:id="2"/>
      </w:r>
      <w:r w:rsidR="002C6F2B" w:rsidRPr="00C16451">
        <w:rPr>
          <w:rFonts w:ascii="Times New Roman" w:hAnsi="Times New Roman" w:cs="Times New Roman"/>
          <w:sz w:val="24"/>
          <w:szCs w:val="24"/>
          <w:highlight w:val="yellow"/>
          <w:lang w:val="en-US"/>
        </w:rPr>
        <w:t xml:space="preserve">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3681C6E9"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commentRangeStart w:id="3"/>
      <w:commentRangeStart w:id="4"/>
      <w:r w:rsidRPr="007B048B">
        <w:rPr>
          <w:rFonts w:ascii="Times New Roman" w:hAnsi="Times New Roman" w:cs="Times New Roman"/>
          <w:sz w:val="24"/>
          <w:szCs w:val="24"/>
          <w:highlight w:val="red"/>
          <w:lang w:val="en-US"/>
        </w:rPr>
        <w:t>(Noble et. al, 2017),</w:t>
      </w:r>
      <w:r>
        <w:rPr>
          <w:rFonts w:ascii="Times New Roman" w:hAnsi="Times New Roman" w:cs="Times New Roman"/>
          <w:sz w:val="24"/>
          <w:szCs w:val="24"/>
          <w:lang w:val="en-US"/>
        </w:rPr>
        <w:t xml:space="preserve"> </w:t>
      </w:r>
      <w:commentRangeEnd w:id="3"/>
      <w:r w:rsidR="0016044B">
        <w:rPr>
          <w:rStyle w:val="Kommentarzeichen"/>
        </w:rPr>
        <w:commentReference w:id="3"/>
      </w:r>
      <w:commentRangeEnd w:id="4"/>
      <w:r w:rsidR="003350D9">
        <w:rPr>
          <w:rStyle w:val="Kommentarzeichen"/>
        </w:rPr>
        <w:commentReference w:id="4"/>
      </w:r>
      <w:r>
        <w:rPr>
          <w:rFonts w:ascii="Times New Roman" w:hAnsi="Times New Roman" w:cs="Times New Roman"/>
          <w:sz w:val="24"/>
          <w:szCs w:val="24"/>
          <w:lang w:val="en-US"/>
        </w:rPr>
        <w:t xml:space="preserve">whereas it is </w:t>
      </w:r>
      <w:r w:rsidRPr="00163362">
        <w:rPr>
          <w:rFonts w:ascii="Times New Roman" w:hAnsi="Times New Roman" w:cs="Times New Roman"/>
          <w:sz w:val="24"/>
          <w:szCs w:val="24"/>
          <w:lang w:val="en-US"/>
        </w:rPr>
        <w:t xml:space="preserve">the difference between </w:t>
      </w:r>
      <w:proofErr w:type="spellStart"/>
      <w:proofErr w:type="gram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proofErr w:type="gram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23C01C12"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commentRangeStart w:id="5"/>
      <w:r w:rsidR="00402A0E">
        <w:rPr>
          <w:rFonts w:ascii="Times New Roman" w:hAnsi="Times New Roman" w:cs="Times New Roman"/>
          <w:sz w:val="24"/>
          <w:szCs w:val="24"/>
          <w:lang w:val="en-US"/>
        </w:rPr>
        <w:t>[@lonn2014]</w:t>
      </w:r>
      <w:r w:rsidR="005357FD" w:rsidRPr="00A66DC7">
        <w:rPr>
          <w:rFonts w:ascii="Times New Roman" w:hAnsi="Times New Roman" w:cs="Times New Roman"/>
          <w:sz w:val="24"/>
          <w:szCs w:val="24"/>
          <w:lang w:val="en-US"/>
        </w:rPr>
        <w:t xml:space="preserve"> </w:t>
      </w:r>
      <w:commentRangeEnd w:id="5"/>
      <w:r w:rsidR="00CD3E86">
        <w:rPr>
          <w:rStyle w:val="Kommentarzeichen"/>
        </w:rPr>
        <w:commentReference w:id="5"/>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w:t>
      </w:r>
      <w:proofErr w:type="gramStart"/>
      <w:r w:rsidR="00360890" w:rsidRPr="00360890">
        <w:rPr>
          <w:rFonts w:ascii="Times New Roman" w:hAnsi="Times New Roman" w:cs="Times New Roman"/>
          <w:sz w:val="24"/>
          <w:szCs w:val="24"/>
          <w:lang w:val="en-US"/>
        </w:rPr>
        <w:t>in the course of</w:t>
      </w:r>
      <w:proofErr w:type="gramEnd"/>
      <w:r w:rsidR="00360890" w:rsidRPr="00360890">
        <w:rPr>
          <w:rFonts w:ascii="Times New Roman" w:hAnsi="Times New Roman" w:cs="Times New Roman"/>
          <w:sz w:val="24"/>
          <w:szCs w:val="24"/>
          <w:lang w:val="en-US"/>
        </w:rPr>
        <w:t xml:space="preserve">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proofErr w:type="gramStart"/>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-related</w:t>
      </w:r>
      <w:proofErr w:type="gramEnd"/>
      <w:r w:rsidRPr="005C3B1B">
        <w:rPr>
          <w:rFonts w:ascii="Times New Roman" w:hAnsi="Times New Roman" w:cs="Times New Roman"/>
          <w:sz w:val="24"/>
          <w:szCs w:val="24"/>
          <w:lang w:val="en-US"/>
        </w:rPr>
        <w:t xml:space="preserve">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w:t>
      </w:r>
      <w:proofErr w:type="gramStart"/>
      <w:r w:rsidRPr="00D0459A">
        <w:rPr>
          <w:rFonts w:ascii="Times New Roman" w:hAnsi="Times New Roman" w:cs="Times New Roman"/>
          <w:sz w:val="24"/>
          <w:szCs w:val="24"/>
          <w:lang w:val="en-US"/>
        </w:rPr>
        <w:t>stress</w:t>
      </w:r>
      <w:proofErr w:type="gramEnd"/>
      <w:r w:rsidRPr="00D0459A">
        <w:rPr>
          <w:rFonts w:ascii="Times New Roman" w:hAnsi="Times New Roman" w:cs="Times New Roman"/>
          <w:sz w:val="24"/>
          <w:szCs w:val="24"/>
          <w:lang w:val="en-US"/>
        </w:rPr>
        <w:t xml:space="preserve">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w:t>
      </w:r>
      <w:proofErr w:type="gramStart"/>
      <w:r w:rsidR="00751E16" w:rsidRPr="00751E16">
        <w:rPr>
          <w:rFonts w:ascii="Times New Roman" w:hAnsi="Times New Roman" w:cs="Times New Roman"/>
          <w:sz w:val="24"/>
          <w:szCs w:val="24"/>
          <w:lang w:val="en-US"/>
        </w:rPr>
        <w:t>in particular by</w:t>
      </w:r>
      <w:proofErr w:type="gramEnd"/>
      <w:r w:rsidR="00751E16" w:rsidRPr="00751E16">
        <w:rPr>
          <w:rFonts w:ascii="Times New Roman" w:hAnsi="Times New Roman" w:cs="Times New Roman"/>
          <w:sz w:val="24"/>
          <w:szCs w:val="24"/>
          <w:lang w:val="en-US"/>
        </w:rPr>
        <w:t xml:space="preserve">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proofErr w:type="gramStart"/>
      <w:r w:rsidR="00617B9B" w:rsidRPr="00617B9B">
        <w:rPr>
          <w:rFonts w:ascii="Times New Roman" w:hAnsi="Times New Roman" w:cs="Times New Roman"/>
          <w:sz w:val="24"/>
          <w:szCs w:val="24"/>
          <w:lang w:val="en-US"/>
        </w:rPr>
        <w:t>The majority of</w:t>
      </w:r>
      <w:proofErr w:type="gramEnd"/>
      <w:r w:rsidR="00617B9B" w:rsidRPr="00617B9B">
        <w:rPr>
          <w:rFonts w:ascii="Times New Roman" w:hAnsi="Times New Roman" w:cs="Times New Roman"/>
          <w:sz w:val="24"/>
          <w:szCs w:val="24"/>
          <w:lang w:val="en-US"/>
        </w:rPr>
        <w:t xml:space="preserve">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w:t>
      </w:r>
      <w:proofErr w:type="gramStart"/>
      <w:r w:rsidR="00260C50" w:rsidRPr="00260C50">
        <w:rPr>
          <w:rFonts w:ascii="Times New Roman" w:hAnsi="Times New Roman" w:cs="Times New Roman"/>
          <w:sz w:val="24"/>
          <w:szCs w:val="24"/>
          <w:lang w:val="en-US"/>
        </w:rPr>
        <w:t>a large number of</w:t>
      </w:r>
      <w:proofErr w:type="gramEnd"/>
      <w:r w:rsidR="00260C50" w:rsidRPr="00260C50">
        <w:rPr>
          <w:rFonts w:ascii="Times New Roman" w:hAnsi="Times New Roman" w:cs="Times New Roman"/>
          <w:sz w:val="24"/>
          <w:szCs w:val="24"/>
          <w:lang w:val="en-US"/>
        </w:rPr>
        <w:t xml:space="preserve">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w:t>
      </w:r>
      <w:proofErr w:type="gramStart"/>
      <w:r w:rsidR="00EA1350">
        <w:rPr>
          <w:rFonts w:ascii="Times New Roman" w:hAnsi="Times New Roman" w:cs="Times New Roman"/>
          <w:sz w:val="24"/>
          <w:szCs w:val="24"/>
          <w:lang w:val="en-US"/>
        </w:rPr>
        <w:t>range</w:t>
      </w:r>
      <w:proofErr w:type="gramEnd"/>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16033FA3" w:rsidR="009E18ED" w:rsidRDefault="009E18ED" w:rsidP="00EB6100">
      <w:pPr>
        <w:spacing w:line="360" w:lineRule="auto"/>
        <w:rPr>
          <w:rFonts w:ascii="Times New Roman" w:hAnsi="Times New Roman" w:cs="Times New Roman"/>
          <w:sz w:val="24"/>
          <w:szCs w:val="24"/>
          <w:lang w:val="en-US"/>
        </w:rPr>
      </w:pPr>
      <w:r w:rsidRPr="002D36CB">
        <w:rPr>
          <w:rFonts w:ascii="Times New Roman" w:hAnsi="Times New Roman" w:cs="Times New Roman"/>
          <w:sz w:val="24"/>
          <w:szCs w:val="24"/>
          <w:lang w:val="en-US"/>
        </w:rPr>
        <w:t>Ertzberger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w:t>
      </w:r>
      <w:proofErr w:type="gramStart"/>
      <w:r w:rsidR="002D36CB" w:rsidRPr="002D36CB">
        <w:rPr>
          <w:rFonts w:ascii="Times New Roman" w:hAnsi="Times New Roman" w:cs="Times New Roman"/>
          <w:sz w:val="24"/>
          <w:szCs w:val="24"/>
          <w:lang w:val="en-US"/>
        </w:rPr>
        <w:t>came to the conclusion</w:t>
      </w:r>
      <w:proofErr w:type="gramEnd"/>
      <w:r w:rsidR="002D36CB" w:rsidRPr="002D36CB">
        <w:rPr>
          <w:rFonts w:ascii="Times New Roman" w:hAnsi="Times New Roman" w:cs="Times New Roman"/>
          <w:sz w:val="24"/>
          <w:szCs w:val="24"/>
          <w:lang w:val="en-US"/>
        </w:rPr>
        <w:t xml:space="preserve">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6303D76" w:rsidR="00BA6A92" w:rsidRDefault="00A60652"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 &amp; Krieg (2019)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0C631DB4" w:rsidR="00D67A9F" w:rsidRPr="001A5B63" w:rsidRDefault="00093472" w:rsidP="00EB6100">
      <w:pPr>
        <w:spacing w:line="360" w:lineRule="auto"/>
        <w:rPr>
          <w:rFonts w:ascii="Times New Roman" w:hAnsi="Times New Roman" w:cs="Times New Roman"/>
          <w:sz w:val="24"/>
          <w:szCs w:val="24"/>
          <w:lang w:val="en-US"/>
        </w:rPr>
      </w:pPr>
      <w:commentRangeStart w:id="6"/>
      <w:r w:rsidRPr="00093472">
        <w:rPr>
          <w:rFonts w:ascii="Times New Roman" w:hAnsi="Times New Roman" w:cs="Times New Roman"/>
          <w:sz w:val="24"/>
          <w:szCs w:val="24"/>
          <w:lang w:val="en-US"/>
        </w:rPr>
        <w:lastRenderedPageBreak/>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6"/>
      <w:r w:rsidR="00FF1D84">
        <w:rPr>
          <w:rStyle w:val="Kommentarzeichen"/>
        </w:rPr>
        <w:commentReference w:id="6"/>
      </w:r>
    </w:p>
    <w:p w14:paraId="2F122EBE" w14:textId="3EB74CAA"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Pr="00D422D2">
        <w:rPr>
          <w:rFonts w:ascii="Times New Roman" w:hAnsi="Times New Roman" w:cs="Times New Roman"/>
          <w:sz w:val="24"/>
          <w:szCs w:val="24"/>
          <w:lang w:val="en-US"/>
        </w:rPr>
        <w:t>Pakhomov et al. (2020</w:t>
      </w:r>
      <w:r w:rsidRPr="00377BF2">
        <w:rPr>
          <w:rFonts w:ascii="Times New Roman" w:hAnsi="Times New Roman" w:cs="Times New Roman"/>
          <w:sz w:val="24"/>
          <w:szCs w:val="24"/>
          <w:lang w:val="en-US"/>
        </w:rPr>
        <w:t>)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28D15255"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w:t>
      </w:r>
      <w:r w:rsidR="0050005C">
        <w:rPr>
          <w:rFonts w:ascii="Times New Roman" w:hAnsi="Times New Roman" w:cs="Times New Roman"/>
          <w:sz w:val="24"/>
          <w:szCs w:val="24"/>
          <w:lang w:val="en-US"/>
        </w:rPr>
        <w:t>2</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commentRangeStart w:id="7"/>
      <w:r w:rsidRPr="00475630">
        <w:rPr>
          <w:rFonts w:ascii="Times New Roman" w:hAnsi="Times New Roman" w:cs="Times New Roman"/>
          <w:sz w:val="24"/>
          <w:szCs w:val="24"/>
          <w:lang w:val="en-US"/>
        </w:rPr>
        <w:t>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w:t>
      </w:r>
      <w:commentRangeEnd w:id="7"/>
      <w:r w:rsidR="00D46626">
        <w:rPr>
          <w:rStyle w:val="Kommentarzeichen"/>
        </w:rPr>
        <w:commentReference w:id="7"/>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224FBB9F"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8"/>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8"/>
      <w:r w:rsidR="001406E1">
        <w:rPr>
          <w:rStyle w:val="Kommentarzeichen"/>
        </w:rPr>
        <w:commentReference w:id="8"/>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r w:rsidRPr="00C136BD">
        <w:rPr>
          <w:rFonts w:ascii="Times New Roman" w:hAnsi="Times New Roman" w:cs="Times New Roman"/>
          <w:sz w:val="24"/>
          <w:szCs w:val="24"/>
          <w:highlight w:val="red"/>
          <w:lang w:val="en-US"/>
        </w:rPr>
        <w:t>(Nolting, 2017).</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FBC4470"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r w:rsidR="00C45401">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w:t>
      </w:r>
    </w:p>
    <w:p w14:paraId="1E4AE32D" w14:textId="3B2C98D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r w:rsidR="00135C01" w:rsidRPr="006D5746">
        <w:rPr>
          <w:rFonts w:ascii="Times New Roman" w:hAnsi="Times New Roman" w:cs="Times New Roman"/>
          <w:sz w:val="24"/>
          <w:szCs w:val="24"/>
          <w:highlight w:val="red"/>
          <w:lang w:val="en-US"/>
        </w:rPr>
        <w:t>(</w:t>
      </w:r>
      <w:proofErr w:type="spellStart"/>
      <w:r w:rsidR="00135C01" w:rsidRPr="006D5746">
        <w:rPr>
          <w:rFonts w:ascii="Times New Roman" w:hAnsi="Times New Roman" w:cs="Times New Roman"/>
          <w:sz w:val="24"/>
          <w:szCs w:val="24"/>
          <w:highlight w:val="red"/>
          <w:lang w:val="en-US"/>
        </w:rPr>
        <w:t>Große</w:t>
      </w:r>
      <w:proofErr w:type="spellEnd"/>
      <w:r w:rsidR="00135C01" w:rsidRPr="006D5746">
        <w:rPr>
          <w:rFonts w:ascii="Times New Roman" w:hAnsi="Times New Roman" w:cs="Times New Roman"/>
          <w:sz w:val="24"/>
          <w:szCs w:val="24"/>
          <w:highlight w:val="red"/>
          <w:lang w:val="en-US"/>
        </w:rPr>
        <w:t xml:space="preserve"> </w:t>
      </w:r>
      <w:proofErr w:type="spellStart"/>
      <w:r w:rsidR="00135C01" w:rsidRPr="006D5746">
        <w:rPr>
          <w:rFonts w:ascii="Times New Roman" w:hAnsi="Times New Roman" w:cs="Times New Roman"/>
          <w:sz w:val="24"/>
          <w:szCs w:val="24"/>
          <w:highlight w:val="red"/>
          <w:lang w:val="en-US"/>
        </w:rPr>
        <w:t>Siestrup</w:t>
      </w:r>
      <w:proofErr w:type="spellEnd"/>
      <w:r w:rsidR="00135C01" w:rsidRPr="006D5746">
        <w:rPr>
          <w:rFonts w:ascii="Times New Roman" w:hAnsi="Times New Roman" w:cs="Times New Roman"/>
          <w:sz w:val="24"/>
          <w:szCs w:val="24"/>
          <w:highlight w:val="red"/>
          <w:lang w:val="en-US"/>
        </w:rPr>
        <w:t>, 2010)</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 xml:space="preserve">behavior in the classroom is fluid (Nolting,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 </w:t>
      </w:r>
      <w:r w:rsidR="00135C01" w:rsidRPr="006D5746">
        <w:rPr>
          <w:rFonts w:ascii="Times New Roman" w:hAnsi="Times New Roman" w:cs="Times New Roman"/>
          <w:sz w:val="24"/>
          <w:szCs w:val="24"/>
          <w:highlight w:val="red"/>
          <w:lang w:val="en-US"/>
        </w:rPr>
        <w:t>(Steins &amp; Welling, 2010).</w:t>
      </w:r>
      <w:r w:rsidR="00135C01" w:rsidRPr="00C760DC">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(2022)</w:t>
      </w:r>
      <w:r w:rsidR="00135C01" w:rsidRPr="00C760DC">
        <w:rPr>
          <w:rFonts w:ascii="Times New Roman" w:hAnsi="Times New Roman" w:cs="Times New Roman"/>
          <w:sz w:val="24"/>
          <w:szCs w:val="24"/>
          <w:lang w:val="en-US"/>
        </w:rPr>
        <w:t xml:space="preserve">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 xml:space="preserve">person need to be </w:t>
      </w:r>
      <w:proofErr w:type="gramStart"/>
      <w:r w:rsidR="00135C01" w:rsidRPr="0055747D">
        <w:rPr>
          <w:rFonts w:ascii="Times New Roman" w:hAnsi="Times New Roman" w:cs="Times New Roman"/>
          <w:sz w:val="24"/>
          <w:szCs w:val="24"/>
          <w:lang w:val="en-US"/>
        </w:rPr>
        <w:t>taken into account</w:t>
      </w:r>
      <w:proofErr w:type="gramEnd"/>
      <w:r w:rsidR="00135C01">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commentRangeStart w:id="9"/>
      <w:r w:rsidRPr="00415E8A">
        <w:rPr>
          <w:rFonts w:ascii="Times New Roman" w:hAnsi="Times New Roman" w:cs="Times New Roman"/>
          <w:sz w:val="24"/>
          <w:szCs w:val="24"/>
          <w:lang w:val="en-US"/>
        </w:rPr>
        <w:t>Students, while equally likely to feel disturbed, are on average less sensitive than teachers</w:t>
      </w:r>
      <w:commentRangeEnd w:id="9"/>
      <w:r w:rsidR="00D46626">
        <w:rPr>
          <w:rStyle w:val="Kommentarzeichen"/>
        </w:rPr>
        <w:commentReference w:id="9"/>
      </w:r>
      <w:r w:rsidRPr="00415E8A">
        <w:rPr>
          <w:rFonts w:ascii="Times New Roman" w:hAnsi="Times New Roman" w:cs="Times New Roman"/>
          <w:sz w:val="24"/>
          <w:szCs w:val="24"/>
          <w:lang w:val="en-US"/>
        </w:rPr>
        <w:t xml:space="preserve"> </w:t>
      </w:r>
      <w:r w:rsidRPr="009123BC">
        <w:rPr>
          <w:rFonts w:ascii="Times New Roman" w:hAnsi="Times New Roman" w:cs="Times New Roman"/>
          <w:sz w:val="24"/>
          <w:szCs w:val="24"/>
          <w:highlight w:val="red"/>
          <w:lang w:val="en-US"/>
        </w:rPr>
        <w:t>(Infantino &amp; Little, 2005; Montuoro &amp; Lewis, 2015).</w:t>
      </w:r>
      <w:r w:rsidRPr="00415E8A">
        <w:rPr>
          <w:rFonts w:ascii="Times New Roman" w:hAnsi="Times New Roman" w:cs="Times New Roman"/>
          <w:sz w:val="24"/>
          <w:szCs w:val="24"/>
          <w:lang w:val="en-US"/>
        </w:rPr>
        <w:t xml:space="preserve"> The explanation for this lies in the linkage of actors' perceptual patterns to their roles (</w:t>
      </w:r>
      <w:r w:rsidRPr="00775355">
        <w:rPr>
          <w:rFonts w:ascii="Times New Roman" w:hAnsi="Times New Roman" w:cs="Times New Roman"/>
          <w:sz w:val="24"/>
          <w:szCs w:val="24"/>
          <w:highlight w:val="red"/>
          <w:lang w:val="en-US"/>
        </w:rPr>
        <w:t>Wettstein et al., 2016</w:t>
      </w:r>
      <w:r w:rsidRPr="00415E8A">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personal and contextual factors (</w:t>
      </w:r>
      <w:r w:rsidRPr="00351F67">
        <w:rPr>
          <w:rFonts w:ascii="Times New Roman" w:hAnsi="Times New Roman" w:cs="Times New Roman"/>
          <w:sz w:val="24"/>
          <w:szCs w:val="24"/>
          <w:highlight w:val="red"/>
          <w:lang w:val="en-US"/>
        </w:rPr>
        <w:t>Eckstein, 2018; Makarova et al., 2014).</w:t>
      </w:r>
      <w:r w:rsidRPr="00415E8A">
        <w:rPr>
          <w:rFonts w:ascii="Times New Roman" w:hAnsi="Times New Roman" w:cs="Times New Roman"/>
          <w:sz w:val="24"/>
          <w:szCs w:val="24"/>
          <w:lang w:val="en-US"/>
        </w:rPr>
        <w:t xml:space="preserve"> </w:t>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Personal characteristics on the teacher's side can be a low sense of </w:t>
      </w:r>
      <w:commentRangeStart w:id="10"/>
      <w:r w:rsidRPr="00415E8A">
        <w:rPr>
          <w:rFonts w:ascii="Times New Roman" w:hAnsi="Times New Roman" w:cs="Times New Roman"/>
          <w:sz w:val="24"/>
          <w:szCs w:val="24"/>
          <w:lang w:val="en-US"/>
        </w:rPr>
        <w:t>self-efficacy</w:t>
      </w:r>
      <w:r w:rsidR="00806FBB">
        <w:rPr>
          <w:rFonts w:ascii="Times New Roman" w:hAnsi="Times New Roman" w:cs="Times New Roman"/>
          <w:sz w:val="24"/>
          <w:szCs w:val="24"/>
          <w:lang w:val="en-US"/>
        </w:rPr>
        <w:t xml:space="preserve"> </w:t>
      </w:r>
      <w:commentRangeEnd w:id="10"/>
      <w:r w:rsidR="00D46626">
        <w:rPr>
          <w:rStyle w:val="Kommentarzeichen"/>
        </w:rPr>
        <w:commentReference w:id="10"/>
      </w:r>
      <w:r w:rsidR="00806FBB">
        <w:rPr>
          <w:rFonts w:ascii="Times New Roman" w:hAnsi="Times New Roman" w:cs="Times New Roman"/>
          <w:sz w:val="24"/>
          <w:szCs w:val="24"/>
          <w:lang w:val="en-US"/>
        </w:rPr>
        <w:t xml:space="preserve">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commentRangeStart w:id="11"/>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xml:space="preserve">. </w:t>
      </w:r>
      <w:commentRangeEnd w:id="11"/>
      <w:r w:rsidR="00B86F5C">
        <w:rPr>
          <w:rStyle w:val="Kommentarzeichen"/>
        </w:rPr>
        <w:commentReference w:id="11"/>
      </w:r>
      <w:r w:rsidR="00E463D9">
        <w:rPr>
          <w:rFonts w:ascii="Times New Roman" w:hAnsi="Times New Roman" w:cs="Times New Roman"/>
          <w:sz w:val="24"/>
          <w:szCs w:val="24"/>
          <w:lang w:val="en-US"/>
        </w:rPr>
        <w:t>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pre-</w:t>
      </w:r>
      <w:commentRangeStart w:id="12"/>
      <w:r w:rsidR="0018559F">
        <w:rPr>
          <w:rFonts w:ascii="Times New Roman" w:hAnsi="Times New Roman" w:cs="Times New Roman"/>
          <w:sz w:val="24"/>
          <w:szCs w:val="24"/>
          <w:lang w:val="en-US"/>
        </w:rPr>
        <w:t xml:space="preserv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commentRangeEnd w:id="12"/>
      <w:r w:rsidR="00D84B77">
        <w:rPr>
          <w:rStyle w:val="Kommentarzeichen"/>
        </w:rPr>
        <w:commentReference w:id="12"/>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7CC079FB" w:rsidR="00705169" w:rsidRPr="00F80196" w:rsidRDefault="00F80196" w:rsidP="000A2B46">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particular the</w:t>
      </w:r>
      <w:proofErr w:type="gramEnd"/>
      <w:r w:rsidRPr="00F80196">
        <w:rPr>
          <w:rFonts w:ascii="Times New Roman" w:hAnsi="Times New Roman" w:cs="Times New Roman"/>
          <w:sz w:val="24"/>
          <w:szCs w:val="24"/>
          <w:lang w:val="en-US"/>
        </w:rPr>
        <w:t xml:space="preserv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6C166C">
        <w:rPr>
          <w:rFonts w:ascii="Times New Roman" w:hAnsi="Times New Roman" w:cs="Times New Roman"/>
          <w:sz w:val="24"/>
          <w:szCs w:val="24"/>
          <w:lang w:val="en-US"/>
        </w:rPr>
        <w:t>[@ingersoll2003]</w:t>
      </w:r>
      <w:r w:rsidR="007E6C4A">
        <w:rPr>
          <w:rFonts w:ascii="Times New Roman" w:hAnsi="Times New Roman" w:cs="Times New Roman"/>
          <w:sz w:val="24"/>
          <w:szCs w:val="24"/>
          <w:lang w:val="en-US"/>
        </w:rPr>
        <w:t xml:space="preserve">.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3C9DAFCB"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 </w:t>
      </w:r>
      <w:r w:rsidRPr="00810B0A">
        <w:rPr>
          <w:rFonts w:ascii="Times New Roman" w:hAnsi="Times New Roman" w:cs="Times New Roman"/>
          <w:sz w:val="24"/>
          <w:szCs w:val="24"/>
          <w:highlight w:val="red"/>
          <w:lang w:val="en-US"/>
        </w:rPr>
        <w:t>Wettstein et al. (2021)</w:t>
      </w:r>
      <w:r>
        <w:rPr>
          <w:rFonts w:ascii="Times New Roman" w:hAnsi="Times New Roman" w:cs="Times New Roman"/>
          <w:sz w:val="24"/>
          <w:szCs w:val="24"/>
          <w:lang w:val="en-US"/>
        </w:rPr>
        <w:t xml:space="preserve">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[p.</w:t>
      </w:r>
      <w:r w:rsidR="00BB5C41">
        <w:rPr>
          <w:rFonts w:ascii="Times New Roman" w:hAnsi="Times New Roman" w:cs="Times New Roman"/>
          <w:sz w:val="24"/>
          <w:szCs w:val="24"/>
          <w:lang w:val="en-US"/>
        </w:rPr>
        <w:t xml:space="preserve">3]. </w:t>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e Heidemeyer" w:date="2024-01-21T17:01:00Z" w:initials="AH">
    <w:p w14:paraId="76763E63" w14:textId="77777777" w:rsidR="008D5F7E" w:rsidRDefault="008D5F7E" w:rsidP="008D5F7E">
      <w:pPr>
        <w:pStyle w:val="Kommentartext"/>
      </w:pPr>
      <w:r>
        <w:rPr>
          <w:rStyle w:val="Kommentarzeichen"/>
        </w:rPr>
        <w:annotationRef/>
      </w:r>
      <w:r>
        <w:t xml:space="preserve">Vlt eher: how teachers evaluate the demands placed on them depends on the interaction between their characteristics and their perception of the demands? </w:t>
      </w:r>
    </w:p>
  </w:comment>
  <w:comment w:id="2" w:author="Anne Heidemeyer" w:date="2024-01-21T17:03:00Z" w:initials="AH">
    <w:p w14:paraId="0A67E674" w14:textId="77777777" w:rsidR="008D5F7E" w:rsidRDefault="008D5F7E" w:rsidP="008D5F7E">
      <w:pPr>
        <w:pStyle w:val="Kommentartext"/>
      </w:pPr>
      <w:r>
        <w:rPr>
          <w:rStyle w:val="Kommentarzeichen"/>
        </w:rPr>
        <w:annotationRef/>
      </w:r>
      <w:r>
        <w:t>Einschub für besseres Verständnis evtl durch Kommas abgrenzen</w:t>
      </w:r>
    </w:p>
  </w:comment>
  <w:comment w:id="3" w:author="Anne Heidemeyer" w:date="2024-01-21T18:13:00Z" w:initials="AH">
    <w:p w14:paraId="65D99F35" w14:textId="77777777" w:rsidR="0016044B" w:rsidRDefault="0016044B" w:rsidP="0016044B">
      <w:pPr>
        <w:pStyle w:val="Kommentartext"/>
      </w:pPr>
      <w:r>
        <w:rPr>
          <w:rStyle w:val="Kommentarzeichen"/>
        </w:rPr>
        <w:annotationRef/>
      </w:r>
      <w:r>
        <w:t xml:space="preserve">Finde da nur etwas zur Herzrate bei Nagern, aber die Studie ist wohl kaum gemeint </w:t>
      </w:r>
    </w:p>
  </w:comment>
  <w:comment w:id="4" w:author="Anne Heidemeyer" w:date="2024-01-21T19:32:00Z" w:initials="AH">
    <w:p w14:paraId="5760E572" w14:textId="77777777" w:rsidR="003350D9" w:rsidRDefault="003350D9" w:rsidP="003350D9">
      <w:pPr>
        <w:pStyle w:val="Kommentartext"/>
      </w:pPr>
      <w:r>
        <w:rPr>
          <w:rStyle w:val="Kommentarzeichen"/>
        </w:rPr>
        <w:annotationRef/>
      </w:r>
      <w:r>
        <w:t>Habe noch eine Studie von 2016 gefunden, die eventuell die richtige ist :) liegt bei Zotero</w:t>
      </w:r>
    </w:p>
  </w:comment>
  <w:comment w:id="5" w:author="Frederik Preuß" w:date="2024-01-21T14:06:00Z" w:initials="FP">
    <w:p w14:paraId="063EFD24" w14:textId="4A511038" w:rsidR="00CD3E86" w:rsidRDefault="00CD3E86" w:rsidP="00CD3E86">
      <w:pPr>
        <w:pStyle w:val="Kommentartext"/>
      </w:pPr>
      <w:r>
        <w:rPr>
          <w:rStyle w:val="Kommentarzeichen"/>
        </w:rPr>
        <w:annotationRef/>
      </w:r>
      <w:r>
        <w:t xml:space="preserve">War mal </w:t>
      </w:r>
      <w:r>
        <w:rPr>
          <w:lang w:val="en-US"/>
        </w:rPr>
        <w:t>(Custodis et al., 2014). Ich hoffe ich hab das richtige Paper rausgesucht.</w:t>
      </w:r>
    </w:p>
  </w:comment>
  <w:comment w:id="6"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7" w:author="Anne Heidemeyer" w:date="2024-01-21T17:33:00Z" w:initials="AH">
    <w:p w14:paraId="15F5F9B3" w14:textId="77777777" w:rsidR="00D46626" w:rsidRDefault="00D46626" w:rsidP="00D46626">
      <w:pPr>
        <w:pStyle w:val="Kommentartext"/>
      </w:pPr>
      <w:r>
        <w:rPr>
          <w:rStyle w:val="Kommentarzeichen"/>
        </w:rPr>
        <w:annotationRef/>
      </w:r>
      <w:r>
        <w:t>Eindeutiger: with an increasing/a higher number of social contacts,…</w:t>
      </w:r>
    </w:p>
  </w:comment>
  <w:comment w:id="8" w:author="Mandy Klatt" w:date="2024-01-17T18:51:00Z" w:initials="MK">
    <w:p w14:paraId="05ACD1D3" w14:textId="7A5C2C67" w:rsidR="001406E1" w:rsidRDefault="001406E1">
      <w:pPr>
        <w:pStyle w:val="Kommentartext"/>
      </w:pPr>
      <w:r>
        <w:rPr>
          <w:rStyle w:val="Kommentarzeichen"/>
        </w:rPr>
        <w:annotationRef/>
      </w:r>
      <w:r>
        <w:t>Geht das??</w:t>
      </w:r>
    </w:p>
  </w:comment>
  <w:comment w:id="9" w:author="Anne Heidemeyer" w:date="2024-01-21T17:36:00Z" w:initials="AH">
    <w:p w14:paraId="3D205957" w14:textId="77777777" w:rsidR="00D46626" w:rsidRDefault="00D46626" w:rsidP="00D46626">
      <w:pPr>
        <w:pStyle w:val="Kommentartext"/>
      </w:pPr>
      <w:r>
        <w:rPr>
          <w:rStyle w:val="Kommentarzeichen"/>
        </w:rPr>
        <w:annotationRef/>
      </w:r>
      <w:r>
        <w:t>Ich weiß nicht so ganz, wie das gemeint ist :)</w:t>
      </w:r>
    </w:p>
  </w:comment>
  <w:comment w:id="10" w:author="Anne Heidemeyer" w:date="2024-01-21T17:38:00Z" w:initials="AH">
    <w:p w14:paraId="516658E8" w14:textId="77777777" w:rsidR="00D46626" w:rsidRDefault="00D46626" w:rsidP="00D46626">
      <w:pPr>
        <w:pStyle w:val="Kommentartext"/>
      </w:pPr>
      <w:r>
        <w:rPr>
          <w:rStyle w:val="Kommentarzeichen"/>
        </w:rPr>
        <w:annotationRef/>
      </w:r>
      <w:r>
        <w:t>Dahinter ein Komma</w:t>
      </w:r>
    </w:p>
  </w:comment>
  <w:comment w:id="11" w:author="Anne Heidemeyer" w:date="2024-01-21T17:48:00Z" w:initials="AH">
    <w:p w14:paraId="4DB38871" w14:textId="77777777" w:rsidR="00B86F5C" w:rsidRDefault="00B86F5C" w:rsidP="00B86F5C">
      <w:pPr>
        <w:pStyle w:val="Kommentartext"/>
      </w:pPr>
      <w:r>
        <w:rPr>
          <w:rStyle w:val="Kommentarzeichen"/>
        </w:rPr>
        <w:annotationRef/>
      </w:r>
      <w:r>
        <w:t xml:space="preserve">Geht es um „teaching self-efficacy“ als Konstrukt oder um das Beibringen von self-efficacy? </w:t>
      </w:r>
    </w:p>
    <w:p w14:paraId="64CCBDEF" w14:textId="77777777" w:rsidR="00B86F5C" w:rsidRDefault="00B86F5C" w:rsidP="00B86F5C">
      <w:pPr>
        <w:pStyle w:val="Kommentartext"/>
      </w:pPr>
      <w:r>
        <w:t>Falls es um zweites geht, bezieht sich die Definition gerade auf „teaching self-efficacy in classroom management“ und nicht nur auf „self-efficacy in classroom management“ :)</w:t>
      </w:r>
    </w:p>
  </w:comment>
  <w:comment w:id="12" w:author="Anne Heidemeyer" w:date="2024-01-21T18:02:00Z" w:initials="AH">
    <w:p w14:paraId="5583E477" w14:textId="77777777" w:rsidR="00D84B77" w:rsidRDefault="00D84B77" w:rsidP="00D84B77">
      <w:pPr>
        <w:pStyle w:val="Kommentartext"/>
      </w:pPr>
      <w:r>
        <w:rPr>
          <w:rStyle w:val="Kommentarzeichen"/>
        </w:rPr>
        <w:annotationRef/>
      </w:r>
      <w:r>
        <w:t>Vlt eher: pre-service teachers‘ classroom management self-efficacy (skills) on stress responses?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63E63" w15:done="0"/>
  <w15:commentEx w15:paraId="0A67E674" w15:done="0"/>
  <w15:commentEx w15:paraId="65D99F35" w15:done="0"/>
  <w15:commentEx w15:paraId="5760E572" w15:paraIdParent="65D99F35" w15:done="0"/>
  <w15:commentEx w15:paraId="063EFD24" w15:done="0"/>
  <w15:commentEx w15:paraId="630B8267" w15:done="0"/>
  <w15:commentEx w15:paraId="15F5F9B3" w15:done="0"/>
  <w15:commentEx w15:paraId="05ACD1D3" w15:done="0"/>
  <w15:commentEx w15:paraId="3D205957" w15:done="0"/>
  <w15:commentEx w15:paraId="516658E8" w15:done="0"/>
  <w15:commentEx w15:paraId="64CCBDEF" w15:done="0"/>
  <w15:commentEx w15:paraId="5583E4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AF5809" w16cex:dateUtc="2024-01-21T16:01:00Z"/>
  <w16cex:commentExtensible w16cex:durableId="7F97BF71" w16cex:dateUtc="2024-01-21T16:03:00Z"/>
  <w16cex:commentExtensible w16cex:durableId="0C17B481" w16cex:dateUtc="2024-01-21T17:13:00Z"/>
  <w16cex:commentExtensible w16cex:durableId="34F38080" w16cex:dateUtc="2024-01-21T18:32:00Z"/>
  <w16cex:commentExtensible w16cex:durableId="17E94628" w16cex:dateUtc="2024-01-21T13:06:00Z"/>
  <w16cex:commentExtensible w16cex:durableId="29527DD1" w16cex:dateUtc="2024-01-17T15:24:00Z"/>
  <w16cex:commentExtensible w16cex:durableId="14E0F6F8" w16cex:dateUtc="2024-01-21T16:33:00Z"/>
  <w16cex:commentExtensible w16cex:durableId="2952A038" w16cex:dateUtc="2024-01-17T17:51:00Z"/>
  <w16cex:commentExtensible w16cex:durableId="0E0AD03B" w16cex:dateUtc="2024-01-21T16:36:00Z"/>
  <w16cex:commentExtensible w16cex:durableId="3D7E4371" w16cex:dateUtc="2024-01-21T16:38:00Z"/>
  <w16cex:commentExtensible w16cex:durableId="46A0606A" w16cex:dateUtc="2024-01-21T16:48:00Z"/>
  <w16cex:commentExtensible w16cex:durableId="4E0A3E45" w16cex:dateUtc="2024-01-21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63E63" w16cid:durableId="30AF5809"/>
  <w16cid:commentId w16cid:paraId="0A67E674" w16cid:durableId="7F97BF71"/>
  <w16cid:commentId w16cid:paraId="65D99F35" w16cid:durableId="0C17B481"/>
  <w16cid:commentId w16cid:paraId="5760E572" w16cid:durableId="34F38080"/>
  <w16cid:commentId w16cid:paraId="063EFD24" w16cid:durableId="17E94628"/>
  <w16cid:commentId w16cid:paraId="630B8267" w16cid:durableId="29527DD1"/>
  <w16cid:commentId w16cid:paraId="15F5F9B3" w16cid:durableId="14E0F6F8"/>
  <w16cid:commentId w16cid:paraId="05ACD1D3" w16cid:durableId="2952A038"/>
  <w16cid:commentId w16cid:paraId="3D205957" w16cid:durableId="0E0AD03B"/>
  <w16cid:commentId w16cid:paraId="516658E8" w16cid:durableId="3D7E4371"/>
  <w16cid:commentId w16cid:paraId="64CCBDEF" w16cid:durableId="46A0606A"/>
  <w16cid:commentId w16cid:paraId="5583E477" w16cid:durableId="4E0A3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6F47" w14:textId="77777777" w:rsidR="003A25F0" w:rsidRDefault="003A25F0" w:rsidP="006C02A6">
      <w:pPr>
        <w:spacing w:after="0" w:line="240" w:lineRule="auto"/>
      </w:pPr>
      <w:r>
        <w:separator/>
      </w:r>
    </w:p>
  </w:endnote>
  <w:endnote w:type="continuationSeparator" w:id="0">
    <w:p w14:paraId="57199C1B" w14:textId="77777777" w:rsidR="003A25F0" w:rsidRDefault="003A25F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D19C" w14:textId="77777777" w:rsidR="003A25F0" w:rsidRDefault="003A25F0" w:rsidP="006C02A6">
      <w:pPr>
        <w:spacing w:after="0" w:line="240" w:lineRule="auto"/>
      </w:pPr>
      <w:r>
        <w:separator/>
      </w:r>
    </w:p>
  </w:footnote>
  <w:footnote w:type="continuationSeparator" w:id="0">
    <w:p w14:paraId="173F8EB0" w14:textId="77777777" w:rsidR="003A25F0" w:rsidRDefault="003A25F0"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w:t>
      </w:r>
      <w:proofErr w:type="gramStart"/>
      <w:r w:rsidRPr="00F31B06">
        <w:rPr>
          <w:rFonts w:ascii="Times New Roman" w:hAnsi="Times New Roman" w:cs="Times New Roman"/>
          <w:lang w:val="en-US"/>
        </w:rPr>
        <w:t>in the course of</w:t>
      </w:r>
      <w:proofErr w:type="gramEnd"/>
      <w:r w:rsidRPr="00F31B06">
        <w:rPr>
          <w:rFonts w:ascii="Times New Roman" w:hAnsi="Times New Roman" w:cs="Times New Roman"/>
          <w:lang w:val="en-US"/>
        </w:rPr>
        <w:t xml:space="preserve">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0432853">
    <w:abstractNumId w:val="3"/>
  </w:num>
  <w:num w:numId="2" w16cid:durableId="658844013">
    <w:abstractNumId w:val="2"/>
  </w:num>
  <w:num w:numId="3" w16cid:durableId="311913222">
    <w:abstractNumId w:val="0"/>
  </w:num>
  <w:num w:numId="4" w16cid:durableId="7614128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Heidemeyer">
    <w15:presenceInfo w15:providerId="Windows Live" w15:userId="9ea9cf3db7597377"/>
  </w15:person>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044B"/>
    <w:rsid w:val="001612B5"/>
    <w:rsid w:val="00163362"/>
    <w:rsid w:val="00163D34"/>
    <w:rsid w:val="00165A12"/>
    <w:rsid w:val="00184DA9"/>
    <w:rsid w:val="0018559F"/>
    <w:rsid w:val="001867EB"/>
    <w:rsid w:val="00191484"/>
    <w:rsid w:val="00194EC6"/>
    <w:rsid w:val="00197C8B"/>
    <w:rsid w:val="001A1DEA"/>
    <w:rsid w:val="001A46ED"/>
    <w:rsid w:val="001A5B63"/>
    <w:rsid w:val="001A6CEE"/>
    <w:rsid w:val="001A7B8A"/>
    <w:rsid w:val="001B0C00"/>
    <w:rsid w:val="001B15CF"/>
    <w:rsid w:val="001B3602"/>
    <w:rsid w:val="001B610D"/>
    <w:rsid w:val="001B6C3A"/>
    <w:rsid w:val="001C0471"/>
    <w:rsid w:val="001C0E77"/>
    <w:rsid w:val="001C225D"/>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3DEA"/>
    <w:rsid w:val="002572BD"/>
    <w:rsid w:val="00257996"/>
    <w:rsid w:val="00260C50"/>
    <w:rsid w:val="00262465"/>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2AC9"/>
    <w:rsid w:val="003350D9"/>
    <w:rsid w:val="00337541"/>
    <w:rsid w:val="003436B0"/>
    <w:rsid w:val="00345EDA"/>
    <w:rsid w:val="0034678A"/>
    <w:rsid w:val="00347F21"/>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7724"/>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2D0D"/>
    <w:rsid w:val="003F49C1"/>
    <w:rsid w:val="003F698B"/>
    <w:rsid w:val="003F6B37"/>
    <w:rsid w:val="003F6E3C"/>
    <w:rsid w:val="00402A0E"/>
    <w:rsid w:val="004035EB"/>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6F16"/>
    <w:rsid w:val="00517BD6"/>
    <w:rsid w:val="00524739"/>
    <w:rsid w:val="005258F2"/>
    <w:rsid w:val="00531813"/>
    <w:rsid w:val="005357FD"/>
    <w:rsid w:val="00536D09"/>
    <w:rsid w:val="005427B1"/>
    <w:rsid w:val="00543AAB"/>
    <w:rsid w:val="00550AE0"/>
    <w:rsid w:val="00552105"/>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B4B"/>
    <w:rsid w:val="00774EF7"/>
    <w:rsid w:val="00775355"/>
    <w:rsid w:val="007772E6"/>
    <w:rsid w:val="0078560B"/>
    <w:rsid w:val="007935D4"/>
    <w:rsid w:val="00795E0D"/>
    <w:rsid w:val="007A09EB"/>
    <w:rsid w:val="007A226C"/>
    <w:rsid w:val="007A22EB"/>
    <w:rsid w:val="007B048B"/>
    <w:rsid w:val="007B1648"/>
    <w:rsid w:val="007C5F7D"/>
    <w:rsid w:val="007D7B9C"/>
    <w:rsid w:val="007E6C4A"/>
    <w:rsid w:val="007F2CB6"/>
    <w:rsid w:val="007F5911"/>
    <w:rsid w:val="007F613A"/>
    <w:rsid w:val="007F76A4"/>
    <w:rsid w:val="008012E2"/>
    <w:rsid w:val="00806FBB"/>
    <w:rsid w:val="00810B0A"/>
    <w:rsid w:val="00812266"/>
    <w:rsid w:val="00814F54"/>
    <w:rsid w:val="00815F7C"/>
    <w:rsid w:val="008171A1"/>
    <w:rsid w:val="00827931"/>
    <w:rsid w:val="00830CC9"/>
    <w:rsid w:val="00830E84"/>
    <w:rsid w:val="0083103C"/>
    <w:rsid w:val="00831521"/>
    <w:rsid w:val="00833095"/>
    <w:rsid w:val="00833CFA"/>
    <w:rsid w:val="00841907"/>
    <w:rsid w:val="008428A0"/>
    <w:rsid w:val="008451C7"/>
    <w:rsid w:val="008507FD"/>
    <w:rsid w:val="0085518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30F1"/>
    <w:rsid w:val="008D32A8"/>
    <w:rsid w:val="008D4FBB"/>
    <w:rsid w:val="008D5F7E"/>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23BC"/>
    <w:rsid w:val="00914889"/>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70BA"/>
    <w:rsid w:val="009973DD"/>
    <w:rsid w:val="009A1ACF"/>
    <w:rsid w:val="009A3B53"/>
    <w:rsid w:val="009A3C32"/>
    <w:rsid w:val="009B44F6"/>
    <w:rsid w:val="009C007B"/>
    <w:rsid w:val="009C18A0"/>
    <w:rsid w:val="009C5AFC"/>
    <w:rsid w:val="009D1098"/>
    <w:rsid w:val="009D7FCE"/>
    <w:rsid w:val="009E18ED"/>
    <w:rsid w:val="009F339B"/>
    <w:rsid w:val="009F6BD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3C4D"/>
    <w:rsid w:val="00A8638C"/>
    <w:rsid w:val="00A94D6D"/>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754E2"/>
    <w:rsid w:val="00B822B5"/>
    <w:rsid w:val="00B84220"/>
    <w:rsid w:val="00B852E0"/>
    <w:rsid w:val="00B8545F"/>
    <w:rsid w:val="00B86328"/>
    <w:rsid w:val="00B86F5C"/>
    <w:rsid w:val="00B87CD9"/>
    <w:rsid w:val="00B93C30"/>
    <w:rsid w:val="00BA08CA"/>
    <w:rsid w:val="00BA0C0B"/>
    <w:rsid w:val="00BA3DAD"/>
    <w:rsid w:val="00BA52E2"/>
    <w:rsid w:val="00BA63B6"/>
    <w:rsid w:val="00BA6A92"/>
    <w:rsid w:val="00BB3DB4"/>
    <w:rsid w:val="00BB5C41"/>
    <w:rsid w:val="00BB6D02"/>
    <w:rsid w:val="00BC06CE"/>
    <w:rsid w:val="00BD1DD8"/>
    <w:rsid w:val="00BD5162"/>
    <w:rsid w:val="00BD7EE5"/>
    <w:rsid w:val="00BE5BAE"/>
    <w:rsid w:val="00BE7D9E"/>
    <w:rsid w:val="00BF7824"/>
    <w:rsid w:val="00C001B9"/>
    <w:rsid w:val="00C01172"/>
    <w:rsid w:val="00C011D1"/>
    <w:rsid w:val="00C1023A"/>
    <w:rsid w:val="00C11EFB"/>
    <w:rsid w:val="00C123BD"/>
    <w:rsid w:val="00C136BD"/>
    <w:rsid w:val="00C16451"/>
    <w:rsid w:val="00C170CA"/>
    <w:rsid w:val="00C17FB8"/>
    <w:rsid w:val="00C22B33"/>
    <w:rsid w:val="00C23DC7"/>
    <w:rsid w:val="00C25278"/>
    <w:rsid w:val="00C274ED"/>
    <w:rsid w:val="00C30882"/>
    <w:rsid w:val="00C33770"/>
    <w:rsid w:val="00C35354"/>
    <w:rsid w:val="00C45401"/>
    <w:rsid w:val="00C45C5E"/>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3E86"/>
    <w:rsid w:val="00CD5507"/>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6AC4"/>
    <w:rsid w:val="00D67A9F"/>
    <w:rsid w:val="00D84B77"/>
    <w:rsid w:val="00D854A3"/>
    <w:rsid w:val="00D902F1"/>
    <w:rsid w:val="00D919A2"/>
    <w:rsid w:val="00D939CE"/>
    <w:rsid w:val="00DA2277"/>
    <w:rsid w:val="00DA72CF"/>
    <w:rsid w:val="00DB120C"/>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42BF"/>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3382</Words>
  <Characters>20331</Characters>
  <Application>Microsoft Office Word</Application>
  <DocSecurity>0</DocSecurity>
  <Lines>303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Anne Heidemeyer</cp:lastModifiedBy>
  <cp:revision>770</cp:revision>
  <dcterms:created xsi:type="dcterms:W3CDTF">2023-12-08T09:54:00Z</dcterms:created>
  <dcterms:modified xsi:type="dcterms:W3CDTF">2024-01-21T18:32:00Z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