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45ECC133"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 for example, are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 (</w:t>
      </w:r>
      <w:commentRangeStart w:id="0"/>
      <w:r w:rsidR="00EA0734">
        <w:rPr>
          <w:rFonts w:ascii="Times New Roman" w:hAnsi="Times New Roman" w:cs="Times New Roman"/>
          <w:sz w:val="24"/>
          <w:szCs w:val="24"/>
          <w:lang w:val="en-US"/>
        </w:rPr>
        <w:t>XXX</w:t>
      </w:r>
      <w:commentRangeEnd w:id="0"/>
      <w:r w:rsidR="00EA0734">
        <w:rPr>
          <w:rStyle w:val="Kommentarzeichen"/>
        </w:rPr>
        <w:commentReference w:id="0"/>
      </w:r>
      <w:r w:rsidR="00EA0734">
        <w:rPr>
          <w:rFonts w:ascii="Times New Roman" w:hAnsi="Times New Roman" w:cs="Times New Roman"/>
          <w:sz w:val="24"/>
          <w:szCs w:val="24"/>
          <w:lang w:val="en-US"/>
        </w:rPr>
        <w:t>),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340689FB" w14:textId="620D5D2E" w:rsidR="00D25B78" w:rsidRDefault="00462906" w:rsidP="00B81611">
      <w:pPr>
        <w:spacing w:line="360" w:lineRule="auto"/>
        <w:rPr>
          <w:rFonts w:ascii="Times New Roman" w:hAnsi="Times New Roman" w:cs="Times New Roman"/>
          <w:sz w:val="24"/>
          <w:szCs w:val="24"/>
          <w:lang w:val="en-US"/>
        </w:rPr>
      </w:pPr>
      <w:commentRangeStart w:id="1"/>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HR, which can be readily recorded by any fitness-tracker.</w:t>
      </w:r>
      <w:commentRangeEnd w:id="1"/>
      <w:r w:rsidR="000F5B4A">
        <w:rPr>
          <w:rStyle w:val="Kommentarzeichen"/>
        </w:rPr>
        <w:commentReference w:id="1"/>
      </w:r>
    </w:p>
    <w:p w14:paraId="049FAF86" w14:textId="77777777" w:rsidR="004717F8" w:rsidRPr="00971DB5" w:rsidRDefault="004717F8" w:rsidP="00B81611">
      <w:pPr>
        <w:spacing w:line="360" w:lineRule="auto"/>
        <w:rPr>
          <w:rFonts w:ascii="Times New Roman" w:hAnsi="Times New Roman" w:cs="Times New Roman"/>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227E96AE"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for various domains including healthcare, entertainment, 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0DCCD7EE"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minute</w:t>
      </w:r>
      <w:r w:rsidR="00D25B78">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2"/>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w:t>
      </w:r>
      <w:r w:rsidR="00D95750" w:rsidRPr="00A57425">
        <w:rPr>
          <w:rFonts w:ascii="Times New Roman" w:hAnsi="Times New Roman" w:cs="Times New Roman"/>
          <w:sz w:val="24"/>
          <w:szCs w:val="24"/>
          <w:lang w:val="en-US"/>
        </w:rPr>
        <w:lastRenderedPageBreak/>
        <w:t xml:space="preserve">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6B787315"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experiences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1F3F7B3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to manage classroom disruptions, 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0F9609BF"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especially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Novice teachers 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lastRenderedPageBreak/>
        <w:t>leading to high stress levels. As experience grows, teachers develop cognitive scripts for managing classroom event</w:t>
      </w:r>
      <w:r>
        <w:rPr>
          <w:rFonts w:ascii="Times New Roman" w:hAnsi="Times New Roman" w:cs="Times New Roman"/>
          <w:sz w:val="24"/>
          <w:szCs w:val="24"/>
          <w:lang w:val="en-US"/>
        </w:rPr>
        <w:t>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but beginning teachers face considerable stress, with many leaving the profession within 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2D6118A6"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w:t>
      </w:r>
      <w:commentRangeStart w:id="4"/>
      <w:r w:rsidR="007168CA" w:rsidRPr="0065685A">
        <w:rPr>
          <w:rFonts w:ascii="Times New Roman" w:hAnsi="Times New Roman" w:cs="Times New Roman"/>
          <w:sz w:val="24"/>
          <w:szCs w:val="24"/>
          <w:lang w:val="en-US"/>
        </w:rPr>
        <w:t xml:space="preserve">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commentRangeEnd w:id="4"/>
      <w:r>
        <w:rPr>
          <w:rStyle w:val="Kommentarzeichen"/>
        </w:rPr>
        <w:commentReference w:id="4"/>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w:t>
      </w:r>
      <w:commentRangeStart w:id="5"/>
      <w:r w:rsidR="009432BF">
        <w:rPr>
          <w:rFonts w:ascii="Times New Roman" w:hAnsi="Times New Roman" w:cs="Times New Roman"/>
          <w:sz w:val="24"/>
          <w:szCs w:val="24"/>
          <w:lang w:val="en-US"/>
        </w:rPr>
        <w:t xml:space="preserve">such as low student engagement and motivation, or teacher-centered </w:t>
      </w:r>
      <w:commentRangeEnd w:id="5"/>
      <w:r w:rsidR="009F30AD">
        <w:rPr>
          <w:rFonts w:ascii="Times New Roman" w:hAnsi="Times New Roman" w:cs="Times New Roman"/>
          <w:sz w:val="24"/>
          <w:szCs w:val="24"/>
          <w:lang w:val="en-US"/>
        </w:rPr>
        <w:t>activities</w:t>
      </w:r>
      <w:r w:rsidR="009432BF">
        <w:rPr>
          <w:rStyle w:val="Kommentarzeichen"/>
        </w:rPr>
        <w:commentReference w:id="5"/>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lead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6"/>
      <w:r w:rsidR="00BE10B7">
        <w:rPr>
          <w:rFonts w:ascii="Times New Roman" w:hAnsi="Times New Roman" w:cs="Times New Roman"/>
          <w:sz w:val="24"/>
          <w:szCs w:val="24"/>
          <w:lang w:val="en-US"/>
        </w:rPr>
        <w:t xml:space="preserve">Fitbit </w:t>
      </w:r>
      <w:commentRangeEnd w:id="6"/>
      <w:r w:rsidR="009432BF">
        <w:rPr>
          <w:rStyle w:val="Kommentarzeichen"/>
        </w:rPr>
        <w:commentReference w:id="6"/>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lastRenderedPageBreak/>
        <w:t xml:space="preserve">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A0096E4"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-worn wearable</w:t>
      </w:r>
      <w:r>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commentRangeStart w:id="7"/>
      <w:r w:rsidR="00895071">
        <w:rPr>
          <w:rFonts w:ascii="Times New Roman" w:hAnsi="Times New Roman" w:cs="Times New Roman"/>
          <w:sz w:val="24"/>
          <w:szCs w:val="24"/>
          <w:lang w:val="en-US"/>
        </w:rPr>
        <w:t>to differentiate between teachers reporting higher or lower levels of stress</w:t>
      </w:r>
      <w:commentRangeEnd w:id="7"/>
      <w:r w:rsidR="00895071">
        <w:rPr>
          <w:rStyle w:val="Kommentarzeichen"/>
        </w:rPr>
        <w:commentReference w:id="7"/>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20C2A035"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8"/>
      <w:r w:rsidR="002A710C" w:rsidRPr="00600D7A">
        <w:rPr>
          <w:rFonts w:ascii="Times New Roman" w:hAnsi="Times New Roman" w:cs="Times New Roman"/>
          <w:sz w:val="24"/>
          <w:szCs w:val="24"/>
          <w:lang w:val="en-US"/>
        </w:rPr>
        <w:t>teacher-centered phases</w:t>
      </w:r>
      <w:commentRangeEnd w:id="8"/>
      <w:r w:rsidR="00895071">
        <w:rPr>
          <w:rStyle w:val="Kommentarzeichen"/>
        </w:rPr>
        <w:commentReference w:id="8"/>
      </w:r>
      <w:r>
        <w:rPr>
          <w:rFonts w:ascii="Times New Roman" w:hAnsi="Times New Roman" w:cs="Times New Roman"/>
          <w:sz w:val="24"/>
          <w:szCs w:val="24"/>
          <w:lang w:val="en-US"/>
        </w:rPr>
        <w:t>,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s</w:t>
      </w:r>
      <w:r w:rsidR="00EA3207">
        <w:rPr>
          <w:rFonts w:ascii="Times New Roman" w:hAnsi="Times New Roman" w:cs="Times New Roman"/>
          <w:sz w:val="24"/>
          <w:szCs w:val="24"/>
          <w:lang w:val="en-US"/>
        </w:rPr>
        <w:t>,</w:t>
      </w:r>
      <w:r w:rsidR="003A593E">
        <w:rPr>
          <w:rFonts w:ascii="Times New Roman" w:hAnsi="Times New Roman" w:cs="Times New Roman"/>
          <w:sz w:val="24"/>
          <w:szCs w:val="24"/>
          <w:lang w:val="en-US"/>
        </w:rPr>
        <w:t xml:space="preserve">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fitness-trackers in a large-enough sample to explore links with factors such as subjective stressor appraisal, or effects teaching experience, are still lacking. Our study aims at closing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w:t>
      </w:r>
      <w:commentRangeStart w:id="9"/>
      <w:r w:rsidRPr="00956D35">
        <w:rPr>
          <w:rFonts w:ascii="Times New Roman" w:hAnsi="Times New Roman" w:cs="Times New Roman"/>
          <w:sz w:val="24"/>
          <w:szCs w:val="24"/>
          <w:lang w:val="en-US"/>
        </w:rPr>
        <w:t>.</w:t>
      </w:r>
      <w:commentRangeEnd w:id="9"/>
      <w:r w:rsidR="004730CB">
        <w:rPr>
          <w:rStyle w:val="Kommentarzeichen"/>
        </w:rPr>
        <w:commentReference w:id="9"/>
      </w:r>
      <w:r w:rsidRPr="00956D35">
        <w:rPr>
          <w:rFonts w:ascii="Times New Roman" w:hAnsi="Times New Roman" w:cs="Times New Roman"/>
          <w:sz w:val="24"/>
          <w:szCs w:val="24"/>
          <w:lang w:val="en-US"/>
        </w:rPr>
        <w:t xml:space="preserve">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247CE3"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micro-teaching unit, with its unfamiliar setting and the scripted disruptions of participants’ teaching flow, was potentially stressful. Thus, we were particularly interested in the development of participants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participant answered another questionnaire. These conditions were identical for all participants.</w:t>
      </w:r>
      <w:r w:rsidR="00904B68">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During the entire study, participants wore a fitness tracker</w:t>
      </w:r>
      <w:r w:rsidR="004F3BD3">
        <w:rPr>
          <w:rFonts w:ascii="Times New Roman" w:hAnsi="Times New Roman" w:cs="Times New Roman"/>
          <w:sz w:val="24"/>
          <w:szCs w:val="24"/>
          <w:lang w:val="en-US"/>
        </w:rPr>
        <w:t xml:space="preserve"> on their wrist</w:t>
      </w:r>
      <w:r w:rsidR="00956D35"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75F1D49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r w:rsidR="009F76C5" w:rsidRPr="009F76C5">
        <w:rPr>
          <w:rFonts w:ascii="Times New Roman" w:hAnsi="Times New Roman" w:cs="Times New Roman"/>
          <w:sz w:val="24"/>
          <w:szCs w:val="24"/>
          <w:lang w:val="en-US"/>
        </w:rPr>
        <w:t xml:space="preserve">Five representative 10-minute intervals were selected from these five phases (see </w:t>
      </w:r>
      <w:r w:rsidR="009F76C5">
        <w:rPr>
          <w:rFonts w:ascii="Times New Roman" w:hAnsi="Times New Roman" w:cs="Times New Roman"/>
          <w:sz w:val="24"/>
          <w:szCs w:val="24"/>
          <w:lang w:val="en-US"/>
        </w:rPr>
        <w:t>section ## M</w:t>
      </w:r>
      <w:r w:rsidR="009F76C5" w:rsidRPr="009F76C5">
        <w:rPr>
          <w:rFonts w:ascii="Times New Roman" w:hAnsi="Times New Roman" w:cs="Times New Roman"/>
          <w:sz w:val="24"/>
          <w:szCs w:val="24"/>
          <w:lang w:val="en-US"/>
        </w:rPr>
        <w:t>easures for a more detailed description of the intervals), which were used as the basis for the data analysis</w:t>
      </w:r>
      <w:r w:rsidR="009F76C5">
        <w:rPr>
          <w:rFonts w:ascii="Times New Roman" w:hAnsi="Times New Roman" w:cs="Times New Roman"/>
          <w:sz w:val="24"/>
          <w:szCs w:val="24"/>
          <w:lang w:val="en-US"/>
        </w:rPr>
        <w:t>: pre-teaching interval (I</w:t>
      </w:r>
      <w:r w:rsidR="009F76C5" w:rsidRPr="009F76C5">
        <w:rPr>
          <w:rFonts w:ascii="Times New Roman" w:hAnsi="Times New Roman" w:cs="Times New Roman"/>
          <w:sz w:val="24"/>
          <w:szCs w:val="24"/>
          <w:vertAlign w:val="subscript"/>
          <w:lang w:val="en-US"/>
        </w:rPr>
        <w:t>1</w:t>
      </w:r>
      <w:r w:rsidR="009F76C5">
        <w:rPr>
          <w:rFonts w:ascii="Times New Roman" w:hAnsi="Times New Roman" w:cs="Times New Roman"/>
          <w:sz w:val="24"/>
          <w:szCs w:val="24"/>
          <w:lang w:val="en-US"/>
        </w:rPr>
        <w:t>), teaching interval (I</w:t>
      </w:r>
      <w:r w:rsidR="009F76C5" w:rsidRPr="009F76C5">
        <w:rPr>
          <w:rFonts w:ascii="Times New Roman" w:hAnsi="Times New Roman" w:cs="Times New Roman"/>
          <w:sz w:val="24"/>
          <w:szCs w:val="24"/>
          <w:vertAlign w:val="subscript"/>
          <w:lang w:val="en-US"/>
        </w:rPr>
        <w:t>2</w:t>
      </w:r>
      <w:r w:rsidR="009F76C5">
        <w:rPr>
          <w:rFonts w:ascii="Times New Roman" w:hAnsi="Times New Roman" w:cs="Times New Roman"/>
          <w:sz w:val="24"/>
          <w:szCs w:val="24"/>
          <w:lang w:val="en-US"/>
        </w:rPr>
        <w:t>), post-teaching interval (I</w:t>
      </w:r>
      <w:r w:rsidR="009F76C5" w:rsidRPr="009F76C5">
        <w:rPr>
          <w:rFonts w:ascii="Times New Roman" w:hAnsi="Times New Roman" w:cs="Times New Roman"/>
          <w:sz w:val="24"/>
          <w:szCs w:val="24"/>
          <w:vertAlign w:val="subscript"/>
          <w:lang w:val="en-US"/>
        </w:rPr>
        <w:t>3</w:t>
      </w:r>
      <w:r w:rsidR="009F76C5">
        <w:rPr>
          <w:rFonts w:ascii="Times New Roman" w:hAnsi="Times New Roman" w:cs="Times New Roman"/>
          <w:sz w:val="24"/>
          <w:szCs w:val="24"/>
          <w:lang w:val="en-US"/>
        </w:rPr>
        <w:t>), interview interval (I</w:t>
      </w:r>
      <w:r w:rsidR="009F76C5" w:rsidRPr="009F76C5">
        <w:rPr>
          <w:rFonts w:ascii="Times New Roman" w:hAnsi="Times New Roman" w:cs="Times New Roman"/>
          <w:sz w:val="24"/>
          <w:szCs w:val="24"/>
          <w:vertAlign w:val="subscript"/>
          <w:lang w:val="en-US"/>
        </w:rPr>
        <w:t>4</w:t>
      </w:r>
      <w:r w:rsidR="009F76C5">
        <w:rPr>
          <w:rFonts w:ascii="Times New Roman" w:hAnsi="Times New Roman" w:cs="Times New Roman"/>
          <w:sz w:val="24"/>
          <w:szCs w:val="24"/>
          <w:lang w:val="en-US"/>
        </w:rPr>
        <w:t>), end interval (I</w:t>
      </w:r>
      <w:r w:rsidR="009F76C5" w:rsidRPr="009F76C5">
        <w:rPr>
          <w:rFonts w:ascii="Times New Roman" w:hAnsi="Times New Roman" w:cs="Times New Roman"/>
          <w:sz w:val="24"/>
          <w:szCs w:val="24"/>
          <w:vertAlign w:val="subscript"/>
          <w:lang w:val="en-US"/>
        </w:rPr>
        <w:t>5</w:t>
      </w:r>
      <w:r w:rsidR="009F76C5">
        <w:rPr>
          <w:rFonts w:ascii="Times New Roman" w:hAnsi="Times New Roman" w:cs="Times New Roman"/>
          <w:sz w:val="24"/>
          <w:szCs w:val="24"/>
          <w:lang w:val="en-US"/>
        </w:rPr>
        <w:t>).</w:t>
      </w:r>
    </w:p>
    <w:p w14:paraId="2BAFC877" w14:textId="7414074E" w:rsidR="00956D35" w:rsidRPr="00956D35" w:rsidRDefault="004F3BD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 r</w:t>
      </w:r>
      <w:r w:rsidR="00956D35" w:rsidRPr="00956D35">
        <w:rPr>
          <w:rFonts w:ascii="Times New Roman" w:hAnsi="Times New Roman" w:cs="Times New Roman"/>
          <w:sz w:val="24"/>
          <w:szCs w:val="24"/>
          <w:lang w:val="en-US"/>
        </w:rPr>
        <w:t xml:space="preserve">egarding the </w:t>
      </w:r>
      <w:r>
        <w:rPr>
          <w:rFonts w:ascii="Times New Roman" w:hAnsi="Times New Roman" w:cs="Times New Roman"/>
          <w:sz w:val="24"/>
          <w:szCs w:val="24"/>
          <w:lang w:val="en-US"/>
        </w:rPr>
        <w:t xml:space="preserve">overall </w:t>
      </w:r>
      <w:r w:rsidR="00956D35" w:rsidRPr="00956D35">
        <w:rPr>
          <w:rFonts w:ascii="Times New Roman" w:hAnsi="Times New Roman" w:cs="Times New Roman"/>
          <w:sz w:val="24"/>
          <w:szCs w:val="24"/>
          <w:lang w:val="en-US"/>
        </w:rPr>
        <w:t xml:space="preserve">HR trend </w:t>
      </w:r>
      <w:r>
        <w:rPr>
          <w:rFonts w:ascii="Times New Roman" w:hAnsi="Times New Roman" w:cs="Times New Roman"/>
          <w:sz w:val="24"/>
          <w:szCs w:val="24"/>
          <w:lang w:val="en-US"/>
        </w:rPr>
        <w:t>during</w:t>
      </w:r>
      <w:r w:rsidRPr="00956D35">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the entire course of the study, </w:t>
      </w:r>
      <w:r w:rsidR="00C743FD">
        <w:rPr>
          <w:rFonts w:ascii="Times New Roman" w:hAnsi="Times New Roman" w:cs="Times New Roman"/>
          <w:sz w:val="24"/>
          <w:szCs w:val="24"/>
          <w:lang w:val="en-US"/>
        </w:rPr>
        <w:t>w</w:t>
      </w:r>
      <w:r w:rsidR="00C743FD">
        <w:rPr>
          <w:rFonts w:ascii="Times New Roman" w:eastAsia="Times New Roman" w:hAnsi="Times New Roman" w:cs="Times New Roman"/>
          <w:color w:val="000000"/>
          <w:sz w:val="24"/>
          <w:szCs w:val="24"/>
          <w:lang w:val="en-US" w:eastAsia="de-DE"/>
        </w:rPr>
        <w:t>e</w:t>
      </w:r>
      <w:r w:rsidR="00C743FD" w:rsidRPr="00CF700B">
        <w:rPr>
          <w:rFonts w:ascii="Times New Roman" w:eastAsia="Times New Roman" w:hAnsi="Times New Roman" w:cs="Times New Roman"/>
          <w:color w:val="000000"/>
          <w:sz w:val="24"/>
          <w:szCs w:val="24"/>
          <w:lang w:val="en-US" w:eastAsia="de-DE"/>
        </w:rPr>
        <w:t xml:space="preserv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del w:id="10" w:author="Deiglmayr, Anne" w:date="2024-04-08T17:24:00Z">
        <w:r w:rsidR="00C743FD" w:rsidDel="002844B7">
          <w:rPr>
            <w:rFonts w:ascii="Times New Roman" w:eastAsia="Times New Roman" w:hAnsi="Times New Roman" w:cs="Times New Roman"/>
            <w:color w:val="000000"/>
            <w:sz w:val="24"/>
            <w:szCs w:val="24"/>
            <w:shd w:val="clear" w:color="auto" w:fill="FFFFFF"/>
            <w:lang w:val="en-US" w:eastAsia="de-DE"/>
          </w:rPr>
          <w:delText>(1)</w:delText>
        </w:r>
        <w:r w:rsidR="00C743FD" w:rsidRPr="00CF700B" w:rsidDel="002844B7">
          <w:rPr>
            <w:rFonts w:ascii="Times New Roman" w:eastAsia="Times New Roman" w:hAnsi="Times New Roman" w:cs="Times New Roman"/>
            <w:color w:val="000000"/>
            <w:sz w:val="24"/>
            <w:szCs w:val="24"/>
            <w:shd w:val="clear" w:color="auto" w:fill="FFFFFF"/>
            <w:lang w:val="en-US" w:eastAsia="de-DE"/>
          </w:rPr>
          <w:delText xml:space="preserve"> </w:delText>
        </w:r>
      </w:del>
      <w:r w:rsidR="00C743FD" w:rsidRPr="00207D48">
        <w:rPr>
          <w:rFonts w:ascii="Times New Roman" w:eastAsia="Times New Roman" w:hAnsi="Times New Roman" w:cs="Times New Roman"/>
          <w:color w:val="000000"/>
          <w:sz w:val="24"/>
          <w:szCs w:val="24"/>
          <w:shd w:val="clear" w:color="auto" w:fill="FFFFFF"/>
          <w:lang w:val="en-US" w:eastAsia="de-DE"/>
        </w:rPr>
        <w:t>teaching interval</w:t>
      </w:r>
      <w:ins w:id="11" w:author="Deiglmayr, Anne" w:date="2024-04-08T17:24:00Z">
        <w:r w:rsidR="00C743FD">
          <w:rPr>
            <w:rFonts w:ascii="Times New Roman" w:eastAsia="Times New Roman" w:hAnsi="Times New Roman" w:cs="Times New Roman"/>
            <w:color w:val="000000"/>
            <w:sz w:val="24"/>
            <w:szCs w:val="24"/>
            <w:shd w:val="clear" w:color="auto" w:fill="FFFFFF"/>
            <w:lang w:val="en-US" w:eastAsia="de-DE"/>
          </w:rPr>
          <w:t xml:space="preserve"> (</w:t>
        </w:r>
      </w:ins>
      <w:ins w:id="12" w:author="Deiglmayr, Anne" w:date="2024-04-08T17:26:00Z">
        <w:r w:rsidR="00C743FD">
          <w:rPr>
            <w:rFonts w:ascii="Times New Roman" w:eastAsia="Times New Roman" w:hAnsi="Times New Roman" w:cs="Times New Roman"/>
            <w:color w:val="000000"/>
            <w:sz w:val="24"/>
            <w:szCs w:val="24"/>
            <w:shd w:val="clear" w:color="auto" w:fill="FFFFFF"/>
            <w:lang w:val="en-US" w:eastAsia="de-DE"/>
          </w:rPr>
          <w:t>I</w:t>
        </w:r>
      </w:ins>
      <w:ins w:id="13" w:author="Deiglmayr, Anne" w:date="2024-04-08T17:24:00Z">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w:t>
        </w:r>
      </w:ins>
      <w:r w:rsidR="00C743FD" w:rsidRPr="00CF700B">
        <w:rPr>
          <w:rFonts w:ascii="Times New Roman" w:eastAsia="Times New Roman" w:hAnsi="Times New Roman" w:cs="Times New Roman"/>
          <w:color w:val="000000"/>
          <w:sz w:val="24"/>
          <w:szCs w:val="24"/>
          <w:shd w:val="clear" w:color="auto" w:fill="FFFFFF"/>
          <w:lang w:val="en-US" w:eastAsia="de-DE"/>
        </w:rPr>
        <w:t xml:space="preserve">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del w:id="14" w:author="Deiglmayr, Anne" w:date="2024-04-08T17:26:00Z">
        <w:r w:rsidR="00C743FD" w:rsidDel="002844B7">
          <w:rPr>
            <w:rFonts w:ascii="Times New Roman" w:eastAsia="Times New Roman" w:hAnsi="Times New Roman" w:cs="Times New Roman"/>
            <w:color w:val="000000"/>
            <w:sz w:val="24"/>
            <w:szCs w:val="24"/>
            <w:shd w:val="clear" w:color="auto" w:fill="FFFFFF"/>
            <w:lang w:val="en-US" w:eastAsia="de-DE"/>
          </w:rPr>
          <w:delText>, because the level of arousal should be highest while teaching</w:delText>
        </w:r>
        <w:r w:rsidR="00C743FD" w:rsidRPr="00CF700B" w:rsidDel="002844B7">
          <w:rPr>
            <w:rFonts w:ascii="Times New Roman" w:eastAsia="Times New Roman" w:hAnsi="Times New Roman" w:cs="Times New Roman"/>
            <w:color w:val="000000"/>
            <w:sz w:val="24"/>
            <w:szCs w:val="24"/>
            <w:shd w:val="clear" w:color="auto" w:fill="FFFFFF"/>
            <w:lang w:val="en-US" w:eastAsia="de-DE"/>
          </w:rPr>
          <w:delText xml:space="preserve"> </w:delText>
        </w:r>
      </w:del>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956D35"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956D35" w:rsidRPr="00956D35">
        <w:rPr>
          <w:rFonts w:ascii="Times New Roman" w:hAnsi="Times New Roman" w:cs="Times New Roman"/>
          <w:sz w:val="24"/>
          <w:szCs w:val="24"/>
          <w:lang w:val="en-US"/>
        </w:rPr>
        <w:t xml:space="preserve">e expected to observe the same trends in both standardized and non-standardized mean HR values. </w:t>
      </w:r>
    </w:p>
    <w:p w14:paraId="11AA51FA" w14:textId="077B1A3A" w:rsidR="00956D35" w:rsidRPr="00956D35" w:rsidRDefault="0067074A"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00956D35" w:rsidRPr="00956D35">
        <w:rPr>
          <w:rFonts w:ascii="Times New Roman" w:hAnsi="Times New Roman" w:cs="Times New Roman"/>
          <w:sz w:val="24"/>
          <w:szCs w:val="24"/>
          <w:lang w:val="en-US"/>
        </w:rPr>
        <w:t xml:space="preserve">, we selected five corresponding intervals with a length of ten minutes </w:t>
      </w:r>
      <w:r>
        <w:rPr>
          <w:rFonts w:ascii="Times New Roman" w:hAnsi="Times New Roman" w:cs="Times New Roman"/>
          <w:sz w:val="24"/>
          <w:szCs w:val="24"/>
          <w:lang w:val="en-US"/>
        </w:rPr>
        <w:t>from each</w:t>
      </w:r>
      <w:r w:rsidR="00956D35" w:rsidRPr="00956D35">
        <w:rPr>
          <w:rFonts w:ascii="Times New Roman" w:hAnsi="Times New Roman" w:cs="Times New Roman"/>
          <w:sz w:val="24"/>
          <w:szCs w:val="24"/>
          <w:lang w:val="en-US"/>
        </w:rPr>
        <w:t xml:space="preserve"> of the five phases and examined the levels of and the changes in HR </w:t>
      </w:r>
      <w:r>
        <w:rPr>
          <w:rFonts w:ascii="Times New Roman" w:hAnsi="Times New Roman" w:cs="Times New Roman"/>
          <w:sz w:val="24"/>
          <w:szCs w:val="24"/>
          <w:lang w:val="en-US"/>
        </w:rPr>
        <w:t>during these intervals</w:t>
      </w:r>
      <w:r w:rsidR="00956D35" w:rsidRPr="00956D35">
        <w:rPr>
          <w:rFonts w:ascii="Times New Roman" w:hAnsi="Times New Roman" w:cs="Times New Roman"/>
          <w:sz w:val="24"/>
          <w:szCs w:val="24"/>
          <w:lang w:val="en-US"/>
        </w:rPr>
        <w:t xml:space="preserve">. We presumed the highest HR levels in the </w:t>
      </w:r>
      <w:r w:rsidR="00863D0F">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w:t>
      </w:r>
      <w:r w:rsidR="004F3BD3">
        <w:rPr>
          <w:rFonts w:ascii="Times New Roman" w:hAnsi="Times New Roman" w:cs="Times New Roman"/>
          <w:sz w:val="24"/>
          <w:szCs w:val="24"/>
          <w:lang w:val="en-US"/>
        </w:rPr>
        <w:t>. R</w:t>
      </w:r>
      <w:r w:rsidR="00956D35" w:rsidRPr="00956D35">
        <w:rPr>
          <w:rFonts w:ascii="Times New Roman" w:hAnsi="Times New Roman" w:cs="Times New Roman"/>
          <w:sz w:val="24"/>
          <w:szCs w:val="24"/>
          <w:lang w:val="en-US"/>
        </w:rPr>
        <w:t xml:space="preserve">egarding HR changes, we expected an increase </w:t>
      </w:r>
      <w:r w:rsidR="00E82F66">
        <w:rPr>
          <w:rFonts w:ascii="Times New Roman" w:hAnsi="Times New Roman" w:cs="Times New Roman"/>
          <w:sz w:val="24"/>
          <w:szCs w:val="24"/>
          <w:lang w:val="en-US"/>
        </w:rPr>
        <w:t xml:space="preserve">in the initial phase </w:t>
      </w:r>
      <w:r w:rsidR="00956D35" w:rsidRPr="00956D35">
        <w:rPr>
          <w:rFonts w:ascii="Times New Roman" w:hAnsi="Times New Roman" w:cs="Times New Roman"/>
          <w:sz w:val="24"/>
          <w:szCs w:val="24"/>
          <w:lang w:val="en-US"/>
        </w:rPr>
        <w:t>and a decrease in the following phases.</w:t>
      </w:r>
      <w:del w:id="15" w:author="Deiglmayr, Anne" w:date="2024-04-08T17:04:00Z">
        <w:r w:rsidR="00956D35" w:rsidRPr="00956D35" w:rsidDel="004F3BD3">
          <w:rPr>
            <w:rFonts w:ascii="Times New Roman" w:hAnsi="Times New Roman" w:cs="Times New Roman"/>
            <w:sz w:val="24"/>
            <w:szCs w:val="24"/>
            <w:lang w:val="en-US"/>
          </w:rPr>
          <w:delText xml:space="preserve"> </w:delText>
        </w:r>
      </w:del>
    </w:p>
    <w:p w14:paraId="7F6676E8" w14:textId="04F0935E" w:rsidR="00EC5E76" w:rsidRDefault="00956D35" w:rsidP="00EB6100">
      <w:pPr>
        <w:spacing w:line="360" w:lineRule="auto"/>
        <w:rPr>
          <w:rFonts w:ascii="Times New Roman" w:hAnsi="Times New Roman" w:cs="Times New Roman"/>
          <w:sz w:val="24"/>
          <w:szCs w:val="24"/>
          <w:lang w:val="en-US"/>
        </w:rPr>
      </w:pPr>
      <w:commentRangeStart w:id="16"/>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w:t>
      </w:r>
      <w:r w:rsidR="004F3BD3">
        <w:rPr>
          <w:rFonts w:ascii="Times New Roman" w:hAnsi="Times New Roman" w:cs="Times New Roman"/>
          <w:sz w:val="24"/>
          <w:szCs w:val="24"/>
          <w:lang w:val="en-US"/>
        </w:rPr>
        <w:lastRenderedPageBreak/>
        <w:t>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w:t>
      </w:r>
      <w:r w:rsidR="004F3BD3">
        <w:rPr>
          <w:rFonts w:ascii="Times New Roman" w:hAnsi="Times New Roman" w:cs="Times New Roman"/>
          <w:sz w:val="24"/>
          <w:szCs w:val="24"/>
          <w:lang w:val="en-US"/>
        </w:rPr>
        <w:t>of</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HR </w:t>
      </w:r>
      <w:commentRangeStart w:id="17"/>
      <w:commentRangeEnd w:id="17"/>
      <w:r w:rsidR="004F3BD3">
        <w:rPr>
          <w:rStyle w:val="Kommentarzeichen"/>
        </w:rPr>
        <w:commentReference w:id="17"/>
      </w:r>
      <w:commentRangeStart w:id="18"/>
      <w:r w:rsidRPr="00956D35">
        <w:rPr>
          <w:rFonts w:ascii="Times New Roman" w:hAnsi="Times New Roman" w:cs="Times New Roman"/>
          <w:sz w:val="24"/>
          <w:szCs w:val="24"/>
          <w:lang w:val="en-US"/>
        </w:rPr>
        <w:t>in the different phases</w:t>
      </w:r>
      <w:commentRangeEnd w:id="18"/>
      <w:r w:rsidR="004F3BD3">
        <w:rPr>
          <w:rStyle w:val="Kommentarzeichen"/>
        </w:rPr>
        <w:commentReference w:id="18"/>
      </w:r>
      <w:r w:rsidRPr="00956D35">
        <w:rPr>
          <w:rFonts w:ascii="Times New Roman" w:hAnsi="Times New Roman" w:cs="Times New Roman"/>
          <w:sz w:val="24"/>
          <w:szCs w:val="24"/>
          <w:lang w:val="en-US"/>
        </w:rPr>
        <w:t>.</w:t>
      </w:r>
      <w:commentRangeEnd w:id="16"/>
      <w:r w:rsidR="00E82F66">
        <w:rPr>
          <w:rStyle w:val="Kommentarzeichen"/>
        </w:rPr>
        <w:commentReference w:id="16"/>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0B2742FF" w14:textId="6BAA7F2B" w:rsidR="00D44633" w:rsidRPr="001F3A1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E45BEB">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7C41E742" w14:textId="77777777" w:rsidR="00D44633" w:rsidRDefault="00D44633"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77777777" w:rsidR="00D44633" w:rsidRPr="006B11AA"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9"/>
      <w:r w:rsidRPr="006B11AA">
        <w:rPr>
          <w:rFonts w:ascii="Times New Roman" w:hAnsi="Times New Roman" w:cs="Times New Roman"/>
          <w:i/>
          <w:iCs/>
          <w:lang w:val="en-US"/>
        </w:rPr>
        <w:t>Procedure of the two-hour</w:t>
      </w:r>
      <w:r>
        <w:rPr>
          <w:rFonts w:ascii="Times New Roman" w:hAnsi="Times New Roman" w:cs="Times New Roman"/>
          <w:i/>
          <w:iCs/>
          <w:lang w:val="en-US"/>
        </w:rPr>
        <w:t>-long</w:t>
      </w:r>
      <w:r w:rsidRPr="006B11AA">
        <w:rPr>
          <w:rFonts w:ascii="Times New Roman" w:hAnsi="Times New Roman" w:cs="Times New Roman"/>
          <w:i/>
          <w:iCs/>
          <w:lang w:val="en-US"/>
        </w:rPr>
        <w:t xml:space="preserve"> study. </w:t>
      </w:r>
      <w:commentRangeEnd w:id="19"/>
      <w:r w:rsidR="00E82F66">
        <w:rPr>
          <w:rStyle w:val="Kommentarzeichen"/>
        </w:rPr>
        <w:commentReference w:id="19"/>
      </w:r>
    </w:p>
    <w:p w14:paraId="64CF358E"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eastAsia="de-DE"/>
        </w:rPr>
        <w:lastRenderedPageBreak/>
        <w:drawing>
          <wp:inline distT="0" distB="0" distL="0" distR="0" wp14:anchorId="65F076B7" wp14:editId="55073DA5">
            <wp:extent cx="5628552" cy="222487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l="8913" t="27623" r="12911" b="17440"/>
                    <a:stretch/>
                  </pic:blipFill>
                  <pic:spPr bwMode="auto">
                    <a:xfrm>
                      <a:off x="0" y="0"/>
                      <a:ext cx="5639994" cy="22294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7C46662B" w14:textId="3879F97E" w:rsidR="00D44633" w:rsidRPr="00350B93" w:rsidRDefault="00D44633" w:rsidP="00D44633">
      <w:pPr>
        <w:spacing w:before="120" w:after="240" w:line="360" w:lineRule="auto"/>
        <w:rPr>
          <w:rFonts w:ascii="Times New Roman" w:eastAsia="Times New Roman" w:hAnsi="Times New Roman" w:cs="Times New Roman"/>
          <w:sz w:val="24"/>
          <w:szCs w:val="24"/>
          <w:lang w:val="en-US" w:eastAsia="de-DE"/>
        </w:rPr>
      </w:pPr>
      <w:del w:id="20" w:author="Deiglmayr, Anne" w:date="2024-04-08T17:10:00Z">
        <w:r w:rsidDel="00ED5B4E">
          <w:rPr>
            <w:rFonts w:ascii="Times New Roman" w:eastAsia="Times New Roman" w:hAnsi="Times New Roman" w:cs="Times New Roman"/>
            <w:color w:val="000000"/>
            <w:sz w:val="24"/>
            <w:szCs w:val="24"/>
            <w:lang w:val="en-US" w:eastAsia="de-DE"/>
          </w:rPr>
          <w:delText>The whole study had</w:delText>
        </w:r>
      </w:del>
      <w:ins w:id="21" w:author="Deiglmayr, Anne" w:date="2024-04-08T17:10:00Z">
        <w:r w:rsidR="00ED5B4E">
          <w:rPr>
            <w:rFonts w:ascii="Times New Roman" w:eastAsia="Times New Roman" w:hAnsi="Times New Roman" w:cs="Times New Roman"/>
            <w:color w:val="000000"/>
            <w:sz w:val="24"/>
            <w:szCs w:val="24"/>
            <w:lang w:val="en-US" w:eastAsia="de-DE"/>
          </w:rPr>
          <w:t>Each participant came to the lab for</w:t>
        </w:r>
      </w:ins>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w:t>
      </w:r>
      <w:del w:id="22" w:author="Deiglmayr, Anne" w:date="2024-04-08T17:10:00Z">
        <w:r w:rsidDel="00ED5B4E">
          <w:rPr>
            <w:rFonts w:ascii="Times New Roman" w:eastAsia="Times New Roman" w:hAnsi="Times New Roman" w:cs="Times New Roman"/>
            <w:color w:val="000000"/>
            <w:sz w:val="24"/>
            <w:szCs w:val="24"/>
            <w:lang w:val="en-US" w:eastAsia="de-DE"/>
          </w:rPr>
          <w:delText>duration</w:delText>
        </w:r>
        <w:r w:rsidRPr="00CF700B" w:rsidDel="00ED5B4E">
          <w:rPr>
            <w:rFonts w:ascii="Times New Roman" w:eastAsia="Times New Roman" w:hAnsi="Times New Roman" w:cs="Times New Roman"/>
            <w:color w:val="000000"/>
            <w:sz w:val="24"/>
            <w:szCs w:val="24"/>
            <w:lang w:val="en-US" w:eastAsia="de-DE"/>
          </w:rPr>
          <w:delText xml:space="preserve"> </w:delText>
        </w:r>
      </w:del>
      <w:ins w:id="23" w:author="Deiglmayr, Anne" w:date="2024-04-08T17:11:00Z">
        <w:r w:rsidR="00ED5B4E">
          <w:rPr>
            <w:rFonts w:ascii="Times New Roman" w:eastAsia="Times New Roman" w:hAnsi="Times New Roman" w:cs="Times New Roman"/>
            <w:color w:val="000000"/>
            <w:sz w:val="24"/>
            <w:szCs w:val="24"/>
            <w:lang w:val="en-US" w:eastAsia="de-DE"/>
          </w:rPr>
          <w:t>period</w:t>
        </w:r>
      </w:ins>
      <w:ins w:id="24" w:author="Deiglmayr, Anne" w:date="2024-04-08T17:10:00Z">
        <w:r w:rsidR="00ED5B4E"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of approximately two hours</w:t>
      </w:r>
      <w:r>
        <w:rPr>
          <w:rFonts w:ascii="Times New Roman" w:eastAsia="Times New Roman" w:hAnsi="Times New Roman" w:cs="Times New Roman"/>
          <w:color w:val="000000"/>
          <w:sz w:val="24"/>
          <w:szCs w:val="24"/>
          <w:lang w:val="en-US" w:eastAsia="de-DE"/>
        </w:rPr>
        <w:t xml:space="preserve"> </w:t>
      </w:r>
      <w:ins w:id="25" w:author="Deiglmayr, Anne" w:date="2024-04-08T17:10:00Z">
        <w:r w:rsidR="00ED5B4E">
          <w:rPr>
            <w:rFonts w:ascii="Times New Roman" w:eastAsia="Times New Roman" w:hAnsi="Times New Roman" w:cs="Times New Roman"/>
            <w:color w:val="000000"/>
            <w:sz w:val="24"/>
            <w:szCs w:val="24"/>
            <w:lang w:val="en-US" w:eastAsia="de-DE"/>
          </w:rPr>
          <w:t>in total, and</w:t>
        </w:r>
      </w:ins>
      <w:ins w:id="26" w:author="Deiglmayr, Anne" w:date="2024-04-08T17:11:00Z">
        <w:r w:rsidR="00ED5B4E">
          <w:rPr>
            <w:rFonts w:ascii="Times New Roman" w:eastAsia="Times New Roman" w:hAnsi="Times New Roman" w:cs="Times New Roman"/>
            <w:color w:val="000000"/>
            <w:sz w:val="24"/>
            <w:szCs w:val="24"/>
            <w:lang w:val="en-US" w:eastAsia="de-DE"/>
          </w:rPr>
          <w:t xml:space="preserve"> each underwent the same </w:t>
        </w:r>
      </w:ins>
      <w:del w:id="27" w:author="Deiglmayr, Anne" w:date="2024-04-08T17:11:00Z">
        <w:r w:rsidDel="00ED5B4E">
          <w:rPr>
            <w:rFonts w:ascii="Times New Roman" w:eastAsia="Times New Roman" w:hAnsi="Times New Roman" w:cs="Times New Roman"/>
            <w:color w:val="000000"/>
            <w:sz w:val="24"/>
            <w:szCs w:val="24"/>
            <w:lang w:val="en-US" w:eastAsia="de-DE"/>
          </w:rPr>
          <w:delText xml:space="preserve">and consisted of five </w:delText>
        </w:r>
      </w:del>
      <w:r>
        <w:rPr>
          <w:rFonts w:ascii="Times New Roman" w:eastAsia="Times New Roman" w:hAnsi="Times New Roman" w:cs="Times New Roman"/>
          <w:color w:val="000000"/>
          <w:sz w:val="24"/>
          <w:szCs w:val="24"/>
          <w:lang w:val="en-US" w:eastAsia="de-DE"/>
        </w:rPr>
        <w:t>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pre-teaching phase</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post-teaching phase</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interview phase</w:t>
      </w:r>
      <w:r>
        <w:rPr>
          <w:rFonts w:ascii="Times New Roman" w:eastAsia="Times New Roman" w:hAnsi="Times New Roman" w:cs="Times New Roman"/>
          <w:color w:val="000000"/>
          <w:sz w:val="24"/>
          <w:szCs w:val="24"/>
          <w:lang w:val="en-US" w:eastAsia="de-DE"/>
        </w:rPr>
        <w:t xml:space="preserve">, and </w:t>
      </w:r>
      <w:r w:rsidRPr="007D0E5A">
        <w:rPr>
          <w:rFonts w:ascii="Times New Roman" w:eastAsia="Times New Roman" w:hAnsi="Times New Roman" w:cs="Times New Roman"/>
          <w:i/>
          <w:iCs/>
          <w:color w:val="000000"/>
          <w:sz w:val="24"/>
          <w:szCs w:val="24"/>
          <w:lang w:val="en-US" w:eastAsia="de-DE"/>
        </w:rPr>
        <w:t>end phase</w:t>
      </w:r>
      <w:r>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a timeline). </w:t>
      </w:r>
      <w:commentRangeStart w:id="28"/>
      <w:r>
        <w:rPr>
          <w:rFonts w:ascii="Times New Roman" w:eastAsia="Times New Roman" w:hAnsi="Times New Roman" w:cs="Times New Roman"/>
          <w:color w:val="000000"/>
          <w:sz w:val="24"/>
          <w:szCs w:val="24"/>
          <w:lang w:val="en-US" w:eastAsia="de-DE"/>
        </w:rPr>
        <w:t xml:space="preserve">In </w:t>
      </w:r>
      <w:commentRangeEnd w:id="28"/>
      <w:r w:rsidR="00ED5B4E">
        <w:rPr>
          <w:rStyle w:val="Kommentarzeichen"/>
        </w:rPr>
        <w:commentReference w:id="28"/>
      </w:r>
      <w:r>
        <w:rPr>
          <w:rFonts w:ascii="Times New Roman" w:eastAsia="Times New Roman" w:hAnsi="Times New Roman" w:cs="Times New Roman"/>
          <w:color w:val="000000"/>
          <w:sz w:val="24"/>
          <w:szCs w:val="24"/>
          <w:lang w:val="en-US" w:eastAsia="de-DE"/>
        </w:rPr>
        <w:t xml:space="preserve">the </w:t>
      </w:r>
      <w:r w:rsidRPr="00350B93">
        <w:rPr>
          <w:rFonts w:ascii="Times New Roman" w:eastAsia="Times New Roman" w:hAnsi="Times New Roman" w:cs="Times New Roman"/>
          <w:i/>
          <w:color w:val="000000"/>
          <w:sz w:val="24"/>
          <w:szCs w:val="24"/>
          <w:lang w:val="en-US" w:eastAsia="de-DE"/>
        </w:rPr>
        <w:t>pre-teaching phase</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experimenter welcomed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w:t>
      </w:r>
      <w:r>
        <w:rPr>
          <w:rFonts w:ascii="Times New Roman" w:eastAsia="Times New Roman" w:hAnsi="Times New Roman" w:cs="Times New Roman"/>
          <w:color w:val="000000"/>
          <w:sz w:val="24"/>
          <w:szCs w:val="24"/>
          <w:lang w:val="en-US" w:eastAsia="de-DE"/>
        </w:rPr>
        <w:t xml:space="preserve">helped them </w:t>
      </w:r>
      <w:r w:rsidRPr="00CF700B">
        <w:rPr>
          <w:rFonts w:ascii="Times New Roman" w:eastAsia="Times New Roman" w:hAnsi="Times New Roman" w:cs="Times New Roman"/>
          <w:color w:val="000000"/>
          <w:sz w:val="24"/>
          <w:szCs w:val="24"/>
          <w:lang w:val="en-US" w:eastAsia="de-DE"/>
        </w:rPr>
        <w:t xml:space="preserve">put on the </w:t>
      </w:r>
      <w:r>
        <w:rPr>
          <w:rFonts w:ascii="Times New Roman" w:eastAsia="Times New Roman" w:hAnsi="Times New Roman" w:cs="Times New Roman"/>
          <w:color w:val="000000"/>
          <w:sz w:val="24"/>
          <w:szCs w:val="24"/>
          <w:lang w:val="en-US" w:eastAsia="de-DE"/>
        </w:rPr>
        <w:t xml:space="preserve">fitness tracker. This was followed by </w:t>
      </w:r>
      <w:r w:rsidRPr="00CF700B">
        <w:rPr>
          <w:rFonts w:ascii="Times New Roman" w:eastAsia="Times New Roman" w:hAnsi="Times New Roman" w:cs="Times New Roman"/>
          <w:color w:val="000000"/>
          <w:sz w:val="24"/>
          <w:szCs w:val="24"/>
          <w:lang w:val="en-US" w:eastAsia="de-DE"/>
        </w:rPr>
        <w:t xml:space="preserve">a warm-up </w:t>
      </w:r>
      <w:r>
        <w:rPr>
          <w:rFonts w:ascii="Times New Roman" w:eastAsia="Times New Roman" w:hAnsi="Times New Roman" w:cs="Times New Roman"/>
          <w:color w:val="000000"/>
          <w:sz w:val="24"/>
          <w:szCs w:val="24"/>
          <w:lang w:val="en-US" w:eastAsia="de-DE"/>
        </w:rPr>
        <w:t xml:space="preserve">session </w:t>
      </w:r>
      <w:r w:rsidRPr="00CF700B">
        <w:rPr>
          <w:rFonts w:ascii="Times New Roman" w:eastAsia="Times New Roman" w:hAnsi="Times New Roman" w:cs="Times New Roman"/>
          <w:color w:val="000000"/>
          <w:sz w:val="24"/>
          <w:szCs w:val="24"/>
          <w:lang w:val="en-US" w:eastAsia="de-DE"/>
        </w:rPr>
        <w:t xml:space="preserve">to familiarize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class</w:t>
      </w:r>
      <w:r w:rsidRPr="00CF700B">
        <w:rPr>
          <w:rFonts w:ascii="Times New Roman" w:eastAsia="Times New Roman" w:hAnsi="Times New Roman" w:cs="Times New Roman"/>
          <w:color w:val="000000"/>
          <w:sz w:val="24"/>
          <w:szCs w:val="24"/>
          <w:lang w:val="en-US" w:eastAsia="de-DE"/>
        </w:rPr>
        <w:t>. Th</w:t>
      </w:r>
      <w:r>
        <w:rPr>
          <w:rFonts w:ascii="Times New Roman" w:eastAsia="Times New Roman" w:hAnsi="Times New Roman" w:cs="Times New Roman"/>
          <w:color w:val="000000"/>
          <w:sz w:val="24"/>
          <w:szCs w:val="24"/>
          <w:lang w:val="en-US" w:eastAsia="de-DE"/>
        </w:rPr>
        <w:t xml:space="preserve">is phase took about </w:t>
      </w:r>
      <w:r w:rsidRPr="00CF700B">
        <w:rPr>
          <w:rFonts w:ascii="Times New Roman" w:eastAsia="Times New Roman" w:hAnsi="Times New Roman" w:cs="Times New Roman"/>
          <w:color w:val="000000"/>
          <w:sz w:val="24"/>
          <w:szCs w:val="24"/>
          <w:lang w:val="en-US" w:eastAsia="de-DE"/>
        </w:rPr>
        <w:t>10-15 minutes</w:t>
      </w:r>
      <w:r>
        <w:rPr>
          <w:rFonts w:ascii="Times New Roman" w:eastAsia="Times New Roman" w:hAnsi="Times New Roman" w:cs="Times New Roman"/>
          <w:color w:val="000000"/>
          <w:sz w:val="24"/>
          <w:szCs w:val="24"/>
          <w:lang w:val="en-US" w:eastAsia="de-DE"/>
        </w:rPr>
        <w:t xml:space="preserve"> </w:t>
      </w:r>
      <w:r w:rsidRPr="00FB3189">
        <w:rPr>
          <w:rFonts w:ascii="Times New Roman" w:eastAsia="Times New Roman" w:hAnsi="Times New Roman" w:cs="Times New Roman"/>
          <w:sz w:val="24"/>
          <w:szCs w:val="24"/>
          <w:lang w:val="en-US" w:eastAsia="de-DE"/>
        </w:rPr>
        <w:t xml:space="preserve">and participants spent this time </w:t>
      </w:r>
      <w:r>
        <w:rPr>
          <w:rFonts w:ascii="Times New Roman" w:eastAsia="Times New Roman" w:hAnsi="Times New Roman" w:cs="Times New Roman"/>
          <w:sz w:val="24"/>
          <w:szCs w:val="24"/>
          <w:lang w:val="en-US" w:eastAsia="de-DE"/>
        </w:rPr>
        <w:t xml:space="preserve">mostly </w:t>
      </w:r>
      <w:r w:rsidRPr="00FB3189">
        <w:rPr>
          <w:rFonts w:ascii="Times New Roman" w:eastAsia="Times New Roman" w:hAnsi="Times New Roman" w:cs="Times New Roman"/>
          <w:sz w:val="24"/>
          <w:szCs w:val="24"/>
          <w:lang w:val="en-US" w:eastAsia="de-DE"/>
        </w:rPr>
        <w:t>standing</w:t>
      </w:r>
      <w:r>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Pr="00350B93">
        <w:rPr>
          <w:rFonts w:ascii="Times New Roman" w:eastAsia="Times New Roman" w:hAnsi="Times New Roman" w:cs="Times New Roman"/>
          <w:i/>
          <w:sz w:val="24"/>
          <w:szCs w:val="24"/>
          <w:lang w:val="en-US" w:eastAsia="de-DE"/>
        </w:rPr>
        <w:t>teaching phase</w:t>
      </w:r>
      <w:r>
        <w:rPr>
          <w:rFonts w:ascii="Times New Roman" w:eastAsia="Times New Roman" w:hAnsi="Times New Roman" w:cs="Times New Roman"/>
          <w:sz w:val="24"/>
          <w:szCs w:val="24"/>
          <w:lang w:val="en-US" w:eastAsia="de-DE"/>
        </w:rPr>
        <w:t xml:space="preserve">, the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held their </w:t>
      </w:r>
      <w:commentRangeStart w:id="29"/>
      <w:r>
        <w:rPr>
          <w:rFonts w:ascii="Times New Roman" w:eastAsia="Times New Roman" w:hAnsi="Times New Roman" w:cs="Times New Roman"/>
          <w:color w:val="000000"/>
          <w:sz w:val="24"/>
          <w:szCs w:val="24"/>
          <w:lang w:val="en-US" w:eastAsia="de-DE"/>
        </w:rPr>
        <w:t>self-prepared</w:t>
      </w:r>
      <w:r w:rsidR="00ED5B4E">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Pr>
          <w:rFonts w:ascii="Times New Roman" w:eastAsia="Times New Roman" w:hAnsi="Times New Roman" w:cs="Times New Roman"/>
          <w:color w:val="000000"/>
          <w:sz w:val="24"/>
          <w:szCs w:val="24"/>
          <w:lang w:val="en-US" w:eastAsia="de-DE"/>
        </w:rPr>
        <w:t xml:space="preserve"> </w:t>
      </w:r>
      <w:commentRangeEnd w:id="29"/>
      <w:r w:rsidR="00CD649D">
        <w:rPr>
          <w:rStyle w:val="Kommentarzeichen"/>
        </w:rPr>
        <w:commentReference w:id="29"/>
      </w:r>
      <w:r>
        <w:rPr>
          <w:rFonts w:ascii="Times New Roman" w:eastAsia="Times New Roman" w:hAnsi="Times New Roman" w:cs="Times New Roman"/>
          <w:color w:val="000000"/>
          <w:sz w:val="24"/>
          <w:szCs w:val="24"/>
          <w:lang w:val="en-US" w:eastAsia="de-DE"/>
        </w:rPr>
        <w:t xml:space="preserve">unit to a class of </w:t>
      </w:r>
      <w:r w:rsidRPr="00CF700B">
        <w:rPr>
          <w:rFonts w:ascii="Times New Roman" w:eastAsia="Times New Roman" w:hAnsi="Times New Roman" w:cs="Times New Roman"/>
          <w:color w:val="000000"/>
          <w:sz w:val="24"/>
          <w:szCs w:val="24"/>
          <w:lang w:val="en-US" w:eastAsia="de-DE"/>
        </w:rPr>
        <w:t>three</w:t>
      </w:r>
      <w:r>
        <w:rPr>
          <w:rFonts w:ascii="Times New Roman" w:eastAsia="Times New Roman" w:hAnsi="Times New Roman" w:cs="Times New Roman"/>
          <w:color w:val="000000"/>
          <w:sz w:val="24"/>
          <w:szCs w:val="24"/>
          <w:lang w:val="en-US" w:eastAsia="de-DE"/>
        </w:rPr>
        <w:t xml:space="preserve"> trained</w:t>
      </w:r>
      <w:r w:rsidRPr="00CF700B">
        <w:rPr>
          <w:rFonts w:ascii="Times New Roman" w:eastAsia="Times New Roman" w:hAnsi="Times New Roman" w:cs="Times New Roman"/>
          <w:color w:val="000000"/>
          <w:sz w:val="24"/>
          <w:szCs w:val="24"/>
          <w:lang w:val="en-US" w:eastAsia="de-DE"/>
        </w:rPr>
        <w:t xml:space="preserve"> actors</w:t>
      </w:r>
      <w:r>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Pr>
          <w:rFonts w:ascii="Times New Roman" w:eastAsia="Times New Roman" w:hAnsi="Times New Roman" w:cs="Times New Roman"/>
          <w:color w:val="000000"/>
          <w:sz w:val="24"/>
          <w:szCs w:val="24"/>
          <w:lang w:val="en-US" w:eastAsia="de-DE"/>
        </w:rPr>
        <w:t xml:space="preserve"> performed nine</w:t>
      </w:r>
      <w:r w:rsidR="00ED5B4E">
        <w:rPr>
          <w:rFonts w:ascii="Times New Roman" w:eastAsia="Times New Roman" w:hAnsi="Times New Roman" w:cs="Times New Roman"/>
          <w:color w:val="000000"/>
          <w:sz w:val="24"/>
          <w:szCs w:val="24"/>
          <w:lang w:val="en-US" w:eastAsia="de-DE"/>
        </w:rPr>
        <w:t xml:space="preserve">, potentially disruptive, </w:t>
      </w:r>
      <w:r>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Pr>
          <w:rFonts w:ascii="Times New Roman" w:eastAsia="Times New Roman" w:hAnsi="Times New Roman" w:cs="Times New Roman"/>
          <w:color w:val="000000"/>
          <w:sz w:val="24"/>
          <w:szCs w:val="24"/>
          <w:lang w:val="en-US" w:eastAsia="de-DE"/>
        </w:rPr>
        <w:t xml:space="preserve"> T</w:t>
      </w:r>
      <w:r w:rsidRPr="00CF700B">
        <w:rPr>
          <w:rFonts w:ascii="Times New Roman" w:eastAsia="Times New Roman" w:hAnsi="Times New Roman" w:cs="Times New Roman"/>
          <w:color w:val="000000"/>
          <w:sz w:val="24"/>
          <w:szCs w:val="24"/>
          <w:lang w:val="en-US" w:eastAsia="de-DE"/>
        </w:rPr>
        <w:t xml:space="preserve">he </w:t>
      </w:r>
      <w:r>
        <w:rPr>
          <w:rFonts w:ascii="Times New Roman" w:eastAsia="Times New Roman" w:hAnsi="Times New Roman" w:cs="Times New Roman"/>
          <w:color w:val="000000"/>
          <w:sz w:val="24"/>
          <w:szCs w:val="24"/>
          <w:lang w:val="en-US" w:eastAsia="de-DE"/>
        </w:rPr>
        <w:t xml:space="preserve">teaching unit was video-recorded and </w:t>
      </w:r>
      <w:r w:rsidRPr="00CF700B">
        <w:rPr>
          <w:rFonts w:ascii="Times New Roman" w:eastAsia="Times New Roman" w:hAnsi="Times New Roman" w:cs="Times New Roman"/>
          <w:color w:val="000000"/>
          <w:sz w:val="24"/>
          <w:szCs w:val="24"/>
          <w:lang w:val="en-US" w:eastAsia="de-DE"/>
        </w:rPr>
        <w:t xml:space="preserve">lasted about </w:t>
      </w:r>
      <w:r>
        <w:rPr>
          <w:rFonts w:ascii="Times New Roman" w:eastAsia="Times New Roman" w:hAnsi="Times New Roman" w:cs="Times New Roman"/>
          <w:color w:val="000000"/>
          <w:sz w:val="24"/>
          <w:szCs w:val="24"/>
          <w:lang w:val="en-US" w:eastAsia="de-DE"/>
        </w:rPr>
        <w:t>15-</w:t>
      </w:r>
      <w:r w:rsidRPr="00CF700B">
        <w:rPr>
          <w:rFonts w:ascii="Times New Roman" w:eastAsia="Times New Roman" w:hAnsi="Times New Roman" w:cs="Times New Roman"/>
          <w:color w:val="000000"/>
          <w:sz w:val="24"/>
          <w:szCs w:val="24"/>
          <w:lang w:val="en-US" w:eastAsia="de-DE"/>
        </w:rPr>
        <w:t>20 minutes</w:t>
      </w:r>
      <w:r>
        <w:rPr>
          <w:rFonts w:ascii="Times New Roman" w:eastAsia="Times New Roman" w:hAnsi="Times New Roman" w:cs="Times New Roman"/>
          <w:color w:val="000000"/>
          <w:sz w:val="24"/>
          <w:szCs w:val="24"/>
          <w:lang w:val="en-US" w:eastAsia="de-DE"/>
        </w:rPr>
        <w:t>. P</w:t>
      </w:r>
      <w:r w:rsidRPr="00E21A0E">
        <w:rPr>
          <w:rFonts w:ascii="Times New Roman" w:eastAsia="Times New Roman" w:hAnsi="Times New Roman" w:cs="Times New Roman"/>
          <w:sz w:val="24"/>
          <w:szCs w:val="24"/>
          <w:lang w:val="en-US" w:eastAsia="de-DE"/>
        </w:rPr>
        <w:t xml:space="preserve">articipants spent this time </w:t>
      </w:r>
      <w:r>
        <w:rPr>
          <w:rFonts w:ascii="Times New Roman" w:eastAsia="Times New Roman" w:hAnsi="Times New Roman" w:cs="Times New Roman"/>
          <w:sz w:val="24"/>
          <w:szCs w:val="24"/>
          <w:lang w:val="en-US" w:eastAsia="de-DE"/>
        </w:rPr>
        <w:t xml:space="preserve">mostly </w:t>
      </w:r>
      <w:r w:rsidRPr="00E21A0E">
        <w:rPr>
          <w:rFonts w:ascii="Times New Roman" w:eastAsia="Times New Roman" w:hAnsi="Times New Roman" w:cs="Times New Roman"/>
          <w:sz w:val="24"/>
          <w:szCs w:val="24"/>
          <w:lang w:val="en-US" w:eastAsia="de-DE"/>
        </w:rPr>
        <w:t>standing</w:t>
      </w:r>
      <w:r>
        <w:rPr>
          <w:rFonts w:ascii="Times New Roman" w:eastAsia="Times New Roman" w:hAnsi="Times New Roman" w:cs="Times New Roman"/>
          <w:sz w:val="24"/>
          <w:szCs w:val="24"/>
          <w:lang w:val="en-US" w:eastAsia="de-DE"/>
        </w:rPr>
        <w:t xml:space="preserve"> or slowly walking around</w:t>
      </w:r>
      <w:r>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Pr="00350B93">
        <w:rPr>
          <w:rFonts w:ascii="Times New Roman" w:eastAsia="Times New Roman" w:hAnsi="Times New Roman" w:cs="Times New Roman"/>
          <w:i/>
          <w:sz w:val="24"/>
          <w:szCs w:val="24"/>
          <w:lang w:val="en-US" w:eastAsia="de-DE"/>
        </w:rPr>
        <w:t>post-teaching phase</w:t>
      </w:r>
      <w:r>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commentRangeStart w:id="30"/>
      <w:commentRangeEnd w:id="30"/>
      <w:r w:rsidR="00C743FD">
        <w:rPr>
          <w:rStyle w:val="Kommentarzeichen"/>
        </w:rPr>
        <w:commentReference w:id="30"/>
      </w:r>
      <w:r w:rsidRPr="0082131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 xml:space="preserve">In the </w:t>
      </w:r>
      <w:r w:rsidRPr="00D43B1A">
        <w:rPr>
          <w:rFonts w:ascii="Times New Roman" w:eastAsia="Times New Roman" w:hAnsi="Times New Roman" w:cs="Times New Roman"/>
          <w:i/>
          <w:iCs/>
          <w:sz w:val="24"/>
          <w:szCs w:val="24"/>
          <w:lang w:val="en-US" w:eastAsia="de-DE"/>
        </w:rPr>
        <w:t>interview phase</w:t>
      </w:r>
      <w:r>
        <w:rPr>
          <w:rFonts w:ascii="Times New Roman" w:eastAsia="Times New Roman" w:hAnsi="Times New Roman" w:cs="Times New Roman"/>
          <w:sz w:val="24"/>
          <w:szCs w:val="24"/>
          <w:lang w:val="en-US" w:eastAsia="de-DE"/>
        </w:rPr>
        <w:t xml:space="preserve">, </w:t>
      </w:r>
      <w:r w:rsidRPr="00821318">
        <w:rPr>
          <w:rFonts w:ascii="Times New Roman" w:eastAsia="Times New Roman" w:hAnsi="Times New Roman" w:cs="Times New Roman"/>
          <w:sz w:val="24"/>
          <w:szCs w:val="24"/>
          <w:lang w:val="en-US" w:eastAsia="de-DE"/>
        </w:rPr>
        <w:t xml:space="preserve">the participants watched the video of </w:t>
      </w:r>
      <w:r>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Pr>
          <w:rFonts w:ascii="Times New Roman" w:eastAsia="Times New Roman" w:hAnsi="Times New Roman" w:cs="Times New Roman"/>
          <w:sz w:val="24"/>
          <w:szCs w:val="24"/>
          <w:lang w:val="en-US" w:eastAsia="de-DE"/>
        </w:rPr>
        <w:t>teaching</w:t>
      </w:r>
      <w:r w:rsidRPr="0082131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 xml:space="preserve">together with the experimenter. While doing so, they were given a Stimulated Recall Interview (SRI), during which they answered questions about their </w:t>
      </w:r>
      <w:r w:rsidR="00F70027">
        <w:rPr>
          <w:rFonts w:ascii="Times New Roman" w:eastAsia="Times New Roman" w:hAnsi="Times New Roman" w:cs="Times New Roman"/>
          <w:sz w:val="24"/>
          <w:szCs w:val="24"/>
          <w:lang w:val="en-US" w:eastAsia="de-DE"/>
        </w:rPr>
        <w:t>subjective</w:t>
      </w:r>
      <w:r>
        <w:rPr>
          <w:rFonts w:ascii="Times New Roman" w:eastAsia="Times New Roman" w:hAnsi="Times New Roman" w:cs="Times New Roman"/>
          <w:sz w:val="24"/>
          <w:szCs w:val="24"/>
          <w:lang w:val="en-US" w:eastAsia="de-DE"/>
        </w:rPr>
        <w:t xml:space="preserve"> appraisal of the classroom events (see instrument section; also see Fig## in the supplementary material for a depiction of the interview setting). T</w:t>
      </w:r>
      <w:r w:rsidRPr="00554CCF">
        <w:rPr>
          <w:rFonts w:ascii="Times New Roman" w:eastAsia="Times New Roman" w:hAnsi="Times New Roman" w:cs="Times New Roman"/>
          <w:sz w:val="24"/>
          <w:szCs w:val="24"/>
          <w:lang w:val="en-US" w:eastAsia="de-DE"/>
        </w:rPr>
        <w:t xml:space="preserve">he interview lasted </w:t>
      </w:r>
      <w:r>
        <w:rPr>
          <w:rFonts w:ascii="Times New Roman" w:eastAsia="Times New Roman" w:hAnsi="Times New Roman" w:cs="Times New Roman"/>
          <w:sz w:val="24"/>
          <w:szCs w:val="24"/>
          <w:lang w:val="en-US" w:eastAsia="de-DE"/>
        </w:rPr>
        <w:t xml:space="preserve">about </w:t>
      </w:r>
      <w:r w:rsidRPr="00554CCF">
        <w:rPr>
          <w:rFonts w:ascii="Times New Roman" w:eastAsia="Times New Roman" w:hAnsi="Times New Roman" w:cs="Times New Roman"/>
          <w:sz w:val="24"/>
          <w:szCs w:val="24"/>
          <w:lang w:val="en-US" w:eastAsia="de-DE"/>
        </w:rPr>
        <w:t>45-60 minutes</w:t>
      </w:r>
      <w:r>
        <w:rPr>
          <w:rFonts w:ascii="Times New Roman" w:eastAsia="Times New Roman" w:hAnsi="Times New Roman" w:cs="Times New Roman"/>
          <w:sz w:val="24"/>
          <w:szCs w:val="24"/>
          <w:lang w:val="en-US" w:eastAsia="de-DE"/>
        </w:rPr>
        <w:t xml:space="preserve"> and t</w:t>
      </w:r>
      <w:r w:rsidRPr="00554CCF">
        <w:rPr>
          <w:rFonts w:ascii="Times New Roman" w:eastAsia="Times New Roman" w:hAnsi="Times New Roman" w:cs="Times New Roman"/>
          <w:sz w:val="24"/>
          <w:szCs w:val="24"/>
          <w:lang w:val="en-US" w:eastAsia="de-DE"/>
        </w:rPr>
        <w:t>he participants’ position was seated</w:t>
      </w:r>
      <w:r>
        <w:rPr>
          <w:rFonts w:ascii="Times New Roman" w:eastAsia="Times New Roman" w:hAnsi="Times New Roman" w:cs="Times New Roman"/>
          <w:sz w:val="24"/>
          <w:szCs w:val="24"/>
          <w:lang w:val="en-US" w:eastAsia="de-DE"/>
        </w:rPr>
        <w:t xml:space="preserve">. The </w:t>
      </w:r>
      <w:r w:rsidRPr="00D43B1A">
        <w:rPr>
          <w:rFonts w:ascii="Times New Roman" w:eastAsia="Times New Roman" w:hAnsi="Times New Roman" w:cs="Times New Roman"/>
          <w:i/>
          <w:iCs/>
          <w:sz w:val="24"/>
          <w:szCs w:val="24"/>
          <w:lang w:val="en-US" w:eastAsia="de-DE"/>
        </w:rPr>
        <w:t>end phase</w:t>
      </w:r>
      <w:r>
        <w:rPr>
          <w:rFonts w:ascii="Times New Roman" w:eastAsia="Times New Roman" w:hAnsi="Times New Roman" w:cs="Times New Roman"/>
          <w:sz w:val="24"/>
          <w:szCs w:val="24"/>
          <w:lang w:val="en-US" w:eastAsia="de-DE"/>
        </w:rPr>
        <w:t xml:space="preserve"> lasted about 10-15 minutes and </w:t>
      </w:r>
      <w:r w:rsidRPr="00722BD5">
        <w:rPr>
          <w:rFonts w:ascii="Times New Roman" w:eastAsia="Times New Roman" w:hAnsi="Times New Roman" w:cs="Times New Roman"/>
          <w:sz w:val="24"/>
          <w:szCs w:val="24"/>
          <w:lang w:val="en-US" w:eastAsia="de-DE"/>
        </w:rPr>
        <w:t xml:space="preserve">participants answered </w:t>
      </w:r>
      <w:r>
        <w:rPr>
          <w:rFonts w:ascii="Times New Roman" w:eastAsia="Times New Roman" w:hAnsi="Times New Roman" w:cs="Times New Roman"/>
          <w:sz w:val="24"/>
          <w:szCs w:val="24"/>
          <w:lang w:val="en-US" w:eastAsia="de-DE"/>
        </w:rPr>
        <w:t xml:space="preserve">in a seated position </w:t>
      </w:r>
      <w:r w:rsidRPr="00722BD5">
        <w:rPr>
          <w:rFonts w:ascii="Times New Roman" w:eastAsia="Times New Roman" w:hAnsi="Times New Roman" w:cs="Times New Roman"/>
          <w:sz w:val="24"/>
          <w:szCs w:val="24"/>
          <w:lang w:val="en-US" w:eastAsia="de-DE"/>
        </w:rPr>
        <w:t>a</w:t>
      </w:r>
      <w:r>
        <w:rPr>
          <w:rFonts w:ascii="Times New Roman" w:eastAsia="Times New Roman" w:hAnsi="Times New Roman" w:cs="Times New Roman"/>
          <w:sz w:val="24"/>
          <w:szCs w:val="24"/>
          <w:lang w:val="en-US" w:eastAsia="de-DE"/>
        </w:rPr>
        <w:t xml:space="preserve">nother </w:t>
      </w:r>
      <w:r w:rsidRPr="00722BD5">
        <w:rPr>
          <w:rFonts w:ascii="Times New Roman" w:eastAsia="Times New Roman" w:hAnsi="Times New Roman" w:cs="Times New Roman"/>
          <w:sz w:val="24"/>
          <w:szCs w:val="24"/>
          <w:lang w:val="en-US" w:eastAsia="de-DE"/>
        </w:rPr>
        <w:t>questionnaire</w:t>
      </w:r>
      <w:r>
        <w:rPr>
          <w:rFonts w:ascii="Times New Roman" w:eastAsia="Times New Roman" w:hAnsi="Times New Roman" w:cs="Times New Roman"/>
          <w:sz w:val="24"/>
          <w:szCs w:val="24"/>
          <w:lang w:val="en-US" w:eastAsia="de-DE"/>
        </w:rPr>
        <w:t xml:space="preserve"> irrelevant to this study.</w:t>
      </w:r>
    </w:p>
    <w:p w14:paraId="63E6908B"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p>
    <w:p w14:paraId="1F4409A7" w14:textId="77777777" w:rsidR="00D44633" w:rsidRPr="00870E2D"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commentRangeStart w:id="31"/>
      <w:r w:rsidRPr="00FB08B1">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Stimulated</w:t>
      </w:r>
      <w:r w:rsidRPr="0089256B">
        <w:rPr>
          <w:rFonts w:ascii="Times New Roman" w:eastAsia="Times New Roman" w:hAnsi="Times New Roman" w:cs="Times New Roman"/>
          <w:b/>
          <w:bCs/>
          <w:color w:val="000000"/>
          <w:sz w:val="24"/>
          <w:szCs w:val="24"/>
          <w:lang w:val="en-US" w:eastAsia="de-DE"/>
        </w:rPr>
        <w:t xml:space="preserve"> Recall Interview</w:t>
      </w:r>
      <w:r w:rsidRPr="00FB08B1">
        <w:rPr>
          <w:rFonts w:ascii="Times New Roman" w:eastAsia="Times New Roman" w:hAnsi="Times New Roman" w:cs="Times New Roman"/>
          <w:b/>
          <w:bCs/>
          <w:color w:val="000000"/>
          <w:sz w:val="24"/>
          <w:szCs w:val="24"/>
          <w:lang w:val="en-US" w:eastAsia="de-DE"/>
        </w:rPr>
        <w:t>  </w:t>
      </w:r>
      <w:commentRangeEnd w:id="31"/>
      <w:r w:rsidR="00ED5B4E">
        <w:rPr>
          <w:rStyle w:val="Kommentarzeichen"/>
        </w:rPr>
        <w:commentReference w:id="31"/>
      </w:r>
    </w:p>
    <w:p w14:paraId="10330764" w14:textId="3A651BC8" w:rsidR="00D44633" w:rsidRPr="00FB08B1" w:rsidRDefault="00D44633" w:rsidP="00D44633">
      <w:pPr>
        <w:spacing w:before="120" w:after="0" w:line="360" w:lineRule="auto"/>
        <w:rPr>
          <w:rFonts w:ascii="Times New Roman" w:eastAsia="Times New Roman" w:hAnsi="Times New Roman" w:cs="Times New Roman"/>
          <w:sz w:val="24"/>
          <w:szCs w:val="24"/>
          <w:lang w:val="en-US" w:eastAsia="de-DE"/>
        </w:rPr>
      </w:pPr>
      <w:r w:rsidRPr="00870E2D">
        <w:rPr>
          <w:rFonts w:ascii="Times New Roman" w:eastAsia="Times New Roman" w:hAnsi="Times New Roman" w:cs="Times New Roman"/>
          <w:color w:val="000000"/>
          <w:sz w:val="24"/>
          <w:szCs w:val="24"/>
          <w:lang w:val="en-US" w:eastAsia="de-DE"/>
        </w:rPr>
        <w:t xml:space="preserve">The SRI took place in the </w:t>
      </w:r>
      <w:r w:rsidRPr="00AE5FD6">
        <w:rPr>
          <w:rFonts w:ascii="Times New Roman" w:eastAsia="Times New Roman" w:hAnsi="Times New Roman" w:cs="Times New Roman"/>
          <w:i/>
          <w:color w:val="000000"/>
          <w:sz w:val="24"/>
          <w:szCs w:val="24"/>
          <w:lang w:val="en-US" w:eastAsia="de-DE"/>
        </w:rPr>
        <w:t>interview phase</w:t>
      </w:r>
      <w:r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607A96">
        <w:rPr>
          <w:rFonts w:ascii="Times New Roman" w:eastAsia="Times New Roman" w:hAnsi="Times New Roman" w:cs="Times New Roman"/>
          <w:color w:val="000000"/>
          <w:sz w:val="24"/>
          <w:szCs w:val="24"/>
          <w:lang w:val="en-US" w:eastAsia="de-DE"/>
        </w:rPr>
        <w:t>eye-tracking</w:t>
      </w:r>
      <w:r w:rsidRPr="00870E2D">
        <w:rPr>
          <w:rFonts w:ascii="Times New Roman" w:eastAsia="Times New Roman" w:hAnsi="Times New Roman" w:cs="Times New Roman"/>
          <w:color w:val="000000"/>
          <w:sz w:val="24"/>
          <w:szCs w:val="24"/>
          <w:lang w:val="en-US" w:eastAsia="de-DE"/>
        </w:rPr>
        <w:t xml:space="preserve"> video of the lesson from the ego perspective</w:t>
      </w:r>
      <w:ins w:id="32" w:author="Lotz, Christin" w:date="2024-04-09T12:42:00Z">
        <w:r w:rsidR="00677132">
          <w:rPr>
            <w:rFonts w:ascii="Times New Roman" w:eastAsia="Times New Roman" w:hAnsi="Times New Roman" w:cs="Times New Roman"/>
            <w:color w:val="000000"/>
            <w:sz w:val="24"/>
            <w:szCs w:val="24"/>
            <w:lang w:val="en-US" w:eastAsia="de-DE"/>
          </w:rPr>
          <w:t>,</w:t>
        </w:r>
      </w:ins>
      <w:r w:rsidRPr="00870E2D">
        <w:rPr>
          <w:rFonts w:ascii="Times New Roman" w:eastAsia="Times New Roman" w:hAnsi="Times New Roman" w:cs="Times New Roman"/>
          <w:color w:val="000000"/>
          <w:sz w:val="24"/>
          <w:szCs w:val="24"/>
          <w:lang w:val="en-US" w:eastAsia="de-DE"/>
        </w:rPr>
        <w:t xml:space="preserve"> indicating the participants’</w:t>
      </w:r>
      <w:r>
        <w:rPr>
          <w:rFonts w:ascii="Times New Roman" w:eastAsia="Times New Roman" w:hAnsi="Times New Roman" w:cs="Times New Roman"/>
          <w:color w:val="000000"/>
          <w:sz w:val="24"/>
          <w:szCs w:val="24"/>
          <w:lang w:val="en-US" w:eastAsia="de-DE"/>
        </w:rPr>
        <w:t xml:space="preserve"> gaze point</w:t>
      </w:r>
      <w:r w:rsidRPr="00CF700B">
        <w:rPr>
          <w:rFonts w:ascii="Times New Roman" w:eastAsia="Times New Roman" w:hAnsi="Times New Roman" w:cs="Times New Roman"/>
          <w:color w:val="000000"/>
          <w:sz w:val="24"/>
          <w:szCs w:val="24"/>
          <w:lang w:val="en-US" w:eastAsia="de-DE"/>
        </w:rPr>
        <w:t>. The experimen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er stopped the video </w:t>
      </w:r>
      <w:r>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Pr>
          <w:rFonts w:ascii="Times New Roman" w:eastAsia="Times New Roman" w:hAnsi="Times New Roman" w:cs="Times New Roman"/>
          <w:color w:val="000000"/>
          <w:sz w:val="24"/>
          <w:szCs w:val="24"/>
          <w:lang w:val="en-US" w:eastAsia="de-DE"/>
        </w:rPr>
        <w:t>classroom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ask</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 total of eight</w:t>
      </w:r>
      <w:r w:rsidRPr="00CF700B">
        <w:rPr>
          <w:rFonts w:ascii="Times New Roman" w:eastAsia="Times New Roman" w:hAnsi="Times New Roman" w:cs="Times New Roman"/>
          <w:color w:val="000000"/>
          <w:sz w:val="24"/>
          <w:szCs w:val="24"/>
          <w:lang w:val="en-US" w:eastAsia="de-DE"/>
        </w:rPr>
        <w:t xml:space="preserve"> questions</w:t>
      </w:r>
      <w:r w:rsidRPr="00CA7685">
        <w:rPr>
          <w:rFonts w:ascii="Times New Roman" w:eastAsia="Times New Roman" w:hAnsi="Times New Roman" w:cs="Times New Roman"/>
          <w:color w:val="000000"/>
          <w:sz w:val="24"/>
          <w:szCs w:val="24"/>
          <w:lang w:val="en-US" w:eastAsia="de-DE"/>
        </w:rPr>
        <w:t>, five of which were open and three closed</w:t>
      </w:r>
      <w:r>
        <w:rPr>
          <w:rFonts w:ascii="Times New Roman" w:eastAsia="Times New Roman" w:hAnsi="Times New Roman" w:cs="Times New Roman"/>
          <w:color w:val="000000"/>
          <w:sz w:val="24"/>
          <w:szCs w:val="24"/>
          <w:lang w:val="en-US" w:eastAsia="de-DE"/>
        </w:rPr>
        <w:t xml:space="preserve">. We assessed – among other questions irrelevant to this study – with two closed questions the teachers’ </w:t>
      </w:r>
      <w:r w:rsidR="00252AC9">
        <w:rPr>
          <w:rFonts w:ascii="Times New Roman" w:eastAsia="Times New Roman" w:hAnsi="Times New Roman" w:cs="Times New Roman"/>
          <w:color w:val="000000"/>
          <w:sz w:val="24"/>
          <w:szCs w:val="24"/>
          <w:lang w:val="en-US" w:eastAsia="de-DE"/>
        </w:rPr>
        <w:t>subjective</w:t>
      </w:r>
      <w:r w:rsidRPr="00CF700B">
        <w:rPr>
          <w:rFonts w:ascii="Times New Roman" w:eastAsia="Times New Roman" w:hAnsi="Times New Roman" w:cs="Times New Roman"/>
          <w:color w:val="000000"/>
          <w:sz w:val="24"/>
          <w:szCs w:val="24"/>
          <w:lang w:val="en-US" w:eastAsia="de-DE"/>
        </w:rPr>
        <w:t xml:space="preserve"> appraisal </w:t>
      </w:r>
      <w:r>
        <w:rPr>
          <w:rFonts w:ascii="Times New Roman" w:eastAsia="Times New Roman" w:hAnsi="Times New Roman" w:cs="Times New Roman"/>
          <w:color w:val="000000"/>
          <w:sz w:val="24"/>
          <w:szCs w:val="24"/>
          <w:lang w:val="en-US" w:eastAsia="de-DE"/>
        </w:rPr>
        <w:t xml:space="preserve">of the classroom events that took place during the </w:t>
      </w:r>
      <w:r w:rsidRPr="00D43B1A">
        <w:rPr>
          <w:rFonts w:ascii="Times New Roman" w:eastAsia="Times New Roman" w:hAnsi="Times New Roman" w:cs="Times New Roman"/>
          <w:i/>
          <w:iCs/>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in terms of how subjectively 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with one item each. </w:t>
      </w:r>
    </w:p>
    <w:p w14:paraId="10AF31E4" w14:textId="77777777" w:rsidR="00D44633" w:rsidRDefault="00D44633" w:rsidP="00D44633">
      <w:pPr>
        <w:spacing w:before="120" w:after="0" w:line="360" w:lineRule="auto"/>
        <w:jc w:val="both"/>
        <w:rPr>
          <w:rFonts w:ascii="Times New Roman" w:eastAsia="Times New Roman" w:hAnsi="Times New Roman" w:cs="Times New Roman"/>
          <w:b/>
          <w:bCs/>
          <w:color w:val="000000"/>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33BD86B3"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light that is reflected,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56774F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commentRangeStart w:id="35"/>
      <w:r w:rsidRPr="000B1453">
        <w:rPr>
          <w:rFonts w:ascii="Times New Roman" w:eastAsia="Times New Roman" w:hAnsi="Times New Roman" w:cs="Times New Roman"/>
          <w:color w:val="000000"/>
          <w:sz w:val="24"/>
          <w:szCs w:val="24"/>
          <w:lang w:val="en-US" w:eastAsia="de-DE"/>
        </w:rPr>
        <w:t xml:space="preserve">To do this, we first calculated the means and standard deviations of the </w:t>
      </w:r>
      <w:r>
        <w:rPr>
          <w:rFonts w:ascii="Times New Roman" w:eastAsia="Times New Roman" w:hAnsi="Times New Roman" w:cs="Times New Roman"/>
          <w:color w:val="000000"/>
          <w:sz w:val="24"/>
          <w:szCs w:val="24"/>
          <w:lang w:val="en-US" w:eastAsia="de-DE"/>
        </w:rPr>
        <w:t xml:space="preserve">unstandardized mean </w:t>
      </w:r>
      <w:r w:rsidRPr="000B1453">
        <w:rPr>
          <w:rFonts w:ascii="Times New Roman" w:eastAsia="Times New Roman" w:hAnsi="Times New Roman" w:cs="Times New Roman"/>
          <w:color w:val="000000"/>
          <w:sz w:val="24"/>
          <w:szCs w:val="24"/>
          <w:lang w:val="en-US" w:eastAsia="de-DE"/>
        </w:rPr>
        <w:t>HRs based on all values that were available for an individual. Subsequently, we calculated the difference of all measures to the mean and divided these values by the standard deviation.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a consequence, the </w:t>
      </w:r>
      <w:r w:rsidRPr="00CF700B">
        <w:rPr>
          <w:rFonts w:ascii="Times New Roman" w:eastAsia="Times New Roman" w:hAnsi="Times New Roman" w:cs="Times New Roman"/>
          <w:color w:val="000000"/>
          <w:sz w:val="24"/>
          <w:szCs w:val="24"/>
          <w:lang w:val="en-US" w:eastAsia="de-DE"/>
        </w:rPr>
        <w:t>resulting </w:t>
      </w:r>
      <w:r>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lastRenderedPageBreak/>
        <w:t xml:space="preserve">mean HR </w:t>
      </w:r>
      <w:r w:rsidRPr="00CF700B">
        <w:rPr>
          <w:rFonts w:ascii="Times New Roman" w:eastAsia="Times New Roman" w:hAnsi="Times New Roman" w:cs="Times New Roman"/>
          <w:color w:val="000000"/>
          <w:sz w:val="24"/>
          <w:szCs w:val="24"/>
          <w:lang w:val="en-US" w:eastAsia="de-DE"/>
        </w:rPr>
        <w:t>values can be interpreted as differences from the overall HR mean in standard deviation</w:t>
      </w:r>
      <w:r>
        <w:rPr>
          <w:rFonts w:ascii="Times New Roman" w:eastAsia="Times New Roman" w:hAnsi="Times New Roman" w:cs="Times New Roman"/>
          <w:color w:val="000000"/>
          <w:sz w:val="24"/>
          <w:szCs w:val="24"/>
          <w:lang w:val="en-US" w:eastAsia="de-DE"/>
        </w:rPr>
        <w:t xml:space="preserve"> units. </w:t>
      </w:r>
      <w:commentRangeEnd w:id="35"/>
      <w:r w:rsidR="006E590B">
        <w:rPr>
          <w:rStyle w:val="Kommentarzeichen"/>
        </w:rPr>
        <w:commentReference w:id="35"/>
      </w:r>
    </w:p>
    <w:p w14:paraId="3C08160B" w14:textId="1904D8A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w:t>
      </w:r>
      <w:commentRangeStart w:id="36"/>
      <w:r>
        <w:rPr>
          <w:rFonts w:ascii="Times New Roman" w:eastAsia="Times New Roman" w:hAnsi="Times New Roman" w:cs="Times New Roman"/>
          <w:sz w:val="24"/>
          <w:szCs w:val="24"/>
          <w:lang w:val="en-US" w:eastAsia="de-DE"/>
        </w:rPr>
        <w:t>between study phases</w:t>
      </w:r>
      <w:commentRangeEnd w:id="36"/>
      <w:r w:rsidR="006E590B">
        <w:rPr>
          <w:rStyle w:val="Kommentarzeichen"/>
        </w:rPr>
        <w:commentReference w:id="36"/>
      </w:r>
      <w:r>
        <w:rPr>
          <w:rFonts w:ascii="Times New Roman" w:eastAsia="Times New Roman" w:hAnsi="Times New Roman" w:cs="Times New Roman"/>
          <w:sz w:val="24"/>
          <w:szCs w:val="24"/>
          <w:lang w:val="en-US" w:eastAsia="de-DE"/>
        </w:rPr>
        <w:t>,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commentRangeStart w:id="37"/>
      <w:commentRangeStart w:id="38"/>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 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so that</w:t>
      </w:r>
      <w:r w:rsidR="009F30A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commentRangeEnd w:id="37"/>
      <w:r w:rsidR="00BE490F">
        <w:rPr>
          <w:rStyle w:val="Kommentarzeichen"/>
        </w:rPr>
        <w:commentReference w:id="37"/>
      </w:r>
      <w:commentRangeEnd w:id="38"/>
      <w:r w:rsidR="00ED5B4E">
        <w:rPr>
          <w:rStyle w:val="Kommentarzeichen"/>
        </w:rPr>
        <w:commentReference w:id="38"/>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r>
        <w:rPr>
          <w:rFonts w:ascii="Times New Roman" w:eastAsia="Times New Roman" w:hAnsi="Times New Roman" w:cs="Times New Roman"/>
          <w:b/>
          <w:bCs/>
          <w:color w:val="000000"/>
          <w:sz w:val="24"/>
          <w:szCs w:val="24"/>
          <w:lang w:val="en-US" w:eastAsia="de-DE"/>
        </w:rPr>
        <w:t xml:space="preserve"> and Hypotheses </w:t>
      </w:r>
    </w:p>
    <w:p w14:paraId="2DBA9311" w14:textId="52560739"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commentRangeStart w:id="39"/>
      <w:r w:rsidRPr="00B03516">
        <w:rPr>
          <w:rFonts w:ascii="Times New Roman" w:eastAsia="Times New Roman" w:hAnsi="Times New Roman" w:cs="Times New Roman"/>
          <w:color w:val="000000"/>
          <w:sz w:val="24"/>
          <w:szCs w:val="24"/>
          <w:lang w:val="en-US" w:eastAsia="de-DE"/>
        </w:rPr>
        <w:t>RStudio2020</w:t>
      </w:r>
      <w:commentRangeEnd w:id="39"/>
      <w:r w:rsidR="00CD649D">
        <w:rPr>
          <w:rStyle w:val="Kommentarzeichen"/>
        </w:rPr>
        <w:commentReference w:id="39"/>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ins w:id="40" w:author="G K" w:date="2024-04-03T23:49:00Z">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ins>
    </w:p>
    <w:p w14:paraId="69A8BC14" w14:textId="73BC6C08" w:rsidR="00D44633" w:rsidDel="002844B7" w:rsidRDefault="00D44633" w:rsidP="00D44633">
      <w:pPr>
        <w:spacing w:before="120" w:after="0" w:line="360" w:lineRule="auto"/>
        <w:rPr>
          <w:del w:id="41" w:author="Deiglmayr, Anne" w:date="2024-04-08T17:23:00Z"/>
          <w:rFonts w:ascii="Times New Roman" w:eastAsia="Times New Roman" w:hAnsi="Times New Roman" w:cs="Times New Roman"/>
          <w:color w:val="000000"/>
          <w:sz w:val="24"/>
          <w:szCs w:val="24"/>
          <w:lang w:val="en-US" w:eastAsia="de-DE"/>
        </w:rPr>
      </w:pPr>
      <w:del w:id="42" w:author="Deiglmayr, Anne" w:date="2024-04-08T17:23:00Z">
        <w:r w:rsidRPr="00902F45" w:rsidDel="002844B7">
          <w:rPr>
            <w:rFonts w:ascii="Times New Roman" w:eastAsia="Times New Roman" w:hAnsi="Times New Roman" w:cs="Times New Roman"/>
            <w:color w:val="000000"/>
            <w:sz w:val="24"/>
            <w:szCs w:val="24"/>
            <w:lang w:val="en-US" w:eastAsia="de-DE"/>
          </w:rPr>
          <w:delText xml:space="preserve">**Research goal 1**. The first research goal included mapping teachers’ HR </w:delText>
        </w:r>
        <w:r w:rsidR="00F558B8" w:rsidDel="002844B7">
          <w:rPr>
            <w:rFonts w:ascii="Times New Roman" w:eastAsia="Times New Roman" w:hAnsi="Times New Roman" w:cs="Times New Roman"/>
            <w:color w:val="000000"/>
            <w:sz w:val="24"/>
            <w:szCs w:val="24"/>
            <w:lang w:val="en-US" w:eastAsia="de-DE"/>
          </w:rPr>
          <w:delText>before</w:delText>
        </w:r>
        <w:r w:rsidRPr="00902F45" w:rsidDel="002844B7">
          <w:rPr>
            <w:rFonts w:ascii="Times New Roman" w:eastAsia="Times New Roman" w:hAnsi="Times New Roman" w:cs="Times New Roman"/>
            <w:color w:val="000000"/>
            <w:sz w:val="24"/>
            <w:szCs w:val="24"/>
            <w:lang w:val="en-US" w:eastAsia="de-DE"/>
          </w:rPr>
          <w:delText xml:space="preserve">, during, and following a micro-teaching unit in the course of a five-phase lab </w:delText>
        </w:r>
        <w:commentRangeStart w:id="43"/>
        <w:r w:rsidRPr="00902F45" w:rsidDel="002844B7">
          <w:rPr>
            <w:rFonts w:ascii="Times New Roman" w:eastAsia="Times New Roman" w:hAnsi="Times New Roman" w:cs="Times New Roman"/>
            <w:color w:val="000000"/>
            <w:sz w:val="24"/>
            <w:szCs w:val="24"/>
            <w:lang w:val="en-US" w:eastAsia="de-DE"/>
          </w:rPr>
          <w:delText>study.</w:delText>
        </w:r>
        <w:r w:rsidDel="002844B7">
          <w:rPr>
            <w:rFonts w:ascii="Times New Roman" w:eastAsia="Times New Roman" w:hAnsi="Times New Roman" w:cs="Times New Roman"/>
            <w:color w:val="000000"/>
            <w:sz w:val="24"/>
            <w:szCs w:val="24"/>
            <w:lang w:val="en-US" w:eastAsia="de-DE"/>
          </w:rPr>
          <w:delText xml:space="preserve"> </w:delText>
        </w:r>
      </w:del>
      <w:commentRangeEnd w:id="43"/>
      <w:r w:rsidR="006E590B">
        <w:rPr>
          <w:rStyle w:val="Kommentarzeichen"/>
        </w:rPr>
        <w:commentReference w:id="43"/>
      </w:r>
    </w:p>
    <w:p w14:paraId="0944415B" w14:textId="0A933E6F" w:rsidR="00D44633" w:rsidDel="002844B7" w:rsidRDefault="00D44633" w:rsidP="00D44633">
      <w:pPr>
        <w:spacing w:before="120" w:after="0" w:line="360" w:lineRule="auto"/>
        <w:rPr>
          <w:del w:id="44" w:author="Deiglmayr, Anne" w:date="2024-04-08T17:23:00Z"/>
          <w:rFonts w:ascii="Times New Roman" w:eastAsia="Times New Roman" w:hAnsi="Times New Roman" w:cs="Times New Roman"/>
          <w:color w:val="000000"/>
          <w:sz w:val="24"/>
          <w:szCs w:val="24"/>
          <w:lang w:val="en-US" w:eastAsia="de-DE"/>
        </w:rPr>
      </w:pPr>
      <w:del w:id="45" w:author="Deiglmayr, Anne" w:date="2024-04-08T17:23:00Z">
        <w:r w:rsidDel="002844B7">
          <w:rPr>
            <w:rFonts w:ascii="Times New Roman" w:eastAsia="Times New Roman" w:hAnsi="Times New Roman" w:cs="Times New Roman"/>
            <w:color w:val="000000"/>
            <w:sz w:val="24"/>
            <w:szCs w:val="24"/>
            <w:lang w:val="en-US" w:eastAsia="de-DE"/>
          </w:rPr>
          <w:delText xml:space="preserve">Regarding the teachers’ HR </w:delText>
        </w:r>
        <w:r w:rsidRPr="00A76537" w:rsidDel="002844B7">
          <w:rPr>
            <w:rFonts w:ascii="Times New Roman" w:eastAsia="Times New Roman" w:hAnsi="Times New Roman" w:cs="Times New Roman"/>
            <w:color w:val="000000"/>
            <w:sz w:val="24"/>
            <w:szCs w:val="24"/>
            <w:lang w:val="en-US" w:eastAsia="de-DE"/>
          </w:rPr>
          <w:delText xml:space="preserve">trend </w:delText>
        </w:r>
        <w:r w:rsidR="00BC7190" w:rsidDel="002844B7">
          <w:rPr>
            <w:rFonts w:ascii="Times New Roman" w:eastAsia="Times New Roman" w:hAnsi="Times New Roman" w:cs="Times New Roman"/>
            <w:color w:val="000000"/>
            <w:sz w:val="24"/>
            <w:szCs w:val="24"/>
            <w:lang w:val="en-US" w:eastAsia="de-DE"/>
          </w:rPr>
          <w:delText>for</w:delText>
        </w:r>
        <w:r w:rsidRPr="00A76537" w:rsidDel="002844B7">
          <w:rPr>
            <w:rFonts w:ascii="Times New Roman" w:eastAsia="Times New Roman" w:hAnsi="Times New Roman" w:cs="Times New Roman"/>
            <w:color w:val="000000"/>
            <w:sz w:val="24"/>
            <w:szCs w:val="24"/>
            <w:lang w:val="en-US" w:eastAsia="de-DE"/>
          </w:rPr>
          <w:delText xml:space="preserve"> the entire study</w:delText>
        </w:r>
        <w:r w:rsidDel="002844B7">
          <w:rPr>
            <w:rFonts w:ascii="Times New Roman" w:eastAsia="Times New Roman" w:hAnsi="Times New Roman" w:cs="Times New Roman"/>
            <w:color w:val="000000"/>
            <w:sz w:val="24"/>
            <w:szCs w:val="24"/>
            <w:lang w:val="en-US" w:eastAsia="de-DE"/>
          </w:rPr>
          <w:delText xml:space="preserve">, we </w:delText>
        </w:r>
        <w:r w:rsidRPr="00816951" w:rsidDel="002844B7">
          <w:rPr>
            <w:rFonts w:ascii="Times New Roman" w:eastAsia="Times New Roman" w:hAnsi="Times New Roman" w:cs="Times New Roman"/>
            <w:color w:val="000000"/>
            <w:sz w:val="24"/>
            <w:szCs w:val="24"/>
            <w:lang w:val="en-US" w:eastAsia="de-DE"/>
          </w:rPr>
          <w:delText xml:space="preserve">expected </w:delText>
        </w:r>
        <w:r w:rsidDel="002844B7">
          <w:rPr>
            <w:rFonts w:ascii="Times New Roman" w:eastAsia="Times New Roman" w:hAnsi="Times New Roman" w:cs="Times New Roman"/>
            <w:color w:val="000000"/>
            <w:sz w:val="24"/>
            <w:szCs w:val="24"/>
            <w:lang w:val="en-US" w:eastAsia="de-DE"/>
          </w:rPr>
          <w:delText xml:space="preserve">the participants to show an initial increase in their HR, followed by a peak during the </w:delText>
        </w:r>
        <w:r w:rsidRPr="00AE5FD6" w:rsidDel="002844B7">
          <w:rPr>
            <w:rFonts w:ascii="Times New Roman" w:eastAsia="Times New Roman" w:hAnsi="Times New Roman" w:cs="Times New Roman"/>
            <w:i/>
            <w:color w:val="000000"/>
            <w:sz w:val="24"/>
            <w:szCs w:val="24"/>
            <w:lang w:val="en-US" w:eastAsia="de-DE"/>
          </w:rPr>
          <w:delText>teaching phase</w:delText>
        </w:r>
        <w:r w:rsidDel="002844B7">
          <w:rPr>
            <w:rFonts w:ascii="Times New Roman" w:eastAsia="Times New Roman" w:hAnsi="Times New Roman" w:cs="Times New Roman"/>
            <w:color w:val="000000"/>
            <w:sz w:val="24"/>
            <w:szCs w:val="24"/>
            <w:lang w:val="en-US" w:eastAsia="de-DE"/>
          </w:rPr>
          <w:delText xml:space="preserve"> and a decrease </w:delText>
        </w:r>
        <w:r w:rsidR="00F558B8" w:rsidDel="002844B7">
          <w:rPr>
            <w:rFonts w:ascii="Times New Roman" w:eastAsia="Times New Roman" w:hAnsi="Times New Roman" w:cs="Times New Roman"/>
            <w:color w:val="000000"/>
            <w:sz w:val="24"/>
            <w:szCs w:val="24"/>
            <w:lang w:val="en-US" w:eastAsia="de-DE"/>
          </w:rPr>
          <w:delText>for</w:delText>
        </w:r>
        <w:r w:rsidDel="002844B7">
          <w:rPr>
            <w:rFonts w:ascii="Times New Roman" w:eastAsia="Times New Roman" w:hAnsi="Times New Roman" w:cs="Times New Roman"/>
            <w:color w:val="000000"/>
            <w:sz w:val="24"/>
            <w:szCs w:val="24"/>
            <w:lang w:val="en-US" w:eastAsia="de-DE"/>
          </w:rPr>
          <w:delText xml:space="preserve"> the remaining phases. Therefore, we </w:delText>
        </w:r>
        <w:r w:rsidRPr="00CF700B" w:rsidDel="002844B7">
          <w:rPr>
            <w:rFonts w:ascii="Times New Roman" w:eastAsia="Times New Roman" w:hAnsi="Times New Roman" w:cs="Times New Roman"/>
            <w:color w:val="000000"/>
            <w:sz w:val="24"/>
            <w:szCs w:val="24"/>
            <w:lang w:val="en-US" w:eastAsia="de-DE"/>
          </w:rPr>
          <w:delText xml:space="preserve">displayed </w:delText>
        </w:r>
        <w:r w:rsidRPr="00A76537" w:rsidDel="002844B7">
          <w:rPr>
            <w:rFonts w:ascii="Times New Roman" w:eastAsia="Times New Roman" w:hAnsi="Times New Roman" w:cs="Times New Roman"/>
            <w:color w:val="000000"/>
            <w:sz w:val="24"/>
            <w:szCs w:val="24"/>
            <w:lang w:val="en-US" w:eastAsia="de-DE"/>
          </w:rPr>
          <w:delText xml:space="preserve">the </w:delText>
        </w:r>
        <w:r w:rsidDel="002844B7">
          <w:rPr>
            <w:rFonts w:ascii="Times New Roman" w:eastAsia="Times New Roman" w:hAnsi="Times New Roman" w:cs="Times New Roman"/>
            <w:color w:val="000000"/>
            <w:sz w:val="24"/>
            <w:szCs w:val="24"/>
            <w:lang w:val="en-US" w:eastAsia="de-DE"/>
          </w:rPr>
          <w:delText xml:space="preserve">HR </w:delText>
        </w:r>
        <w:r w:rsidRPr="00A76537" w:rsidDel="002844B7">
          <w:rPr>
            <w:rFonts w:ascii="Times New Roman" w:eastAsia="Times New Roman" w:hAnsi="Times New Roman" w:cs="Times New Roman"/>
            <w:color w:val="000000"/>
            <w:sz w:val="24"/>
            <w:szCs w:val="24"/>
            <w:lang w:val="en-US" w:eastAsia="de-DE"/>
          </w:rPr>
          <w:delText xml:space="preserve">trend </w:delText>
        </w:r>
        <w:r w:rsidDel="002844B7">
          <w:rPr>
            <w:rFonts w:ascii="Times New Roman" w:eastAsia="Times New Roman" w:hAnsi="Times New Roman" w:cs="Times New Roman"/>
            <w:color w:val="000000"/>
            <w:sz w:val="24"/>
            <w:szCs w:val="24"/>
            <w:lang w:val="en-US" w:eastAsia="de-DE"/>
          </w:rPr>
          <w:delText xml:space="preserve">over the course of the entire study. </w:delText>
        </w:r>
      </w:del>
    </w:p>
    <w:p w14:paraId="1A8BFDBA" w14:textId="770508CD" w:rsidR="00D44633" w:rsidDel="002844B7" w:rsidRDefault="00D44633" w:rsidP="00D44633">
      <w:pPr>
        <w:spacing w:before="120" w:after="0" w:line="360" w:lineRule="auto"/>
        <w:rPr>
          <w:del w:id="46" w:author="Deiglmayr, Anne" w:date="2024-04-08T17:23:00Z"/>
          <w:rFonts w:ascii="Times New Roman" w:eastAsia="Times New Roman" w:hAnsi="Times New Roman" w:cs="Times New Roman"/>
          <w:color w:val="000000"/>
          <w:sz w:val="24"/>
          <w:szCs w:val="24"/>
          <w:lang w:val="en-US" w:eastAsia="de-DE"/>
        </w:rPr>
      </w:pPr>
      <w:del w:id="47" w:author="Deiglmayr, Anne" w:date="2024-04-08T17:23:00Z">
        <w:r w:rsidDel="002844B7">
          <w:rPr>
            <w:rFonts w:ascii="Times New Roman" w:eastAsia="Times New Roman" w:hAnsi="Times New Roman" w:cs="Times New Roman"/>
            <w:color w:val="000000"/>
            <w:sz w:val="24"/>
            <w:szCs w:val="24"/>
            <w:lang w:val="en-US" w:eastAsia="de-DE"/>
          </w:rPr>
          <w:delText xml:space="preserve">Furthermore, we wanted to examine whether z-standardization of the participants’ mean HR is a useful method to </w:delText>
        </w:r>
        <w:r w:rsidRPr="00CF700B" w:rsidDel="002844B7">
          <w:rPr>
            <w:rFonts w:ascii="Times New Roman" w:eastAsia="Times New Roman" w:hAnsi="Times New Roman" w:cs="Times New Roman"/>
            <w:color w:val="000000"/>
            <w:sz w:val="24"/>
            <w:szCs w:val="24"/>
            <w:lang w:val="en-US" w:eastAsia="de-DE"/>
          </w:rPr>
          <w:delText>account for individual differences in the baseline HR</w:delText>
        </w:r>
        <w:r w:rsidDel="002844B7">
          <w:rPr>
            <w:rFonts w:ascii="Times New Roman" w:eastAsia="Times New Roman" w:hAnsi="Times New Roman" w:cs="Times New Roman"/>
            <w:color w:val="000000"/>
            <w:sz w:val="24"/>
            <w:szCs w:val="24"/>
            <w:lang w:val="en-US" w:eastAsia="de-DE"/>
          </w:rPr>
          <w:delText xml:space="preserve">. We expected trends of </w:delText>
        </w:r>
        <w:r w:rsidRPr="00816951" w:rsidDel="002844B7">
          <w:rPr>
            <w:rFonts w:ascii="Times New Roman" w:eastAsia="Times New Roman" w:hAnsi="Times New Roman" w:cs="Times New Roman"/>
            <w:color w:val="000000"/>
            <w:sz w:val="24"/>
            <w:szCs w:val="24"/>
            <w:lang w:val="en-US" w:eastAsia="de-DE"/>
          </w:rPr>
          <w:delText xml:space="preserve">standardized </w:delText>
        </w:r>
        <w:r w:rsidDel="002844B7">
          <w:rPr>
            <w:rFonts w:ascii="Times New Roman" w:eastAsia="Times New Roman" w:hAnsi="Times New Roman" w:cs="Times New Roman"/>
            <w:color w:val="000000"/>
            <w:sz w:val="24"/>
            <w:szCs w:val="24"/>
            <w:lang w:val="en-US" w:eastAsia="de-DE"/>
          </w:rPr>
          <w:delText>mean HR</w:delText>
        </w:r>
        <w:r w:rsidRPr="00816951" w:rsidDel="002844B7">
          <w:rPr>
            <w:rFonts w:ascii="Times New Roman" w:eastAsia="Times New Roman" w:hAnsi="Times New Roman" w:cs="Times New Roman"/>
            <w:color w:val="000000"/>
            <w:sz w:val="24"/>
            <w:szCs w:val="24"/>
            <w:lang w:val="en-US" w:eastAsia="de-DE"/>
          </w:rPr>
          <w:delText xml:space="preserve"> values</w:delText>
        </w:r>
        <w:r w:rsidDel="002844B7">
          <w:rPr>
            <w:rFonts w:ascii="Times New Roman" w:eastAsia="Times New Roman" w:hAnsi="Times New Roman" w:cs="Times New Roman"/>
            <w:color w:val="000000"/>
            <w:sz w:val="24"/>
            <w:szCs w:val="24"/>
            <w:lang w:val="en-US" w:eastAsia="de-DE"/>
          </w:rPr>
          <w:delText xml:space="preserve"> to show a comparable course to the non-standardized mean HR values. To this end, we visually compared </w:delText>
        </w:r>
        <w:r w:rsidRPr="00CF700B" w:rsidDel="002844B7">
          <w:rPr>
            <w:rFonts w:ascii="Times New Roman" w:eastAsia="Times New Roman" w:hAnsi="Times New Roman" w:cs="Times New Roman"/>
            <w:color w:val="000000"/>
            <w:sz w:val="24"/>
            <w:szCs w:val="24"/>
            <w:lang w:val="en-US" w:eastAsia="de-DE"/>
          </w:rPr>
          <w:delText>the</w:delText>
        </w:r>
        <w:r w:rsidDel="002844B7">
          <w:rPr>
            <w:rFonts w:ascii="Times New Roman" w:eastAsia="Times New Roman" w:hAnsi="Times New Roman" w:cs="Times New Roman"/>
            <w:color w:val="000000"/>
            <w:sz w:val="24"/>
            <w:szCs w:val="24"/>
            <w:lang w:val="en-US" w:eastAsia="de-DE"/>
          </w:rPr>
          <w:delText xml:space="preserve"> unstandardized and standardized</w:delText>
        </w:r>
        <w:r w:rsidRPr="00CF700B"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HR </w:delText>
        </w:r>
        <w:r w:rsidRPr="00CF700B" w:rsidDel="002844B7">
          <w:rPr>
            <w:rFonts w:ascii="Times New Roman" w:eastAsia="Times New Roman" w:hAnsi="Times New Roman" w:cs="Times New Roman"/>
            <w:color w:val="000000"/>
            <w:sz w:val="24"/>
            <w:szCs w:val="24"/>
            <w:lang w:val="en-US" w:eastAsia="de-DE"/>
          </w:rPr>
          <w:delText>trend</w:delText>
        </w:r>
        <w:r w:rsidDel="002844B7">
          <w:rPr>
            <w:rFonts w:ascii="Times New Roman" w:eastAsia="Times New Roman" w:hAnsi="Times New Roman" w:cs="Times New Roman"/>
            <w:color w:val="000000"/>
            <w:sz w:val="24"/>
            <w:szCs w:val="24"/>
            <w:lang w:val="en-US" w:eastAsia="de-DE"/>
          </w:rPr>
          <w:delText xml:space="preserve">. </w:delText>
        </w:r>
      </w:del>
    </w:p>
    <w:p w14:paraId="07918EDB" w14:textId="4932D473"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48" w:author="Deiglmayr, Anne" w:date="2024-04-08T17:23:00Z">
        <w:r w:rsidRPr="00902F45" w:rsidDel="002844B7">
          <w:rPr>
            <w:rFonts w:ascii="Times New Roman" w:eastAsia="Times New Roman" w:hAnsi="Times New Roman" w:cs="Times New Roman"/>
            <w:color w:val="000000"/>
            <w:sz w:val="24"/>
            <w:szCs w:val="24"/>
            <w:lang w:val="en-US" w:eastAsia="de-DE"/>
          </w:rPr>
          <w:delText>To accomplish the second part of our first research goal, which examined the HR levels and</w:delText>
        </w:r>
        <w:r w:rsidDel="002844B7">
          <w:rPr>
            <w:rFonts w:ascii="Times New Roman" w:eastAsia="Times New Roman" w:hAnsi="Times New Roman" w:cs="Times New Roman"/>
            <w:color w:val="000000"/>
            <w:sz w:val="24"/>
            <w:szCs w:val="24"/>
            <w:lang w:val="en-US" w:eastAsia="de-DE"/>
          </w:rPr>
          <w:delText xml:space="preserve"> changes during the different phases, we first</w:delText>
        </w:r>
        <w:r w:rsidRPr="003D3404"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selected </w:delText>
        </w:r>
        <w:r w:rsidDel="002844B7">
          <w:rPr>
            <w:rFonts w:ascii="Times New Roman" w:eastAsia="Times New Roman" w:hAnsi="Times New Roman" w:cs="Times New Roman"/>
            <w:sz w:val="24"/>
            <w:szCs w:val="24"/>
            <w:lang w:val="en-US" w:eastAsia="de-DE"/>
          </w:rPr>
          <w:delText>five corresponding intervals with a length of ten minutes each</w:delText>
        </w:r>
        <w:r w:rsidDel="002844B7">
          <w:rPr>
            <w:rFonts w:ascii="Times New Roman" w:eastAsia="Times New Roman" w:hAnsi="Times New Roman" w:cs="Times New Roman"/>
            <w:color w:val="000000"/>
            <w:sz w:val="24"/>
            <w:szCs w:val="24"/>
            <w:lang w:val="en-US" w:eastAsia="de-DE"/>
          </w:rPr>
          <w:delText xml:space="preserve"> out of the five phases and examined the levels of and the changes in HR</w:delText>
        </w:r>
        <w:r w:rsidRPr="003D3404"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of </w:delText>
        </w:r>
        <w:r w:rsidRPr="003D3404" w:rsidDel="002844B7">
          <w:rPr>
            <w:rFonts w:ascii="Times New Roman" w:eastAsia="Times New Roman" w:hAnsi="Times New Roman" w:cs="Times New Roman"/>
            <w:color w:val="000000"/>
            <w:sz w:val="24"/>
            <w:szCs w:val="24"/>
            <w:lang w:val="en-US" w:eastAsia="de-DE"/>
          </w:rPr>
          <w:delText xml:space="preserve">the </w:delText>
        </w:r>
        <w:r w:rsidDel="002844B7">
          <w:rPr>
            <w:rFonts w:ascii="Times New Roman" w:eastAsia="Times New Roman" w:hAnsi="Times New Roman" w:cs="Times New Roman"/>
            <w:color w:val="000000"/>
            <w:sz w:val="24"/>
            <w:szCs w:val="24"/>
            <w:lang w:val="en-US" w:eastAsia="de-DE"/>
          </w:rPr>
          <w:delText>five</w:delText>
        </w:r>
        <w:r w:rsidRPr="003D3404"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intervals</w:delText>
        </w:r>
        <w:r w:rsidRPr="003D3404" w:rsidDel="002844B7">
          <w:rPr>
            <w:rFonts w:ascii="Times New Roman" w:eastAsia="Times New Roman" w:hAnsi="Times New Roman" w:cs="Times New Roman"/>
            <w:color w:val="000000"/>
            <w:sz w:val="24"/>
            <w:szCs w:val="24"/>
            <w:lang w:val="en-US" w:eastAsia="de-DE"/>
          </w:rPr>
          <w:delText xml:space="preserve"> separately</w:delText>
        </w:r>
        <w:r w:rsidDel="002844B7">
          <w:rPr>
            <w:rFonts w:ascii="Times New Roman" w:eastAsia="Times New Roman" w:hAnsi="Times New Roman" w:cs="Times New Roman"/>
            <w:color w:val="000000"/>
            <w:sz w:val="24"/>
            <w:szCs w:val="24"/>
            <w:lang w:val="en-US" w:eastAsia="de-DE"/>
          </w:rPr>
          <w:delText>. Referring to the HR levels, w</w:delText>
        </w:r>
      </w:del>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a, 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w:t>
      </w:r>
      <w:del w:id="49" w:author="Deiglmayr, Anne" w:date="2024-04-08T17:24:00Z">
        <w:r w:rsidRPr="00CF700B" w:rsidDel="002844B7">
          <w:rPr>
            <w:rFonts w:ascii="Times New Roman" w:eastAsia="Times New Roman" w:hAnsi="Times New Roman" w:cs="Times New Roman"/>
            <w:color w:val="000000"/>
            <w:sz w:val="24"/>
            <w:szCs w:val="24"/>
            <w:lang w:val="en-US" w:eastAsia="de-DE"/>
          </w:rPr>
          <w:delText xml:space="preserve">(2) </w:delText>
        </w:r>
      </w:del>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ins w:id="50" w:author="Deiglmayr, Anne" w:date="2024-04-08T17:24:00Z">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ins>
      <w:ins w:id="51" w:author="Deiglmayr, Anne" w:date="2024-04-08T17:26:00Z">
        <w:r w:rsidR="002844B7">
          <w:rPr>
            <w:rFonts w:ascii="Times New Roman" w:eastAsia="Times New Roman" w:hAnsi="Times New Roman" w:cs="Times New Roman"/>
            <w:color w:val="000000"/>
            <w:sz w:val="24"/>
            <w:szCs w:val="24"/>
            <w:lang w:val="en-US" w:eastAsia="de-DE"/>
          </w:rPr>
          <w:t>I</w:t>
        </w:r>
      </w:ins>
      <w:ins w:id="52" w:author="Deiglmayr, Anne" w:date="2024-04-08T17:24:00Z">
        <w:r w:rsidR="002844B7" w:rsidRPr="00CF700B">
          <w:rPr>
            <w:rFonts w:ascii="Times New Roman" w:eastAsia="Times New Roman" w:hAnsi="Times New Roman" w:cs="Times New Roman"/>
            <w:color w:val="000000"/>
            <w:sz w:val="24"/>
            <w:szCs w:val="24"/>
            <w:lang w:val="en-US" w:eastAsia="de-DE"/>
          </w:rPr>
          <w:t>2</w:t>
        </w:r>
      </w:ins>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76222991"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558B1ED1" w:rsidR="00D44633" w:rsidRPr="00531FBA"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53" w:author="Deiglmayr, Anne" w:date="2024-04-08T17:26:00Z">
        <w:r w:rsidDel="002844B7">
          <w:rPr>
            <w:rFonts w:ascii="Times New Roman" w:eastAsia="Times New Roman" w:hAnsi="Times New Roman" w:cs="Times New Roman"/>
            <w:color w:val="000000"/>
            <w:sz w:val="24"/>
            <w:szCs w:val="24"/>
            <w:lang w:val="en-US" w:eastAsia="de-DE"/>
          </w:rPr>
          <w:delText>Regarding HR changes</w:delText>
        </w:r>
      </w:del>
      <w:ins w:id="54" w:author="Deiglmayr, Anne" w:date="2024-04-08T17:26:00Z">
        <w:r w:rsidR="002844B7">
          <w:rPr>
            <w:rFonts w:ascii="Times New Roman" w:eastAsia="Times New Roman" w:hAnsi="Times New Roman" w:cs="Times New Roman"/>
            <w:color w:val="000000"/>
            <w:sz w:val="24"/>
            <w:szCs w:val="24"/>
            <w:lang w:val="en-US" w:eastAsia="de-DE"/>
          </w:rPr>
          <w:t>Further</w:t>
        </w:r>
      </w:ins>
      <w:r w:rsidRPr="00CF700B">
        <w:rPr>
          <w:rFonts w:ascii="Times New Roman" w:eastAsia="Times New Roman" w:hAnsi="Times New Roman" w:cs="Times New Roman"/>
          <w:color w:val="000000"/>
          <w:sz w:val="24"/>
          <w:szCs w:val="24"/>
          <w:lang w:val="en-US" w:eastAsia="de-DE"/>
        </w:rPr>
        <w:t xml:space="preserve">, we expected an increase </w:t>
      </w:r>
      <w:r w:rsidR="00F045D1">
        <w:rPr>
          <w:rFonts w:ascii="Times New Roman" w:eastAsia="Times New Roman" w:hAnsi="Times New Roman" w:cs="Times New Roman"/>
          <w:color w:val="000000"/>
          <w:sz w:val="24"/>
          <w:szCs w:val="24"/>
          <w:lang w:val="en-US" w:eastAsia="de-DE"/>
        </w:rPr>
        <w:t>in</w:t>
      </w:r>
      <w:ins w:id="55" w:author="Deiglmayr, Anne" w:date="2024-04-08T17:27:00Z">
        <w:r w:rsidR="002844B7">
          <w:rPr>
            <w:rFonts w:ascii="Times New Roman" w:eastAsia="Times New Roman" w:hAnsi="Times New Roman" w:cs="Times New Roman"/>
            <w:color w:val="000000"/>
            <w:sz w:val="24"/>
            <w:szCs w:val="24"/>
            <w:lang w:val="en-US" w:eastAsia="de-DE"/>
          </w:rPr>
          <w:t xml:space="preserve"> </w:t>
        </w:r>
      </w:ins>
      <w:r w:rsidR="00F045D1">
        <w:rPr>
          <w:rFonts w:ascii="Times New Roman" w:eastAsia="Times New Roman" w:hAnsi="Times New Roman" w:cs="Times New Roman"/>
          <w:color w:val="000000"/>
          <w:sz w:val="24"/>
          <w:szCs w:val="24"/>
          <w:lang w:val="en-US" w:eastAsia="de-DE"/>
        </w:rPr>
        <w:t>participants’</w:t>
      </w:r>
      <w:ins w:id="56" w:author="Deiglmayr, Anne" w:date="2024-04-08T17:27:00Z">
        <w:r w:rsidR="002844B7">
          <w:rPr>
            <w:rFonts w:ascii="Times New Roman" w:eastAsia="Times New Roman" w:hAnsi="Times New Roman" w:cs="Times New Roman"/>
            <w:color w:val="000000"/>
            <w:sz w:val="24"/>
            <w:szCs w:val="24"/>
            <w:lang w:val="en-US" w:eastAsia="de-DE"/>
          </w:rPr>
          <w:t xml:space="preserve"> HR while they were preparing for teaching </w:t>
        </w:r>
      </w:ins>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w:t>
      </w:r>
      <w:del w:id="57" w:author="Deiglmayr, Anne" w:date="2024-04-08T17:26:00Z">
        <w:r w:rsidRPr="00CF700B" w:rsidDel="002844B7">
          <w:rPr>
            <w:rFonts w:ascii="Times New Roman" w:eastAsia="Times New Roman" w:hAnsi="Times New Roman" w:cs="Times New Roman"/>
            <w:color w:val="000000"/>
            <w:sz w:val="24"/>
            <w:szCs w:val="24"/>
            <w:lang w:val="en-US" w:eastAsia="de-DE"/>
          </w:rPr>
          <w:delText xml:space="preserve">(1) </w:delText>
        </w:r>
      </w:del>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ins w:id="58" w:author="Deiglmayr, Anne" w:date="2024-04-08T17:27:00Z">
        <w:r w:rsidR="002844B7">
          <w:rPr>
            <w:rFonts w:ascii="Times New Roman" w:eastAsia="Times New Roman" w:hAnsi="Times New Roman" w:cs="Times New Roman"/>
            <w:color w:val="000000"/>
            <w:sz w:val="24"/>
            <w:szCs w:val="24"/>
            <w:lang w:val="en-US" w:eastAsia="de-DE"/>
          </w:rPr>
          <w:t xml:space="preserve"> (I1)</w:t>
        </w:r>
      </w:ins>
      <w:del w:id="59" w:author="Deiglmayr, Anne" w:date="2024-04-08T17:27:00Z">
        <w:r w:rsidDel="002844B7">
          <w:rPr>
            <w:rFonts w:ascii="Times New Roman" w:eastAsia="Times New Roman" w:hAnsi="Times New Roman" w:cs="Times New Roman"/>
            <w:color w:val="000000"/>
            <w:sz w:val="24"/>
            <w:szCs w:val="24"/>
            <w:lang w:val="en-US" w:eastAsia="de-DE"/>
          </w:rPr>
          <w:delText xml:space="preserve">as the participants’ arousal might increase in preparation </w:delText>
        </w:r>
        <w:r w:rsidR="005E63BC" w:rsidDel="002844B7">
          <w:rPr>
            <w:rFonts w:ascii="Times New Roman" w:eastAsia="Times New Roman" w:hAnsi="Times New Roman" w:cs="Times New Roman"/>
            <w:color w:val="000000"/>
            <w:sz w:val="24"/>
            <w:szCs w:val="24"/>
            <w:lang w:val="en-US" w:eastAsia="de-DE"/>
          </w:rPr>
          <w:delText>for</w:delText>
        </w:r>
        <w:r w:rsidDel="002844B7">
          <w:rPr>
            <w:rFonts w:ascii="Times New Roman" w:eastAsia="Times New Roman" w:hAnsi="Times New Roman" w:cs="Times New Roman"/>
            <w:color w:val="000000"/>
            <w:sz w:val="24"/>
            <w:szCs w:val="24"/>
            <w:lang w:val="en-US" w:eastAsia="de-DE"/>
          </w:rPr>
          <w:delText xml:space="preserve"> the teaching unit</w:delText>
        </w:r>
      </w:del>
      <w:ins w:id="60" w:author="Deiglmayr, Anne" w:date="2024-04-08T17:27:00Z">
        <w:r w:rsidR="002844B7">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ins w:id="61" w:author="Deiglmayr, Anne" w:date="2024-04-08T17:27:00Z">
        <w:r w:rsidR="002844B7">
          <w:rPr>
            <w:rFonts w:ascii="Times New Roman" w:eastAsia="Times New Roman" w:hAnsi="Times New Roman" w:cs="Times New Roman"/>
            <w:color w:val="000000"/>
            <w:sz w:val="24"/>
            <w:szCs w:val="24"/>
            <w:lang w:val="en-US" w:eastAsia="de-DE"/>
          </w:rPr>
          <w:t xml:space="preserve">we expected </w:t>
        </w:r>
      </w:ins>
      <w:r w:rsidRPr="00CF700B">
        <w:rPr>
          <w:rFonts w:ascii="Times New Roman" w:eastAsia="Times New Roman" w:hAnsi="Times New Roman" w:cs="Times New Roman"/>
          <w:color w:val="000000"/>
          <w:sz w:val="24"/>
          <w:szCs w:val="24"/>
          <w:lang w:val="en-US" w:eastAsia="de-DE"/>
        </w:rPr>
        <w:t>a decrease</w:t>
      </w:r>
      <w:ins w:id="62" w:author="Deiglmayr, Anne" w:date="2024-04-08T17:28:00Z">
        <w:r w:rsidR="002844B7">
          <w:rPr>
            <w:rFonts w:ascii="Times New Roman" w:eastAsia="Times New Roman" w:hAnsi="Times New Roman" w:cs="Times New Roman"/>
            <w:color w:val="000000"/>
            <w:sz w:val="24"/>
            <w:szCs w:val="24"/>
            <w:lang w:val="en-US" w:eastAsia="de-DE"/>
          </w:rPr>
          <w:t xml:space="preserve"> </w:t>
        </w:r>
      </w:ins>
      <w:r w:rsidR="00F045D1">
        <w:rPr>
          <w:rFonts w:ascii="Times New Roman" w:eastAsia="Times New Roman" w:hAnsi="Times New Roman" w:cs="Times New Roman"/>
          <w:color w:val="000000"/>
          <w:sz w:val="24"/>
          <w:szCs w:val="24"/>
          <w:lang w:val="en-US" w:eastAsia="de-DE"/>
        </w:rPr>
        <w:t>in</w:t>
      </w:r>
      <w:ins w:id="63" w:author="Deiglmayr, Anne" w:date="2024-04-08T17:28:00Z">
        <w:r w:rsidR="002844B7">
          <w:rPr>
            <w:rFonts w:ascii="Times New Roman" w:eastAsia="Times New Roman" w:hAnsi="Times New Roman" w:cs="Times New Roman"/>
            <w:color w:val="000000"/>
            <w:sz w:val="24"/>
            <w:szCs w:val="24"/>
            <w:lang w:val="en-US" w:eastAsia="de-DE"/>
          </w:rPr>
          <w:t xml:space="preserve"> participants</w:t>
        </w:r>
      </w:ins>
      <w:r w:rsidR="00F045D1">
        <w:rPr>
          <w:rFonts w:ascii="Times New Roman" w:eastAsia="Times New Roman" w:hAnsi="Times New Roman" w:cs="Times New Roman"/>
          <w:color w:val="000000"/>
          <w:sz w:val="24"/>
          <w:szCs w:val="24"/>
          <w:lang w:val="en-US" w:eastAsia="de-DE"/>
        </w:rPr>
        <w:t>’</w:t>
      </w:r>
      <w:ins w:id="64" w:author="Deiglmayr, Anne" w:date="2024-04-08T17:28:00Z">
        <w:r w:rsidR="002844B7">
          <w:rPr>
            <w:rFonts w:ascii="Times New Roman" w:eastAsia="Times New Roman" w:hAnsi="Times New Roman" w:cs="Times New Roman"/>
            <w:color w:val="000000"/>
            <w:sz w:val="24"/>
            <w:szCs w:val="24"/>
            <w:lang w:val="en-US" w:eastAsia="de-DE"/>
          </w:rPr>
          <w:t xml:space="preserve"> HR during</w:t>
        </w:r>
      </w:ins>
      <w:r w:rsidRPr="00CF700B">
        <w:rPr>
          <w:rFonts w:ascii="Times New Roman" w:eastAsia="Times New Roman" w:hAnsi="Times New Roman" w:cs="Times New Roman"/>
          <w:color w:val="000000"/>
          <w:sz w:val="24"/>
          <w:szCs w:val="24"/>
          <w:lang w:val="en-US" w:eastAsia="de-DE"/>
        </w:rPr>
        <w:t xml:space="preserve"> </w:t>
      </w:r>
      <w:del w:id="65" w:author="Deiglmayr, Anne" w:date="2024-04-08T17:28:00Z">
        <w:r w:rsidRPr="00CF700B" w:rsidDel="002844B7">
          <w:rPr>
            <w:rFonts w:ascii="Times New Roman" w:eastAsia="Times New Roman" w:hAnsi="Times New Roman" w:cs="Times New Roman"/>
            <w:color w:val="000000"/>
            <w:sz w:val="24"/>
            <w:szCs w:val="24"/>
            <w:lang w:val="en-US" w:eastAsia="de-DE"/>
          </w:rPr>
          <w:delText xml:space="preserve">in </w:delText>
        </w:r>
      </w:del>
      <w:ins w:id="66" w:author="Deiglmayr, Anne" w:date="2024-04-08T17:28:00Z">
        <w:r w:rsidR="002844B7">
          <w:rPr>
            <w:rFonts w:ascii="Times New Roman" w:eastAsia="Times New Roman" w:hAnsi="Times New Roman" w:cs="Times New Roman"/>
            <w:color w:val="000000"/>
            <w:sz w:val="24"/>
            <w:szCs w:val="24"/>
            <w:lang w:val="en-US" w:eastAsia="de-DE"/>
          </w:rPr>
          <w:t>all of</w:t>
        </w:r>
        <w:r w:rsidR="002844B7"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 xml:space="preserve">the following </w:t>
      </w:r>
      <w:r>
        <w:rPr>
          <w:rFonts w:ascii="Times New Roman" w:eastAsia="Times New Roman" w:hAnsi="Times New Roman" w:cs="Times New Roman"/>
          <w:color w:val="000000"/>
          <w:sz w:val="24"/>
          <w:szCs w:val="24"/>
          <w:lang w:val="en-US" w:eastAsia="de-DE"/>
        </w:rPr>
        <w:t>intervals, because of habituating to</w:t>
      </w:r>
      <w:ins w:id="67" w:author="Deiglmayr, Anne" w:date="2024-04-08T17:29:00Z">
        <w:r w:rsidR="002844B7">
          <w:rPr>
            <w:rFonts w:ascii="Times New Roman" w:eastAsia="Times New Roman" w:hAnsi="Times New Roman" w:cs="Times New Roman"/>
            <w:color w:val="000000"/>
            <w:sz w:val="24"/>
            <w:szCs w:val="24"/>
            <w:lang w:val="en-US" w:eastAsia="de-DE"/>
          </w:rPr>
          <w:t xml:space="preserve"> (I2) / recovering from (I3-5)</w:t>
        </w:r>
      </w:ins>
      <w:r>
        <w:rPr>
          <w:rFonts w:ascii="Times New Roman" w:eastAsia="Times New Roman" w:hAnsi="Times New Roman" w:cs="Times New Roman"/>
          <w:color w:val="000000"/>
          <w:sz w:val="24"/>
          <w:szCs w:val="24"/>
          <w:lang w:val="en-US" w:eastAsia="de-DE"/>
        </w:rPr>
        <w:t xml:space="preserve"> the</w:t>
      </w:r>
      <w:ins w:id="68" w:author="Deiglmayr, Anne" w:date="2024-04-08T17:29:00Z">
        <w:r w:rsidR="002844B7">
          <w:rPr>
            <w:rFonts w:ascii="Times New Roman" w:eastAsia="Times New Roman" w:hAnsi="Times New Roman" w:cs="Times New Roman"/>
            <w:color w:val="000000"/>
            <w:sz w:val="24"/>
            <w:szCs w:val="24"/>
            <w:lang w:val="en-US" w:eastAsia="de-DE"/>
          </w:rPr>
          <w:t xml:space="preserve"> stressful teaching</w:t>
        </w:r>
      </w:ins>
      <w:r>
        <w:rPr>
          <w:rFonts w:ascii="Times New Roman" w:eastAsia="Times New Roman" w:hAnsi="Times New Roman" w:cs="Times New Roman"/>
          <w:color w:val="000000"/>
          <w:sz w:val="24"/>
          <w:szCs w:val="24"/>
          <w:lang w:val="en-US" w:eastAsia="de-DE"/>
        </w:rPr>
        <w:t xml:space="preserve"> </w:t>
      </w:r>
      <w:del w:id="69" w:author="Deiglmayr, Anne" w:date="2024-04-08T17:29:00Z">
        <w:r w:rsidDel="002844B7">
          <w:rPr>
            <w:rFonts w:ascii="Times New Roman" w:eastAsia="Times New Roman" w:hAnsi="Times New Roman" w:cs="Times New Roman"/>
            <w:color w:val="000000"/>
            <w:sz w:val="24"/>
            <w:szCs w:val="24"/>
            <w:lang w:val="en-US" w:eastAsia="de-DE"/>
          </w:rPr>
          <w:delText>situation</w:delText>
        </w:r>
      </w:del>
      <w:ins w:id="70" w:author="Deiglmayr, Anne" w:date="2024-04-08T17:29:00Z">
        <w:r w:rsidR="002844B7">
          <w:rPr>
            <w:rFonts w:ascii="Times New Roman" w:eastAsia="Times New Roman" w:hAnsi="Times New Roman" w:cs="Times New Roman"/>
            <w:color w:val="000000"/>
            <w:sz w:val="24"/>
            <w:szCs w:val="24"/>
            <w:lang w:val="en-US" w:eastAsia="de-DE"/>
          </w:rPr>
          <w:t>phase</w:t>
        </w:r>
      </w:ins>
      <w:del w:id="71" w:author="Deiglmayr, Anne" w:date="2024-04-08T17:29:00Z">
        <w:r w:rsidRPr="00CF700B" w:rsidDel="002844B7">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ins w:id="72" w:author="Lotz, Christin" w:date="2024-04-09T14:28:00Z">
        <w:r w:rsidR="006E590B">
          <w:rPr>
            <w:rFonts w:ascii="Times New Roman" w:eastAsia="Times New Roman" w:hAnsi="Times New Roman" w:cs="Times New Roman"/>
            <w:color w:val="000000"/>
            <w:sz w:val="24"/>
            <w:szCs w:val="24"/>
            <w:lang w:val="en-US" w:eastAsia="de-DE"/>
          </w:rPr>
          <w:t>For</w:t>
        </w:r>
      </w:ins>
      <w:del w:id="73" w:author="Lotz, Christin" w:date="2024-04-09T14:28:00Z">
        <w:r w:rsidDel="006E590B">
          <w:rPr>
            <w:rFonts w:ascii="Times New Roman" w:eastAsia="Times New Roman" w:hAnsi="Times New Roman" w:cs="Times New Roman"/>
            <w:color w:val="000000"/>
            <w:sz w:val="24"/>
            <w:szCs w:val="24"/>
            <w:lang w:val="en-US" w:eastAsia="de-DE"/>
          </w:rPr>
          <w:delText>In</w:delText>
        </w:r>
      </w:del>
      <w:r>
        <w:rPr>
          <w:rFonts w:ascii="Times New Roman" w:eastAsia="Times New Roman" w:hAnsi="Times New Roman" w:cs="Times New Roman"/>
          <w:color w:val="000000"/>
          <w:sz w:val="24"/>
          <w:szCs w:val="24"/>
          <w:lang w:val="en-US" w:eastAsia="de-DE"/>
        </w:rPr>
        <w:t xml:space="preserve">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we </w:t>
      </w:r>
      <w:r w:rsidRPr="00CF700B">
        <w:rPr>
          <w:rFonts w:ascii="Times New Roman" w:eastAsia="Times New Roman" w:hAnsi="Times New Roman" w:cs="Times New Roman"/>
          <w:color w:val="000000"/>
          <w:sz w:val="24"/>
          <w:szCs w:val="24"/>
          <w:lang w:val="en-US" w:eastAsia="de-DE"/>
        </w:rPr>
        <w:t xml:space="preserve">conducted a linear estimation of the increase </w:t>
      </w:r>
      <w:r>
        <w:rPr>
          <w:rFonts w:ascii="Times New Roman" w:eastAsia="Times New Roman" w:hAnsi="Times New Roman" w:cs="Times New Roman"/>
          <w:color w:val="000000"/>
          <w:sz w:val="24"/>
          <w:szCs w:val="24"/>
          <w:lang w:val="en-US" w:eastAsia="de-DE"/>
        </w:rPr>
        <w:t>or</w:t>
      </w:r>
      <w:r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Pr>
          <w:rFonts w:ascii="Times New Roman" w:eastAsia="Times New Roman" w:hAnsi="Times New Roman" w:cs="Times New Roman"/>
          <w:color w:val="000000"/>
          <w:sz w:val="24"/>
          <w:szCs w:val="24"/>
          <w:lang w:val="en-US" w:eastAsia="de-DE"/>
        </w:rPr>
        <w:t xml:space="preserve">fixed </w:t>
      </w:r>
      <w:r w:rsidRPr="00CF700B">
        <w:rPr>
          <w:rFonts w:ascii="Times New Roman" w:eastAsia="Times New Roman" w:hAnsi="Times New Roman" w:cs="Times New Roman"/>
          <w:color w:val="000000"/>
          <w:sz w:val="24"/>
          <w:szCs w:val="24"/>
          <w:lang w:val="en-US" w:eastAsia="de-DE"/>
        </w:rPr>
        <w:t>slope regression</w:t>
      </w:r>
      <w:r>
        <w:rPr>
          <w:rFonts w:ascii="Times New Roman" w:eastAsia="Times New Roman" w:hAnsi="Times New Roman" w:cs="Times New Roman"/>
          <w:color w:val="000000"/>
          <w:sz w:val="24"/>
          <w:szCs w:val="24"/>
          <w:lang w:val="en-US" w:eastAsia="de-DE"/>
        </w:rPr>
        <w:t xml:space="preserve"> models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lastRenderedPageBreak/>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for each interval </w:t>
      </w:r>
      <w:r w:rsidRPr="00CF700B">
        <w:rPr>
          <w:rFonts w:ascii="Times New Roman" w:eastAsia="Times New Roman" w:hAnsi="Times New Roman" w:cs="Times New Roman"/>
          <w:color w:val="000000"/>
          <w:sz w:val="24"/>
          <w:szCs w:val="24"/>
          <w:lang w:val="en-US" w:eastAsia="de-DE"/>
        </w:rPr>
        <w:t xml:space="preserve">to estimate intercepts </w:t>
      </w:r>
      <w:bookmarkStart w:id="74" w:name="_Hlk147847961"/>
      <w:r w:rsidRPr="00CF700B">
        <w:rPr>
          <w:rFonts w:ascii="Times New Roman" w:eastAsia="Times New Roman" w:hAnsi="Times New Roman" w:cs="Times New Roman"/>
          <w:color w:val="000000"/>
          <w:sz w:val="24"/>
          <w:szCs w:val="24"/>
          <w:lang w:val="en-US" w:eastAsia="de-DE"/>
        </w:rPr>
        <w:t>and linear slopes for all individuals</w:t>
      </w:r>
      <w:r>
        <w:rPr>
          <w:rFonts w:ascii="Times New Roman" w:eastAsia="Times New Roman" w:hAnsi="Times New Roman" w:cs="Times New Roman"/>
          <w:color w:val="000000"/>
          <w:sz w:val="24"/>
          <w:szCs w:val="24"/>
          <w:lang w:val="en-US" w:eastAsia="de-DE"/>
        </w:rPr>
        <w:t xml:space="preserve"> </w:t>
      </w:r>
      <w:bookmarkEnd w:id="74"/>
      <w:r w:rsidRPr="00CA16B5">
        <w:rPr>
          <w:rFonts w:ascii="Times New Roman" w:eastAsia="Times New Roman" w:hAnsi="Times New Roman" w:cs="Times New Roman"/>
          <w:color w:val="000000"/>
          <w:sz w:val="24"/>
          <w:szCs w:val="24"/>
          <w:lang w:val="en-US" w:eastAsia="de-DE"/>
        </w:rPr>
        <w:t xml:space="preserve">which were </w:t>
      </w:r>
      <w:r>
        <w:rPr>
          <w:rFonts w:ascii="Times New Roman" w:eastAsia="Times New Roman" w:hAnsi="Times New Roman" w:cs="Times New Roman"/>
          <w:color w:val="000000"/>
          <w:sz w:val="24"/>
          <w:szCs w:val="24"/>
          <w:lang w:val="en-US" w:eastAsia="de-DE"/>
        </w:rPr>
        <w:t xml:space="preserve">then </w:t>
      </w:r>
      <w:r w:rsidRPr="00CA16B5">
        <w:rPr>
          <w:rFonts w:ascii="Times New Roman" w:eastAsia="Times New Roman" w:hAnsi="Times New Roman" w:cs="Times New Roman"/>
          <w:color w:val="000000"/>
          <w:sz w:val="24"/>
          <w:szCs w:val="24"/>
          <w:lang w:val="en-US" w:eastAsia="de-DE"/>
        </w:rPr>
        <w:t>averaged across individuals</w:t>
      </w:r>
      <w:r w:rsidRPr="00CF700B">
        <w:rPr>
          <w:rFonts w:ascii="Times New Roman" w:eastAsia="Times New Roman" w:hAnsi="Times New Roman" w:cs="Times New Roman"/>
          <w:color w:val="000000"/>
          <w:sz w:val="24"/>
          <w:szCs w:val="24"/>
          <w:lang w:val="en-US" w:eastAsia="de-DE"/>
        </w:rPr>
        <w:t>.</w:t>
      </w:r>
      <w:r>
        <w:rPr>
          <w:rStyle w:val="Funotenzeichen"/>
          <w:rFonts w:ascii="Times New Roman" w:eastAsia="Times New Roman" w:hAnsi="Times New Roman" w:cs="Times New Roman"/>
          <w:color w:val="000000"/>
          <w:sz w:val="24"/>
          <w:szCs w:val="24"/>
          <w:lang w:val="en-US" w:eastAsia="de-DE"/>
        </w:rPr>
        <w:footnoteReference w:id="2"/>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sz w:val="24"/>
          <w:szCs w:val="24"/>
          <w:lang w:val="en-US" w:eastAsia="de-DE"/>
        </w:rPr>
        <w:t xml:space="preserve"> </w:t>
      </w:r>
    </w:p>
    <w:p w14:paraId="2EA4AABB" w14:textId="6C1BBB06" w:rsidR="00D44633" w:rsidDel="002844B7" w:rsidRDefault="00D44633" w:rsidP="00D44633">
      <w:pPr>
        <w:spacing w:before="120" w:after="0" w:line="360" w:lineRule="auto"/>
        <w:rPr>
          <w:del w:id="75" w:author="Deiglmayr, Anne" w:date="2024-04-08T17:30:00Z"/>
          <w:rFonts w:ascii="Times New Roman" w:eastAsia="Times New Roman" w:hAnsi="Times New Roman" w:cs="Times New Roman"/>
          <w:color w:val="000000"/>
          <w:sz w:val="24"/>
          <w:szCs w:val="24"/>
          <w:lang w:val="en-US" w:eastAsia="de-DE"/>
        </w:rPr>
      </w:pPr>
      <w:commentRangeStart w:id="76"/>
      <w:del w:id="77" w:author="Deiglmayr, Anne" w:date="2024-04-08T17:30:00Z">
        <w:r w:rsidRPr="00CF700B" w:rsidDel="002844B7">
          <w:rPr>
            <w:rFonts w:ascii="Times New Roman" w:eastAsia="Times New Roman" w:hAnsi="Times New Roman" w:cs="Times New Roman"/>
            <w:color w:val="000000"/>
            <w:sz w:val="24"/>
            <w:szCs w:val="24"/>
            <w:lang w:val="en-US" w:eastAsia="de-DE"/>
          </w:rPr>
          <w:delText>**</w:delText>
        </w:r>
        <w:r w:rsidDel="002844B7">
          <w:rPr>
            <w:rFonts w:ascii="Times New Roman" w:eastAsia="Times New Roman" w:hAnsi="Times New Roman" w:cs="Times New Roman"/>
            <w:color w:val="000000"/>
            <w:sz w:val="24"/>
            <w:szCs w:val="24"/>
            <w:lang w:val="en-US" w:eastAsia="de-DE"/>
          </w:rPr>
          <w:delText>Research goal 2</w:delText>
        </w:r>
        <w:r w:rsidRPr="00CF700B"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In addressing our second research goal, we</w:delText>
        </w:r>
        <w:r w:rsidRPr="00B969EF" w:rsidDel="002844B7">
          <w:rPr>
            <w:rFonts w:ascii="Times New Roman" w:eastAsia="Times New Roman" w:hAnsi="Times New Roman" w:cs="Times New Roman"/>
            <w:color w:val="000000"/>
            <w:sz w:val="24"/>
            <w:szCs w:val="24"/>
            <w:lang w:val="en-US" w:eastAsia="de-DE"/>
          </w:rPr>
          <w:delText xml:space="preserve"> examine</w:delText>
        </w:r>
        <w:r w:rsidDel="002844B7">
          <w:rPr>
            <w:rFonts w:ascii="Times New Roman" w:eastAsia="Times New Roman" w:hAnsi="Times New Roman" w:cs="Times New Roman"/>
            <w:color w:val="000000"/>
            <w:sz w:val="24"/>
            <w:szCs w:val="24"/>
            <w:lang w:val="en-US" w:eastAsia="de-DE"/>
          </w:rPr>
          <w:delText xml:space="preserve">d </w:delText>
        </w:r>
        <w:r w:rsidRPr="00B969EF" w:rsidDel="002844B7">
          <w:rPr>
            <w:rFonts w:ascii="Times New Roman" w:eastAsia="Times New Roman" w:hAnsi="Times New Roman" w:cs="Times New Roman"/>
            <w:color w:val="000000"/>
            <w:sz w:val="24"/>
            <w:szCs w:val="24"/>
            <w:lang w:val="en-US" w:eastAsia="de-DE"/>
          </w:rPr>
          <w:delText>the effects of teaching experience and</w:delText>
        </w:r>
        <w:r w:rsidDel="002844B7">
          <w:rPr>
            <w:rFonts w:ascii="Times New Roman" w:eastAsia="Times New Roman" w:hAnsi="Times New Roman" w:cs="Times New Roman"/>
            <w:color w:val="000000"/>
            <w:sz w:val="24"/>
            <w:szCs w:val="24"/>
            <w:lang w:val="en-US" w:eastAsia="de-DE"/>
          </w:rPr>
          <w:delText xml:space="preserve"> </w:delText>
        </w:r>
        <w:r w:rsidR="00DC7401" w:rsidDel="002844B7">
          <w:rPr>
            <w:rFonts w:ascii="Times New Roman" w:eastAsia="Times New Roman" w:hAnsi="Times New Roman" w:cs="Times New Roman"/>
            <w:color w:val="000000"/>
            <w:sz w:val="24"/>
            <w:szCs w:val="24"/>
            <w:lang w:val="en-US" w:eastAsia="de-DE"/>
          </w:rPr>
          <w:delText>subjective</w:delText>
        </w:r>
        <w:r w:rsidRPr="00B969EF"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appraisal</w:delText>
        </w:r>
        <w:r w:rsidRPr="00B969EF"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of disruptive classroom events </w:delText>
        </w:r>
        <w:r w:rsidRPr="00B969EF" w:rsidDel="002844B7">
          <w:rPr>
            <w:rFonts w:ascii="Times New Roman" w:eastAsia="Times New Roman" w:hAnsi="Times New Roman" w:cs="Times New Roman"/>
            <w:color w:val="000000"/>
            <w:sz w:val="24"/>
            <w:szCs w:val="24"/>
            <w:lang w:val="en-US" w:eastAsia="de-DE"/>
          </w:rPr>
          <w:delText xml:space="preserve">on </w:delText>
        </w:r>
        <w:r w:rsidDel="002844B7">
          <w:rPr>
            <w:rFonts w:ascii="Times New Roman" w:eastAsia="Times New Roman" w:hAnsi="Times New Roman" w:cs="Times New Roman"/>
            <w:color w:val="000000"/>
            <w:sz w:val="24"/>
            <w:szCs w:val="24"/>
            <w:lang w:val="en-US" w:eastAsia="de-DE"/>
          </w:rPr>
          <w:delText>teachers’ HR during the five phases</w:delText>
        </w:r>
        <w:r w:rsidRPr="00B969EF" w:rsidDel="002844B7">
          <w:rPr>
            <w:rFonts w:ascii="Times New Roman" w:eastAsia="Times New Roman" w:hAnsi="Times New Roman" w:cs="Times New Roman"/>
            <w:color w:val="000000"/>
            <w:sz w:val="24"/>
            <w:szCs w:val="24"/>
            <w:lang w:val="en-US" w:eastAsia="de-DE"/>
          </w:rPr>
          <w:delText>.</w:delText>
        </w:r>
        <w:r w:rsidDel="002844B7">
          <w:rPr>
            <w:rFonts w:ascii="Times New Roman" w:eastAsia="Times New Roman" w:hAnsi="Times New Roman" w:cs="Times New Roman"/>
            <w:color w:val="000000"/>
            <w:sz w:val="24"/>
            <w:szCs w:val="24"/>
            <w:lang w:val="en-US" w:eastAsia="de-DE"/>
          </w:rPr>
          <w:delText xml:space="preserve"> </w:delText>
        </w:r>
      </w:del>
      <w:commentRangeEnd w:id="76"/>
      <w:r w:rsidR="006E590B">
        <w:rPr>
          <w:rStyle w:val="Kommentarzeichen"/>
        </w:rPr>
        <w:commentReference w:id="76"/>
      </w:r>
    </w:p>
    <w:p w14:paraId="7E36921C" w14:textId="6D97ACC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78" w:author="Deiglmayr, Anne" w:date="2024-04-08T17:30:00Z">
        <w:r w:rsidRPr="003966C4" w:rsidDel="002844B7">
          <w:rPr>
            <w:rFonts w:ascii="Times New Roman" w:eastAsia="Times New Roman" w:hAnsi="Times New Roman" w:cs="Times New Roman"/>
            <w:color w:val="000000"/>
            <w:sz w:val="24"/>
            <w:szCs w:val="24"/>
            <w:lang w:val="en-US" w:eastAsia="de-DE"/>
          </w:rPr>
          <w:delText xml:space="preserve">First, we considered teaching experience. </w:delText>
        </w:r>
      </w:del>
      <w:ins w:id="79" w:author="Deiglmayr, Anne" w:date="2024-04-08T17:30:00Z">
        <w:r w:rsidR="002844B7">
          <w:rPr>
            <w:rFonts w:ascii="Times New Roman" w:eastAsia="Times New Roman" w:hAnsi="Times New Roman" w:cs="Times New Roman"/>
            <w:color w:val="000000"/>
            <w:sz w:val="24"/>
            <w:szCs w:val="24"/>
            <w:lang w:val="en-US" w:eastAsia="de-DE"/>
          </w:rPr>
          <w:t>Because more experienced teacher</w:t>
        </w:r>
      </w:ins>
      <w:ins w:id="80" w:author="Lotz, Christin" w:date="2024-04-09T14:29:00Z">
        <w:r w:rsidR="006E590B">
          <w:rPr>
            <w:rFonts w:ascii="Times New Roman" w:eastAsia="Times New Roman" w:hAnsi="Times New Roman" w:cs="Times New Roman"/>
            <w:color w:val="000000"/>
            <w:sz w:val="24"/>
            <w:szCs w:val="24"/>
            <w:lang w:val="en-US" w:eastAsia="de-DE"/>
          </w:rPr>
          <w:t>s</w:t>
        </w:r>
      </w:ins>
      <w:ins w:id="81" w:author="Deiglmayr, Anne" w:date="2024-04-08T17:30:00Z">
        <w:r w:rsidR="002844B7">
          <w:rPr>
            <w:rFonts w:ascii="Times New Roman" w:eastAsia="Times New Roman" w:hAnsi="Times New Roman" w:cs="Times New Roman"/>
            <w:color w:val="000000"/>
            <w:sz w:val="24"/>
            <w:szCs w:val="24"/>
            <w:lang w:val="en-US" w:eastAsia="de-DE"/>
          </w:rPr>
          <w:t xml:space="preserve"> potentially have </w:t>
        </w:r>
      </w:ins>
      <w:ins w:id="82" w:author="Deiglmayr, Anne" w:date="2024-04-08T17:31:00Z">
        <w:r w:rsidR="002844B7">
          <w:rPr>
            <w:rFonts w:ascii="Times New Roman" w:eastAsia="Times New Roman" w:hAnsi="Times New Roman" w:cs="Times New Roman"/>
            <w:color w:val="000000"/>
            <w:sz w:val="24"/>
            <w:szCs w:val="24"/>
            <w:lang w:val="en-US" w:eastAsia="de-DE"/>
          </w:rPr>
          <w:t>better</w:t>
        </w:r>
      </w:ins>
      <w:ins w:id="83" w:author="Deiglmayr, Anne" w:date="2024-04-08T17:30:00Z">
        <w:r w:rsidR="002844B7">
          <w:rPr>
            <w:rFonts w:ascii="Times New Roman" w:eastAsia="Times New Roman" w:hAnsi="Times New Roman" w:cs="Times New Roman"/>
            <w:color w:val="000000"/>
            <w:sz w:val="24"/>
            <w:szCs w:val="24"/>
            <w:lang w:val="en-US" w:eastAsia="de-DE"/>
          </w:rPr>
          <w:t xml:space="preserve"> </w:t>
        </w:r>
      </w:ins>
      <w:ins w:id="84" w:author="Deiglmayr, Anne" w:date="2024-04-08T17:31:00Z">
        <w:r w:rsidR="002844B7">
          <w:rPr>
            <w:rFonts w:ascii="Times New Roman" w:eastAsia="Times New Roman" w:hAnsi="Times New Roman" w:cs="Times New Roman"/>
            <w:color w:val="000000"/>
            <w:sz w:val="24"/>
            <w:szCs w:val="24"/>
            <w:lang w:val="en-US" w:eastAsia="de-DE"/>
          </w:rPr>
          <w:t>resources</w:t>
        </w:r>
      </w:ins>
      <w:ins w:id="85" w:author="Deiglmayr, Anne" w:date="2024-04-08T17:30:00Z">
        <w:r w:rsidR="002844B7">
          <w:rPr>
            <w:rFonts w:ascii="Times New Roman" w:eastAsia="Times New Roman" w:hAnsi="Times New Roman" w:cs="Times New Roman"/>
            <w:color w:val="000000"/>
            <w:sz w:val="24"/>
            <w:szCs w:val="24"/>
            <w:lang w:val="en-US" w:eastAsia="de-DE"/>
          </w:rPr>
          <w:t xml:space="preserve"> for coping with </w:t>
        </w:r>
      </w:ins>
      <w:ins w:id="86" w:author="Deiglmayr, Anne" w:date="2024-04-08T17:31:00Z">
        <w:r w:rsidR="002844B7">
          <w:rPr>
            <w:rFonts w:ascii="Times New Roman" w:eastAsia="Times New Roman" w:hAnsi="Times New Roman" w:cs="Times New Roman"/>
            <w:color w:val="000000"/>
            <w:sz w:val="24"/>
            <w:szCs w:val="24"/>
            <w:lang w:val="en-US" w:eastAsia="de-DE"/>
          </w:rPr>
          <w:t xml:space="preserve">stressful classroom events, </w:t>
        </w:r>
      </w:ins>
      <w:del w:id="87" w:author="Deiglmayr, Anne" w:date="2024-04-08T17:31:00Z">
        <w:r w:rsidRPr="003966C4" w:rsidDel="002844B7">
          <w:rPr>
            <w:rFonts w:ascii="Times New Roman" w:eastAsia="Times New Roman" w:hAnsi="Times New Roman" w:cs="Times New Roman"/>
            <w:color w:val="000000"/>
            <w:sz w:val="24"/>
            <w:szCs w:val="24"/>
            <w:lang w:val="en-US" w:eastAsia="de-DE"/>
          </w:rPr>
          <w:delText>W</w:delText>
        </w:r>
      </w:del>
      <w:ins w:id="88" w:author="Deiglmayr, Anne" w:date="2024-04-08T17:31:00Z">
        <w:r w:rsidR="002844B7">
          <w:rPr>
            <w:rFonts w:ascii="Times New Roman" w:eastAsia="Times New Roman" w:hAnsi="Times New Roman" w:cs="Times New Roman"/>
            <w:color w:val="000000"/>
            <w:sz w:val="24"/>
            <w:szCs w:val="24"/>
            <w:lang w:val="en-US" w:eastAsia="de-DE"/>
          </w:rPr>
          <w:t>w</w:t>
        </w:r>
      </w:ins>
      <w:r w:rsidRPr="003966C4">
        <w:rPr>
          <w:rFonts w:ascii="Times New Roman" w:eastAsia="Times New Roman" w:hAnsi="Times New Roman" w:cs="Times New Roman"/>
          <w:color w:val="000000"/>
          <w:sz w:val="24"/>
          <w:szCs w:val="24"/>
          <w:lang w:val="en-US" w:eastAsia="de-DE"/>
        </w:rPr>
        <w:t>e expected lower HR levels and less steep HR changes for teachers with more teaching experience</w:t>
      </w:r>
      <w:ins w:id="89" w:author="Deiglmayr, Anne" w:date="2024-04-08T17:45:00Z">
        <w:r w:rsidR="00E71209">
          <w:rPr>
            <w:rFonts w:ascii="Times New Roman" w:eastAsia="Times New Roman" w:hAnsi="Times New Roman" w:cs="Times New Roman"/>
            <w:color w:val="000000"/>
            <w:sz w:val="24"/>
            <w:szCs w:val="24"/>
            <w:lang w:val="en-US" w:eastAsia="de-DE"/>
          </w:rPr>
          <w:t>, in particula</w:t>
        </w:r>
      </w:ins>
      <w:ins w:id="90" w:author="Deiglmayr, Anne" w:date="2024-04-08T17:46:00Z">
        <w:r w:rsidR="00E71209">
          <w:rPr>
            <w:rFonts w:ascii="Times New Roman" w:eastAsia="Times New Roman" w:hAnsi="Times New Roman" w:cs="Times New Roman"/>
            <w:color w:val="000000"/>
            <w:sz w:val="24"/>
            <w:szCs w:val="24"/>
            <w:lang w:val="en-US" w:eastAsia="de-DE"/>
          </w:rPr>
          <w:t>r during the teaching interval</w:t>
        </w:r>
      </w:ins>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del w:id="91" w:author="Deiglmayr, Anne" w:date="2024-04-08T17:32:00Z">
        <w:r w:rsidDel="002D2EF1">
          <w:rPr>
            <w:rFonts w:ascii="Times New Roman" w:eastAsia="Times New Roman" w:hAnsi="Times New Roman" w:cs="Times New Roman"/>
            <w:color w:val="000000"/>
            <w:sz w:val="24"/>
            <w:szCs w:val="24"/>
            <w:lang w:val="en-US" w:eastAsia="de-DE"/>
          </w:rPr>
          <w:delText>Therefore</w:delText>
        </w:r>
      </w:del>
      <w:ins w:id="92" w:author="Deiglmayr, Anne" w:date="2024-04-08T17:32:00Z">
        <w:r w:rsidR="002D2EF1">
          <w:rPr>
            <w:rFonts w:ascii="Times New Roman" w:eastAsia="Times New Roman" w:hAnsi="Times New Roman" w:cs="Times New Roman"/>
            <w:color w:val="000000"/>
            <w:sz w:val="24"/>
            <w:szCs w:val="24"/>
            <w:lang w:val="en-US" w:eastAsia="de-DE"/>
          </w:rPr>
          <w:t>To test this hypothesis</w:t>
        </w:r>
      </w:ins>
      <w:r>
        <w:rPr>
          <w:rFonts w:ascii="Times New Roman" w:eastAsia="Times New Roman" w:hAnsi="Times New Roman" w:cs="Times New Roman"/>
          <w:color w:val="000000"/>
          <w:sz w:val="24"/>
          <w:szCs w:val="24"/>
          <w:lang w:val="en-US" w:eastAsia="de-DE"/>
        </w:rPr>
        <w:t xml:space="preserve">, we </w:t>
      </w:r>
      <w:r w:rsidRPr="00CF700B">
        <w:rPr>
          <w:rFonts w:ascii="Times New Roman" w:eastAsia="Times New Roman" w:hAnsi="Times New Roman" w:cs="Times New Roman"/>
          <w:color w:val="000000"/>
          <w:sz w:val="24"/>
          <w:szCs w:val="24"/>
          <w:lang w:val="en-US" w:eastAsia="de-DE"/>
        </w:rPr>
        <w:t>investigate</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w:t>
      </w:r>
      <w:del w:id="93" w:author="Deiglmayr, Anne" w:date="2024-04-08T17:32:00Z">
        <w:r w:rsidDel="002D2EF1">
          <w:rPr>
            <w:rFonts w:ascii="Times New Roman" w:eastAsia="Times New Roman" w:hAnsi="Times New Roman" w:cs="Times New Roman"/>
            <w:color w:val="000000"/>
            <w:sz w:val="24"/>
            <w:szCs w:val="24"/>
            <w:lang w:val="en-US" w:eastAsia="de-DE"/>
          </w:rPr>
          <w:delText xml:space="preserve">solely </w:delText>
        </w:r>
      </w:del>
      <w:r w:rsidRPr="00CF700B">
        <w:rPr>
          <w:rFonts w:ascii="Times New Roman" w:eastAsia="Times New Roman" w:hAnsi="Times New Roman" w:cs="Times New Roman"/>
          <w:color w:val="000000"/>
          <w:sz w:val="24"/>
          <w:szCs w:val="24"/>
          <w:lang w:val="en-US" w:eastAsia="de-DE"/>
        </w:rPr>
        <w:t xml:space="preserve">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and HR changes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w:t>
      </w:r>
      <w:del w:id="94" w:author="Deiglmayr, Anne" w:date="2024-04-08T17:32:00Z">
        <w:r w:rsidDel="002D2EF1">
          <w:rPr>
            <w:rFonts w:ascii="Times New Roman" w:eastAsia="Times New Roman" w:hAnsi="Times New Roman" w:cs="Times New Roman"/>
            <w:color w:val="000000"/>
            <w:sz w:val="24"/>
            <w:szCs w:val="24"/>
            <w:lang w:val="en-US" w:eastAsia="de-DE"/>
          </w:rPr>
          <w:delText xml:space="preserve">by </w:delText>
        </w:r>
      </w:del>
      <w:ins w:id="95" w:author="Deiglmayr, Anne" w:date="2024-04-08T17:32:00Z">
        <w:r w:rsidR="002D2EF1">
          <w:rPr>
            <w:rFonts w:ascii="Times New Roman" w:eastAsia="Times New Roman" w:hAnsi="Times New Roman" w:cs="Times New Roman"/>
            <w:color w:val="000000"/>
            <w:sz w:val="24"/>
            <w:szCs w:val="24"/>
            <w:lang w:val="en-US" w:eastAsia="de-DE"/>
          </w:rPr>
          <w:t xml:space="preserve">using </w:t>
        </w:r>
      </w:ins>
      <w:r>
        <w:rPr>
          <w:rFonts w:ascii="Times New Roman" w:eastAsia="Times New Roman" w:hAnsi="Times New Roman" w:cs="Times New Roman"/>
          <w:color w:val="000000"/>
          <w:sz w:val="24"/>
          <w:szCs w:val="24"/>
          <w:lang w:val="en-US" w:eastAsia="de-DE"/>
        </w:rPr>
        <w:t xml:space="preserve">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w:t>
      </w:r>
      <w:ins w:id="96" w:author="Deiglmayr, Anne" w:date="2024-04-08T17:32:00Z">
        <w:r w:rsidR="002D2EF1">
          <w:rPr>
            <w:rFonts w:ascii="Times New Roman" w:eastAsia="Times New Roman" w:hAnsi="Times New Roman" w:cs="Times New Roman"/>
            <w:color w:val="000000"/>
            <w:sz w:val="24"/>
            <w:szCs w:val="24"/>
            <w:lang w:val="en-US" w:eastAsia="de-DE"/>
          </w:rPr>
          <w:t xml:space="preserve"> with teaching experience as t</w:t>
        </w:r>
      </w:ins>
      <w:ins w:id="97" w:author="Deiglmayr, Anne" w:date="2024-04-08T17:33:00Z">
        <w:r w:rsidR="002D2EF1">
          <w:rPr>
            <w:rFonts w:ascii="Times New Roman" w:eastAsia="Times New Roman" w:hAnsi="Times New Roman" w:cs="Times New Roman"/>
            <w:color w:val="000000"/>
            <w:sz w:val="24"/>
            <w:szCs w:val="24"/>
            <w:lang w:val="en-US" w:eastAsia="de-DE"/>
          </w:rPr>
          <w:t>he sole predictor</w:t>
        </w:r>
      </w:ins>
      <w:r>
        <w:rPr>
          <w:rFonts w:ascii="Times New Roman" w:eastAsia="Times New Roman" w:hAnsi="Times New Roman" w:cs="Times New Roman"/>
          <w:color w:val="000000"/>
          <w:sz w:val="24"/>
          <w:szCs w:val="24"/>
          <w:lang w:val="en-US" w:eastAsia="de-DE"/>
        </w:rPr>
        <w:t xml:space="preserve"> (Hypothes</w:t>
      </w:r>
      <w:ins w:id="98" w:author="Deiglmayr, Anne" w:date="2024-04-08T17:32:00Z">
        <w:r w:rsidR="002D2EF1">
          <w:rPr>
            <w:rFonts w:ascii="Times New Roman" w:eastAsia="Times New Roman" w:hAnsi="Times New Roman" w:cs="Times New Roman"/>
            <w:color w:val="000000"/>
            <w:sz w:val="24"/>
            <w:szCs w:val="24"/>
            <w:lang w:val="en-US" w:eastAsia="de-DE"/>
          </w:rPr>
          <w:t>i</w:t>
        </w:r>
      </w:ins>
      <w:del w:id="99" w:author="Deiglmayr, Anne" w:date="2024-04-08T17:32:00Z">
        <w:r w:rsidDel="002D2EF1">
          <w:rPr>
            <w:rFonts w:ascii="Times New Roman" w:eastAsia="Times New Roman" w:hAnsi="Times New Roman" w:cs="Times New Roman"/>
            <w:color w:val="000000"/>
            <w:sz w:val="24"/>
            <w:szCs w:val="24"/>
            <w:lang w:val="en-US" w:eastAsia="de-DE"/>
          </w:rPr>
          <w:delText>e</w:delText>
        </w:r>
      </w:del>
      <w:r>
        <w:rPr>
          <w:rFonts w:ascii="Times New Roman" w:eastAsia="Times New Roman" w:hAnsi="Times New Roman" w:cs="Times New Roman"/>
          <w:color w:val="000000"/>
          <w:sz w:val="24"/>
          <w:szCs w:val="24"/>
          <w:lang w:val="en-US" w:eastAsia="de-DE"/>
        </w:rPr>
        <w:t>s 2a).</w:t>
      </w:r>
    </w:p>
    <w:p w14:paraId="0E9035A2" w14:textId="549B782B" w:rsidR="00D44633" w:rsidRPr="00394A7D" w:rsidRDefault="00D44633" w:rsidP="00D44633">
      <w:pPr>
        <w:spacing w:before="120" w:after="0" w:line="360" w:lineRule="auto"/>
        <w:rPr>
          <w:rFonts w:ascii="Times New Roman" w:eastAsia="Times New Roman" w:hAnsi="Times New Roman" w:cs="Times New Roman"/>
          <w:color w:val="000000"/>
          <w:sz w:val="28"/>
          <w:szCs w:val="28"/>
          <w:lang w:val="en-US" w:eastAsia="de-DE"/>
        </w:rPr>
      </w:pPr>
      <w:del w:id="100" w:author="Deiglmayr, Anne" w:date="2024-04-08T17:33:00Z">
        <w:r w:rsidDel="002D2EF1">
          <w:rPr>
            <w:rFonts w:ascii="Times New Roman" w:eastAsia="Times New Roman" w:hAnsi="Times New Roman" w:cs="Times New Roman"/>
            <w:color w:val="000000"/>
            <w:sz w:val="24"/>
            <w:szCs w:val="24"/>
            <w:lang w:val="en-US" w:eastAsia="de-DE"/>
          </w:rPr>
          <w:delText xml:space="preserve">Second, we considered </w:delText>
        </w:r>
        <w:r w:rsidR="007371E2" w:rsidDel="002D2EF1">
          <w:rPr>
            <w:rFonts w:ascii="Times New Roman" w:eastAsia="Times New Roman" w:hAnsi="Times New Roman" w:cs="Times New Roman"/>
            <w:color w:val="000000"/>
            <w:sz w:val="24"/>
            <w:szCs w:val="24"/>
            <w:lang w:val="en-US" w:eastAsia="de-DE"/>
          </w:rPr>
          <w:delText>subjective</w:delText>
        </w:r>
        <w:r w:rsidDel="002D2EF1">
          <w:rPr>
            <w:rFonts w:ascii="Times New Roman" w:eastAsia="Times New Roman" w:hAnsi="Times New Roman" w:cs="Times New Roman"/>
            <w:color w:val="000000"/>
            <w:sz w:val="24"/>
            <w:szCs w:val="24"/>
            <w:lang w:val="en-US" w:eastAsia="de-DE"/>
          </w:rPr>
          <w:delText xml:space="preserve"> appraisal. </w:delText>
        </w:r>
      </w:del>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w:t>
      </w:r>
      <w:ins w:id="101" w:author="Deiglmayr, Anne" w:date="2024-04-08T17:33:00Z">
        <w:r w:rsidR="002D2EF1">
          <w:rPr>
            <w:rFonts w:ascii="Times New Roman" w:eastAsia="Times New Roman" w:hAnsi="Times New Roman" w:cs="Times New Roman"/>
            <w:color w:val="000000"/>
            <w:sz w:val="24"/>
            <w:szCs w:val="24"/>
            <w:lang w:val="en-US" w:eastAsia="de-DE"/>
          </w:rPr>
          <w:t xml:space="preserve"> enacted classroom</w:t>
        </w:r>
      </w:ins>
      <w:r>
        <w:rPr>
          <w:rFonts w:ascii="Times New Roman" w:eastAsia="Times New Roman" w:hAnsi="Times New Roman" w:cs="Times New Roman"/>
          <w:color w:val="000000"/>
          <w:sz w:val="24"/>
          <w:szCs w:val="24"/>
          <w:lang w:val="en-US" w:eastAsia="de-DE"/>
        </w:rPr>
        <w:t xml:space="preserve"> events</w:t>
      </w:r>
      <w:ins w:id="102" w:author="Deiglmayr, Anne" w:date="2024-04-08T17:33:00Z">
        <w:r w:rsidR="002D2EF1">
          <w:rPr>
            <w:rFonts w:ascii="Times New Roman" w:eastAsia="Times New Roman" w:hAnsi="Times New Roman" w:cs="Times New Roman"/>
            <w:color w:val="000000"/>
            <w:sz w:val="24"/>
            <w:szCs w:val="24"/>
            <w:lang w:val="en-US" w:eastAsia="de-DE"/>
          </w:rPr>
          <w:t>, regardless of their teaching experience</w:t>
        </w:r>
      </w:ins>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ins w:id="103" w:author="Deiglmayr, Anne" w:date="2024-04-08T17:33:00Z">
        <w:r w:rsidR="002D2EF1">
          <w:rPr>
            <w:rFonts w:ascii="Times New Roman" w:eastAsia="Times New Roman" w:hAnsi="Times New Roman" w:cs="Times New Roman"/>
            <w:color w:val="000000"/>
            <w:sz w:val="24"/>
            <w:szCs w:val="24"/>
            <w:lang w:val="en-US" w:eastAsia="de-DE"/>
          </w:rPr>
          <w:t>. At the same time,</w:t>
        </w:r>
      </w:ins>
      <w:ins w:id="104" w:author="Deiglmayr, Anne" w:date="2024-04-08T17:34:00Z">
        <w:r w:rsidR="002D2EF1">
          <w:rPr>
            <w:rFonts w:ascii="Times New Roman" w:eastAsia="Times New Roman" w:hAnsi="Times New Roman" w:cs="Times New Roman"/>
            <w:color w:val="000000"/>
            <w:sz w:val="24"/>
            <w:szCs w:val="24"/>
            <w:lang w:val="en-US" w:eastAsia="de-DE"/>
          </w:rPr>
          <w:t xml:space="preserve"> we expected</w:t>
        </w:r>
      </w:ins>
      <w:del w:id="105" w:author="Deiglmayr, Anne" w:date="2024-04-08T17:33:00Z">
        <w:r w:rsidDel="002D2EF1">
          <w:rPr>
            <w:rFonts w:ascii="Times New Roman" w:eastAsia="Times New Roman" w:hAnsi="Times New Roman" w:cs="Times New Roman"/>
            <w:color w:val="000000"/>
            <w:sz w:val="24"/>
            <w:szCs w:val="24"/>
            <w:lang w:val="en-US" w:eastAsia="de-DE"/>
          </w:rPr>
          <w:delText xml:space="preserve">, </w:delText>
        </w:r>
      </w:del>
      <w:del w:id="106" w:author="Deiglmayr, Anne" w:date="2024-04-08T17:34:00Z">
        <w:r w:rsidDel="002D2EF1">
          <w:rPr>
            <w:rFonts w:ascii="Times New Roman" w:eastAsia="Times New Roman" w:hAnsi="Times New Roman" w:cs="Times New Roman"/>
            <w:color w:val="000000"/>
            <w:sz w:val="24"/>
            <w:szCs w:val="24"/>
            <w:lang w:val="en-US" w:eastAsia="de-DE"/>
          </w:rPr>
          <w:delText xml:space="preserve">but </w:delText>
        </w:r>
      </w:del>
      <w:ins w:id="107" w:author="Deiglmayr, Anne" w:date="2024-04-08T17:34:00Z">
        <w:r w:rsidR="002D2EF1">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the events</w:t>
      </w:r>
      <w:ins w:id="108" w:author="Deiglmayr, Anne" w:date="2024-04-08T17:34:00Z">
        <w:r w:rsidR="002D2EF1">
          <w:rPr>
            <w:rFonts w:ascii="Times New Roman" w:eastAsia="Times New Roman" w:hAnsi="Times New Roman" w:cs="Times New Roman"/>
            <w:color w:val="000000"/>
            <w:sz w:val="24"/>
            <w:szCs w:val="24"/>
            <w:lang w:val="en-US" w:eastAsia="de-DE"/>
          </w:rPr>
          <w:t>, regardless of teaching experience</w:t>
        </w:r>
      </w:ins>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del w:id="109" w:author="Deiglmayr, Anne" w:date="2024-04-08T17:34:00Z">
        <w:r w:rsidDel="002D2EF1">
          <w:rPr>
            <w:rFonts w:ascii="Times New Roman" w:eastAsia="Times New Roman" w:hAnsi="Times New Roman" w:cs="Times New Roman"/>
            <w:color w:val="000000"/>
            <w:sz w:val="24"/>
            <w:szCs w:val="24"/>
            <w:lang w:val="en-US" w:eastAsia="de-DE"/>
          </w:rPr>
          <w:delText>Therefore</w:delText>
        </w:r>
      </w:del>
      <w:ins w:id="110" w:author="Deiglmayr, Anne" w:date="2024-04-08T17:34:00Z">
        <w:r w:rsidR="002D2EF1">
          <w:rPr>
            <w:rFonts w:ascii="Times New Roman" w:eastAsia="Times New Roman" w:hAnsi="Times New Roman" w:cs="Times New Roman"/>
            <w:color w:val="000000"/>
            <w:sz w:val="24"/>
            <w:szCs w:val="24"/>
            <w:lang w:val="en-US" w:eastAsia="de-DE"/>
          </w:rPr>
          <w:t>To test these hypothese</w:t>
        </w:r>
      </w:ins>
      <w:ins w:id="111" w:author="Deiglmayr, Anne" w:date="2024-04-08T17:35:00Z">
        <w:r w:rsidR="002D2EF1">
          <w:rPr>
            <w:rFonts w:ascii="Times New Roman" w:eastAsia="Times New Roman" w:hAnsi="Times New Roman" w:cs="Times New Roman"/>
            <w:color w:val="000000"/>
            <w:sz w:val="24"/>
            <w:szCs w:val="24"/>
            <w:lang w:val="en-US" w:eastAsia="de-DE"/>
          </w:rPr>
          <w:t>s</w:t>
        </w:r>
      </w:ins>
      <w:r>
        <w:rPr>
          <w:rFonts w:ascii="Times New Roman" w:eastAsia="Times New Roman" w:hAnsi="Times New Roman" w:cs="Times New Roman"/>
          <w:color w:val="000000"/>
          <w:sz w:val="24"/>
          <w:szCs w:val="24"/>
          <w:lang w:val="en-US" w:eastAsia="de-DE"/>
        </w:rPr>
        <w:t xml:space="preserve">, we separately augmented the models by either </w:t>
      </w:r>
      <w:del w:id="112" w:author="Deiglmayr, Anne" w:date="2024-04-08T17:35:00Z">
        <w:r w:rsidRPr="00CF700B" w:rsidDel="002D2EF1">
          <w:rPr>
            <w:rFonts w:ascii="Times New Roman" w:eastAsia="Times New Roman" w:hAnsi="Times New Roman" w:cs="Times New Roman"/>
            <w:color w:val="000000"/>
            <w:sz w:val="24"/>
            <w:szCs w:val="24"/>
            <w:lang w:val="en-US" w:eastAsia="de-DE"/>
          </w:rPr>
          <w:delText xml:space="preserve">the </w:delText>
        </w:r>
      </w:del>
      <w:ins w:id="113" w:author="Deiglmayr, Anne" w:date="2024-04-08T17:35:00Z">
        <w:r w:rsidR="002D2EF1">
          <w:rPr>
            <w:rFonts w:ascii="Times New Roman" w:eastAsia="Times New Roman" w:hAnsi="Times New Roman" w:cs="Times New Roman"/>
            <w:color w:val="000000"/>
            <w:sz w:val="24"/>
            <w:szCs w:val="24"/>
            <w:lang w:val="en-US" w:eastAsia="de-DE"/>
          </w:rPr>
          <w:t>teachers</w:t>
        </w:r>
      </w:ins>
      <w:r w:rsidR="003A0E32">
        <w:rPr>
          <w:rFonts w:ascii="Times New Roman" w:eastAsia="Times New Roman" w:hAnsi="Times New Roman" w:cs="Times New Roman"/>
          <w:color w:val="000000"/>
          <w:sz w:val="24"/>
          <w:szCs w:val="24"/>
          <w:lang w:val="en-US" w:eastAsia="de-DE"/>
        </w:rPr>
        <w:t>’</w:t>
      </w:r>
      <w:ins w:id="114" w:author="Deiglmayr, Anne" w:date="2024-04-08T17:35:00Z">
        <w:r w:rsidR="002D2EF1" w:rsidRPr="00CF700B">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disruption appraisal</w:t>
      </w:r>
      <w:r w:rsidRPr="00CF700B">
        <w:rPr>
          <w:rFonts w:ascii="Times New Roman" w:eastAsia="Times New Roman" w:hAnsi="Times New Roman" w:cs="Times New Roman"/>
          <w:color w:val="000000"/>
          <w:sz w:val="24"/>
          <w:szCs w:val="24"/>
          <w:lang w:val="en-US" w:eastAsia="de-DE"/>
        </w:rPr>
        <w:t xml:space="preserve"> </w:t>
      </w:r>
      <w:del w:id="115" w:author="Deiglmayr, Anne" w:date="2024-04-08T17:35:00Z">
        <w:r w:rsidRPr="00CF700B" w:rsidDel="002D2EF1">
          <w:rPr>
            <w:rFonts w:ascii="Times New Roman" w:eastAsia="Times New Roman" w:hAnsi="Times New Roman" w:cs="Times New Roman"/>
            <w:color w:val="000000"/>
            <w:sz w:val="24"/>
            <w:szCs w:val="24"/>
            <w:lang w:val="en-US" w:eastAsia="de-DE"/>
          </w:rPr>
          <w:delText>of the event</w:delText>
        </w:r>
        <w:r w:rsidDel="002D2EF1">
          <w:rPr>
            <w:rFonts w:ascii="Times New Roman" w:eastAsia="Times New Roman" w:hAnsi="Times New Roman" w:cs="Times New Roman"/>
            <w:color w:val="000000"/>
            <w:sz w:val="24"/>
            <w:szCs w:val="24"/>
            <w:lang w:val="en-US" w:eastAsia="de-DE"/>
          </w:rPr>
          <w:delText>s</w:delText>
        </w:r>
        <w:r w:rsidRPr="00CF700B" w:rsidDel="002D2EF1">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(Hypothesis 2b) </w:t>
      </w:r>
      <w:r>
        <w:rPr>
          <w:rFonts w:ascii="Times New Roman" w:eastAsia="Times New Roman" w:hAnsi="Times New Roman" w:cs="Times New Roman"/>
          <w:color w:val="000000"/>
          <w:sz w:val="24"/>
          <w:szCs w:val="24"/>
          <w:lang w:val="en-US" w:eastAsia="de-DE"/>
        </w:rPr>
        <w:t>or</w:t>
      </w:r>
      <w:r w:rsidRPr="00CF700B">
        <w:rPr>
          <w:rFonts w:ascii="Times New Roman" w:eastAsia="Times New Roman" w:hAnsi="Times New Roman" w:cs="Times New Roman"/>
          <w:color w:val="000000"/>
          <w:sz w:val="24"/>
          <w:szCs w:val="24"/>
          <w:lang w:val="en-US" w:eastAsia="de-DE"/>
        </w:rPr>
        <w:t xml:space="preserve"> </w:t>
      </w:r>
      <w:del w:id="116" w:author="Deiglmayr, Anne" w:date="2024-04-08T17:35:00Z">
        <w:r w:rsidDel="002D2EF1">
          <w:rPr>
            <w:rFonts w:ascii="Times New Roman" w:eastAsia="Times New Roman" w:hAnsi="Times New Roman" w:cs="Times New Roman"/>
            <w:color w:val="000000"/>
            <w:sz w:val="24"/>
            <w:szCs w:val="24"/>
            <w:lang w:val="en-US" w:eastAsia="de-DE"/>
          </w:rPr>
          <w:delText xml:space="preserve">by the </w:delText>
        </w:r>
      </w:del>
      <w:r w:rsidRPr="00CF700B">
        <w:rPr>
          <w:rFonts w:ascii="Times New Roman" w:eastAsia="Times New Roman" w:hAnsi="Times New Roman" w:cs="Times New Roman"/>
          <w:color w:val="000000"/>
          <w:sz w:val="24"/>
          <w:szCs w:val="24"/>
          <w:lang w:val="en-US" w:eastAsia="de-DE"/>
        </w:rPr>
        <w:t xml:space="preserve">confidence </w:t>
      </w:r>
      <w:r>
        <w:rPr>
          <w:rFonts w:ascii="Times New Roman" w:eastAsia="Times New Roman" w:hAnsi="Times New Roman" w:cs="Times New Roman"/>
          <w:color w:val="000000"/>
          <w:sz w:val="24"/>
          <w:szCs w:val="24"/>
          <w:lang w:val="en-US" w:eastAsia="de-DE"/>
        </w:rPr>
        <w:t xml:space="preserve">appraisal </w:t>
      </w:r>
      <w:del w:id="117" w:author="Deiglmayr, Anne" w:date="2024-04-08T17:35:00Z">
        <w:r w:rsidDel="002D2EF1">
          <w:rPr>
            <w:rFonts w:ascii="Times New Roman" w:eastAsia="Times New Roman" w:hAnsi="Times New Roman" w:cs="Times New Roman"/>
            <w:color w:val="000000"/>
            <w:sz w:val="24"/>
            <w:szCs w:val="24"/>
            <w:lang w:val="en-US" w:eastAsia="de-DE"/>
          </w:rPr>
          <w:delText>of</w:delText>
        </w:r>
        <w:r w:rsidRPr="00CF700B" w:rsidDel="002D2EF1">
          <w:rPr>
            <w:rFonts w:ascii="Times New Roman" w:eastAsia="Times New Roman" w:hAnsi="Times New Roman" w:cs="Times New Roman"/>
            <w:color w:val="000000"/>
            <w:sz w:val="24"/>
            <w:szCs w:val="24"/>
            <w:lang w:val="en-US" w:eastAsia="de-DE"/>
          </w:rPr>
          <w:delText xml:space="preserve"> dealing with the event</w:delText>
        </w:r>
        <w:r w:rsidDel="002D2EF1">
          <w:rPr>
            <w:rFonts w:ascii="Times New Roman" w:eastAsia="Times New Roman" w:hAnsi="Times New Roman" w:cs="Times New Roman"/>
            <w:color w:val="000000"/>
            <w:sz w:val="24"/>
            <w:szCs w:val="24"/>
            <w:lang w:val="en-US" w:eastAsia="de-DE"/>
          </w:rPr>
          <w:delText>s</w:delText>
        </w:r>
        <w:r w:rsidRPr="00CF700B" w:rsidDel="002D2EF1">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(Hypothesis 2c)</w:t>
      </w:r>
      <w:r>
        <w:rPr>
          <w:rFonts w:ascii="Times New Roman" w:eastAsia="Times New Roman" w:hAnsi="Times New Roman" w:cs="Times New Roman"/>
          <w:color w:val="000000"/>
          <w:sz w:val="24"/>
          <w:szCs w:val="24"/>
          <w:lang w:val="en-US" w:eastAsia="de-DE"/>
        </w:rPr>
        <w:t xml:space="preserve">, while </w:t>
      </w:r>
      <w:r w:rsidRPr="00CF700B">
        <w:rPr>
          <w:rFonts w:ascii="Times New Roman" w:eastAsia="Times New Roman" w:hAnsi="Times New Roman" w:cs="Times New Roman"/>
          <w:color w:val="000000"/>
          <w:sz w:val="24"/>
          <w:szCs w:val="24"/>
          <w:lang w:val="en-US" w:eastAsia="de-DE"/>
        </w:rPr>
        <w:t>controll</w:t>
      </w:r>
      <w:r>
        <w:rPr>
          <w:rFonts w:ascii="Times New Roman" w:eastAsia="Times New Roman" w:hAnsi="Times New Roman" w:cs="Times New Roman"/>
          <w:color w:val="000000"/>
          <w:sz w:val="24"/>
          <w:szCs w:val="24"/>
          <w:lang w:val="en-US" w:eastAsia="de-DE"/>
        </w:rPr>
        <w:t>ing</w:t>
      </w:r>
      <w:r w:rsidRPr="00CF700B">
        <w:rPr>
          <w:rFonts w:ascii="Times New Roman" w:eastAsia="Times New Roman" w:hAnsi="Times New Roman" w:cs="Times New Roman"/>
          <w:color w:val="000000"/>
          <w:sz w:val="24"/>
          <w:szCs w:val="24"/>
          <w:lang w:val="en-US" w:eastAsia="de-DE"/>
        </w:rPr>
        <w:t xml:space="preserve"> for </w:t>
      </w:r>
      <w:del w:id="118" w:author="Deiglmayr, Anne" w:date="2024-04-08T17:34:00Z">
        <w:r w:rsidDel="002D2EF1">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shared variance</w:t>
      </w:r>
      <w:r>
        <w:rPr>
          <w:rFonts w:ascii="Times New Roman" w:eastAsia="Times New Roman" w:hAnsi="Times New Roman" w:cs="Times New Roman"/>
          <w:color w:val="000000"/>
          <w:sz w:val="24"/>
          <w:szCs w:val="24"/>
          <w:lang w:val="en-US" w:eastAsia="de-DE"/>
        </w:rPr>
        <w:t xml:space="preserve"> with teaching experience</w:t>
      </w:r>
      <w:r w:rsidRPr="00CF700B">
        <w:rPr>
          <w:rFonts w:ascii="Times New Roman" w:eastAsia="Times New Roman" w:hAnsi="Times New Roman" w:cs="Times New Roman"/>
          <w:color w:val="000000"/>
          <w:sz w:val="24"/>
          <w:szCs w:val="24"/>
          <w:lang w:val="en-US" w:eastAsia="de-DE"/>
        </w:rPr>
        <w:t>.</w:t>
      </w:r>
      <w:r w:rsidR="003A0E32">
        <w:rPr>
          <w:lang w:val="en-US"/>
        </w:rPr>
        <w:t xml:space="preserve"> </w:t>
      </w:r>
      <w:r w:rsidR="003A0E32" w:rsidRPr="00394A7D">
        <w:rPr>
          <w:rFonts w:ascii="Times New Roman" w:hAnsi="Times New Roman" w:cs="Times New Roman"/>
          <w:sz w:val="24"/>
          <w:szCs w:val="24"/>
          <w:lang w:val="en-US"/>
        </w:rPr>
        <w:t xml:space="preserve">HR levels </w:t>
      </w:r>
      <w:r w:rsidR="003A0E32" w:rsidRPr="00394A7D">
        <w:rPr>
          <w:rFonts w:ascii="Times New Roman" w:hAnsi="Times New Roman" w:cs="Times New Roman"/>
          <w:sz w:val="24"/>
          <w:szCs w:val="24"/>
          <w:highlight w:val="yellow"/>
          <w:lang w:val="en-US"/>
        </w:rPr>
        <w:t>and HR changes</w:t>
      </w:r>
      <w:r w:rsidR="003A0E32" w:rsidRPr="00394A7D">
        <w:rPr>
          <w:rFonts w:ascii="Times New Roman" w:hAnsi="Times New Roman" w:cs="Times New Roman"/>
          <w:sz w:val="24"/>
          <w:szCs w:val="24"/>
          <w:lang w:val="en-US"/>
        </w:rPr>
        <w:t xml:space="preserve"> were only predicted with the disruption and confidence appraisal</w:t>
      </w:r>
      <w:r w:rsidR="003A0E32" w:rsidRPr="00394A7D">
        <w:rPr>
          <w:rFonts w:ascii="Times New Roman" w:hAnsi="Times New Roman" w:cs="Times New Roman"/>
          <w:sz w:val="24"/>
          <w:szCs w:val="24"/>
          <w:lang w:val="en-US"/>
        </w:rPr>
        <w:t xml:space="preserve"> after the teaching had taken place, i.e.,</w:t>
      </w:r>
      <w:r w:rsidR="00394A7D" w:rsidRPr="00394A7D">
        <w:rPr>
          <w:rFonts w:ascii="Times New Roman" w:hAnsi="Times New Roman" w:cs="Times New Roman"/>
          <w:sz w:val="24"/>
          <w:szCs w:val="24"/>
          <w:lang w:val="en-US"/>
        </w:rPr>
        <w:t xml:space="preserve"> </w:t>
      </w:r>
      <w:r w:rsidR="00394A7D" w:rsidRPr="00394A7D">
        <w:rPr>
          <w:rFonts w:ascii="Times New Roman" w:hAnsi="Times New Roman" w:cs="Times New Roman"/>
          <w:sz w:val="24"/>
          <w:szCs w:val="24"/>
          <w:lang w:val="en-US"/>
        </w:rPr>
        <w:t xml:space="preserve">for all the intervals </w:t>
      </w:r>
      <w:r w:rsidR="00394A7D">
        <w:rPr>
          <w:rFonts w:ascii="Times New Roman" w:hAnsi="Times New Roman" w:cs="Times New Roman"/>
          <w:sz w:val="24"/>
          <w:szCs w:val="24"/>
          <w:lang w:val="en-US"/>
        </w:rPr>
        <w:t>following</w:t>
      </w:r>
      <w:r w:rsidR="00394A7D" w:rsidRPr="00394A7D">
        <w:rPr>
          <w:rFonts w:ascii="Times New Roman" w:hAnsi="Times New Roman" w:cs="Times New Roman"/>
          <w:sz w:val="24"/>
          <w:szCs w:val="24"/>
          <w:lang w:val="en-US"/>
        </w:rPr>
        <w:t xml:space="preserve"> the pre-teaching interval</w:t>
      </w:r>
      <w:r w:rsidR="00394A7D">
        <w:rPr>
          <w:rFonts w:ascii="Times New Roman" w:hAnsi="Times New Roman" w:cs="Times New Roman"/>
          <w:sz w:val="24"/>
          <w:szCs w:val="24"/>
          <w:lang w:val="en-US"/>
        </w:rPr>
        <w:t xml:space="preserve"> (I</w:t>
      </w:r>
      <w:r w:rsidR="00394A7D" w:rsidRPr="00394A7D">
        <w:rPr>
          <w:rFonts w:ascii="Times New Roman" w:hAnsi="Times New Roman" w:cs="Times New Roman"/>
          <w:sz w:val="24"/>
          <w:szCs w:val="24"/>
          <w:vertAlign w:val="subscript"/>
          <w:lang w:val="en-US"/>
        </w:rPr>
        <w:t>1</w:t>
      </w:r>
      <w:r w:rsidR="00394A7D">
        <w:rPr>
          <w:rFonts w:ascii="Times New Roman" w:hAnsi="Times New Roman" w:cs="Times New Roman"/>
          <w:sz w:val="24"/>
          <w:szCs w:val="24"/>
          <w:lang w:val="en-US"/>
        </w:rPr>
        <w:t>).</w:t>
      </w:r>
    </w:p>
    <w:p w14:paraId="4D664C43" w14:textId="57D5B79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Lastly, we </w:t>
      </w:r>
      <w:del w:id="119" w:author="Deiglmayr, Anne" w:date="2024-04-08T17:35:00Z">
        <w:r w:rsidRPr="00CF700B" w:rsidDel="002D2EF1">
          <w:rPr>
            <w:rFonts w:ascii="Times New Roman" w:eastAsia="Times New Roman" w:hAnsi="Times New Roman" w:cs="Times New Roman"/>
            <w:color w:val="000000"/>
            <w:sz w:val="24"/>
            <w:szCs w:val="24"/>
            <w:lang w:val="en-US" w:eastAsia="de-DE"/>
          </w:rPr>
          <w:delText>consider</w:delText>
        </w:r>
        <w:r w:rsidDel="002D2EF1">
          <w:rPr>
            <w:rFonts w:ascii="Times New Roman" w:eastAsia="Times New Roman" w:hAnsi="Times New Roman" w:cs="Times New Roman"/>
            <w:color w:val="000000"/>
            <w:sz w:val="24"/>
            <w:szCs w:val="24"/>
            <w:lang w:val="en-US" w:eastAsia="de-DE"/>
          </w:rPr>
          <w:delText>ed</w:delText>
        </w:r>
        <w:r w:rsidRPr="00CF700B" w:rsidDel="002D2EF1">
          <w:rPr>
            <w:rFonts w:ascii="Times New Roman" w:eastAsia="Times New Roman" w:hAnsi="Times New Roman" w:cs="Times New Roman"/>
            <w:color w:val="000000"/>
            <w:sz w:val="24"/>
            <w:szCs w:val="24"/>
            <w:lang w:val="en-US" w:eastAsia="de-DE"/>
          </w:rPr>
          <w:delText xml:space="preserve"> </w:delText>
        </w:r>
      </w:del>
      <w:ins w:id="120" w:author="Deiglmayr, Anne" w:date="2024-04-08T17:35:00Z">
        <w:r w:rsidR="002D2EF1">
          <w:rPr>
            <w:rFonts w:ascii="Times New Roman" w:eastAsia="Times New Roman" w:hAnsi="Times New Roman" w:cs="Times New Roman"/>
            <w:color w:val="000000"/>
            <w:sz w:val="24"/>
            <w:szCs w:val="24"/>
            <w:lang w:val="en-US" w:eastAsia="de-DE"/>
          </w:rPr>
          <w:t>hypothesized that each of</w:t>
        </w:r>
        <w:r w:rsidR="002D2EF1" w:rsidRPr="00CF700B">
          <w:rPr>
            <w:rFonts w:ascii="Times New Roman" w:eastAsia="Times New Roman" w:hAnsi="Times New Roman" w:cs="Times New Roman"/>
            <w:color w:val="000000"/>
            <w:sz w:val="24"/>
            <w:szCs w:val="24"/>
            <w:lang w:val="en-US" w:eastAsia="de-DE"/>
          </w:rPr>
          <w:t xml:space="preserve"> </w:t>
        </w:r>
      </w:ins>
      <w:del w:id="121" w:author="Deiglmayr, Anne" w:date="2024-04-08T17:35:00Z">
        <w:r w:rsidDel="002D2EF1">
          <w:rPr>
            <w:rFonts w:ascii="Times New Roman" w:eastAsia="Times New Roman" w:hAnsi="Times New Roman" w:cs="Times New Roman"/>
            <w:color w:val="000000"/>
            <w:sz w:val="24"/>
            <w:szCs w:val="24"/>
            <w:lang w:val="en-US" w:eastAsia="de-DE"/>
          </w:rPr>
          <w:delText>all</w:delText>
        </w:r>
        <w:r w:rsidRPr="00CF700B" w:rsidDel="002D2EF1">
          <w:rPr>
            <w:rFonts w:ascii="Times New Roman" w:eastAsia="Times New Roman" w:hAnsi="Times New Roman" w:cs="Times New Roman"/>
            <w:color w:val="000000"/>
            <w:sz w:val="24"/>
            <w:szCs w:val="24"/>
            <w:lang w:val="en-US" w:eastAsia="de-DE"/>
          </w:rPr>
          <w:delText xml:space="preserve"> </w:delText>
        </w:r>
      </w:del>
      <w:ins w:id="122" w:author="Deiglmayr, Anne" w:date="2024-04-08T17:35:00Z">
        <w:r w:rsidR="002D2EF1">
          <w:rPr>
            <w:rFonts w:ascii="Times New Roman" w:eastAsia="Times New Roman" w:hAnsi="Times New Roman" w:cs="Times New Roman"/>
            <w:color w:val="000000"/>
            <w:sz w:val="24"/>
            <w:szCs w:val="24"/>
            <w:lang w:val="en-US" w:eastAsia="de-DE"/>
          </w:rPr>
          <w:t>the</w:t>
        </w:r>
        <w:r w:rsidR="002D2EF1"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ins w:id="123" w:author="Deiglmayr, Anne" w:date="2024-04-08T17:35:00Z">
        <w:r w:rsidR="002D2EF1">
          <w:rPr>
            <w:rFonts w:ascii="Times New Roman" w:eastAsia="Times New Roman" w:hAnsi="Times New Roman" w:cs="Times New Roman"/>
            <w:color w:val="000000"/>
            <w:sz w:val="24"/>
            <w:szCs w:val="24"/>
            <w:lang w:val="en-US" w:eastAsia="de-DE"/>
          </w:rPr>
          <w:t xml:space="preserve">uniquely contributes to </w:t>
        </w:r>
      </w:ins>
      <w:ins w:id="124" w:author="Deiglmayr, Anne" w:date="2024-04-08T17:36:00Z">
        <w:r w:rsidR="002D2EF1">
          <w:rPr>
            <w:rFonts w:ascii="Times New Roman" w:eastAsia="Times New Roman" w:hAnsi="Times New Roman" w:cs="Times New Roman"/>
            <w:color w:val="000000"/>
            <w:sz w:val="24"/>
            <w:szCs w:val="24"/>
            <w:lang w:val="en-US" w:eastAsia="de-DE"/>
          </w:rPr>
          <w:t xml:space="preserve">explaining variance in teachers´ HR levels and changes </w:t>
        </w:r>
      </w:ins>
      <w:del w:id="125" w:author="Deiglmayr, Anne" w:date="2024-04-08T17:36:00Z">
        <w:r w:rsidRPr="00CF700B" w:rsidDel="002D2EF1">
          <w:rPr>
            <w:rFonts w:ascii="Times New Roman" w:eastAsia="Times New Roman" w:hAnsi="Times New Roman" w:cs="Times New Roman"/>
            <w:color w:val="000000"/>
            <w:sz w:val="24"/>
            <w:szCs w:val="24"/>
            <w:lang w:val="en-US" w:eastAsia="de-DE"/>
          </w:rPr>
          <w:delText>in concert</w:delText>
        </w:r>
        <w:r w:rsidDel="002D2EF1">
          <w:rPr>
            <w:rFonts w:ascii="Times New Roman" w:eastAsia="Times New Roman" w:hAnsi="Times New Roman" w:cs="Times New Roman"/>
            <w:color w:val="000000"/>
            <w:sz w:val="24"/>
            <w:szCs w:val="24"/>
            <w:lang w:val="en-US" w:eastAsia="de-DE"/>
          </w:rPr>
          <w:delText xml:space="preserve"> and</w:delText>
        </w:r>
        <w:r w:rsidRPr="00CF700B" w:rsidDel="002D2EF1">
          <w:rPr>
            <w:rFonts w:ascii="Times New Roman" w:eastAsia="Times New Roman" w:hAnsi="Times New Roman" w:cs="Times New Roman"/>
            <w:color w:val="000000"/>
            <w:sz w:val="24"/>
            <w:szCs w:val="24"/>
            <w:lang w:val="en-US" w:eastAsia="de-DE"/>
          </w:rPr>
          <w:delText xml:space="preserve"> expected </w:delText>
        </w:r>
        <w:r w:rsidDel="002D2EF1">
          <w:rPr>
            <w:rFonts w:ascii="Times New Roman" w:eastAsia="Times New Roman" w:hAnsi="Times New Roman" w:cs="Times New Roman"/>
            <w:color w:val="000000"/>
            <w:sz w:val="24"/>
            <w:szCs w:val="24"/>
            <w:lang w:val="en-US" w:eastAsia="de-DE"/>
          </w:rPr>
          <w:delText>them</w:delText>
        </w:r>
        <w:r w:rsidRPr="00CF700B" w:rsidDel="002D2EF1">
          <w:rPr>
            <w:rFonts w:ascii="Times New Roman" w:eastAsia="Times New Roman" w:hAnsi="Times New Roman" w:cs="Times New Roman"/>
            <w:color w:val="000000"/>
            <w:sz w:val="24"/>
            <w:szCs w:val="24"/>
            <w:lang w:val="en-US" w:eastAsia="de-DE"/>
          </w:rPr>
          <w:delText xml:space="preserve"> to remain substantial predictors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Pr>
          <w:rFonts w:ascii="Times New Roman" w:eastAsia="Times New Roman" w:hAnsi="Times New Roman" w:cs="Times New Roman"/>
          <w:color w:val="000000"/>
          <w:sz w:val="24"/>
          <w:szCs w:val="24"/>
          <w:lang w:val="en-US" w:eastAsia="de-DE"/>
        </w:rPr>
        <w:t xml:space="preserve"> </w:t>
      </w:r>
      <w:del w:id="126" w:author="Deiglmayr, Anne" w:date="2024-04-08T17:36:00Z">
        <w:r w:rsidDel="002D2EF1">
          <w:rPr>
            <w:rFonts w:ascii="Times New Roman" w:eastAsia="Times New Roman" w:hAnsi="Times New Roman" w:cs="Times New Roman"/>
            <w:color w:val="000000"/>
            <w:sz w:val="24"/>
            <w:szCs w:val="24"/>
            <w:lang w:val="en-US" w:eastAsia="de-DE"/>
          </w:rPr>
          <w:delText>Therefore</w:delText>
        </w:r>
      </w:del>
      <w:ins w:id="127" w:author="Deiglmayr, Anne" w:date="2024-04-08T17:36:00Z">
        <w:r w:rsidR="002D2EF1">
          <w:rPr>
            <w:rFonts w:ascii="Times New Roman" w:eastAsia="Times New Roman" w:hAnsi="Times New Roman" w:cs="Times New Roman"/>
            <w:color w:val="000000"/>
            <w:sz w:val="24"/>
            <w:szCs w:val="24"/>
            <w:lang w:val="en-US" w:eastAsia="de-DE"/>
          </w:rPr>
          <w:t>To test this hypothesis</w:t>
        </w:r>
      </w:ins>
      <w:r w:rsidRPr="00CF700B">
        <w:rPr>
          <w:rFonts w:ascii="Times New Roman" w:eastAsia="Times New Roman" w:hAnsi="Times New Roman" w:cs="Times New Roman"/>
          <w:color w:val="000000"/>
          <w:sz w:val="24"/>
          <w:szCs w:val="24"/>
          <w:lang w:val="en-US" w:eastAsia="de-DE"/>
        </w:rPr>
        <w:t xml:space="preserve">, we </w:t>
      </w:r>
      <w:ins w:id="128" w:author="Deiglmayr, Anne" w:date="2024-04-08T17:36:00Z">
        <w:r w:rsidR="002D2EF1">
          <w:rPr>
            <w:rFonts w:ascii="Times New Roman" w:eastAsia="Times New Roman" w:hAnsi="Times New Roman" w:cs="Times New Roman"/>
            <w:color w:val="000000"/>
            <w:sz w:val="24"/>
            <w:szCs w:val="24"/>
            <w:lang w:val="en-US" w:eastAsia="de-DE"/>
          </w:rPr>
          <w:t xml:space="preserve">also </w:t>
        </w:r>
      </w:ins>
      <w:r>
        <w:rPr>
          <w:rFonts w:ascii="Times New Roman" w:eastAsia="Times New Roman" w:hAnsi="Times New Roman" w:cs="Times New Roman"/>
          <w:color w:val="000000"/>
          <w:sz w:val="24"/>
          <w:szCs w:val="24"/>
          <w:lang w:val="en-US" w:eastAsia="de-DE"/>
        </w:rPr>
        <w:t>examined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effects of </w:t>
      </w:r>
      <w:del w:id="129" w:author="Deiglmayr, Anne" w:date="2024-04-08T17:37:00Z">
        <w:r w:rsidDel="002D2EF1">
          <w:rPr>
            <w:rFonts w:ascii="Times New Roman" w:eastAsia="Times New Roman" w:hAnsi="Times New Roman" w:cs="Times New Roman"/>
            <w:color w:val="000000"/>
            <w:sz w:val="24"/>
            <w:szCs w:val="24"/>
            <w:lang w:val="en-US" w:eastAsia="de-DE"/>
          </w:rPr>
          <w:delText xml:space="preserve">the </w:delText>
        </w:r>
      </w:del>
      <w:ins w:id="130" w:author="Deiglmayr, Anne" w:date="2024-04-08T17:37:00Z">
        <w:r w:rsidR="002D2EF1">
          <w:rPr>
            <w:rFonts w:ascii="Times New Roman" w:eastAsia="Times New Roman" w:hAnsi="Times New Roman" w:cs="Times New Roman"/>
            <w:color w:val="000000"/>
            <w:sz w:val="24"/>
            <w:szCs w:val="24"/>
            <w:lang w:val="en-US" w:eastAsia="de-DE"/>
          </w:rPr>
          <w:t xml:space="preserve">all </w:t>
        </w:r>
      </w:ins>
      <w:r w:rsidRPr="00CF700B">
        <w:rPr>
          <w:rFonts w:ascii="Times New Roman" w:eastAsia="Times New Roman" w:hAnsi="Times New Roman" w:cs="Times New Roman"/>
          <w:color w:val="000000"/>
          <w:sz w:val="24"/>
          <w:szCs w:val="24"/>
          <w:lang w:val="en-US" w:eastAsia="de-DE"/>
        </w:rPr>
        <w:t xml:space="preserve">three predictors in </w:t>
      </w:r>
      <w:del w:id="131" w:author="Deiglmayr, Anne" w:date="2024-04-08T17:37:00Z">
        <w:r w:rsidRPr="00CF700B" w:rsidDel="002D2EF1">
          <w:rPr>
            <w:rFonts w:ascii="Times New Roman" w:eastAsia="Times New Roman" w:hAnsi="Times New Roman" w:cs="Times New Roman"/>
            <w:color w:val="000000"/>
            <w:sz w:val="24"/>
            <w:szCs w:val="24"/>
            <w:lang w:val="en-US" w:eastAsia="de-DE"/>
          </w:rPr>
          <w:delText>concert</w:delText>
        </w:r>
        <w:r w:rsidDel="002D2EF1">
          <w:rPr>
            <w:rFonts w:ascii="Times New Roman" w:eastAsia="Times New Roman" w:hAnsi="Times New Roman" w:cs="Times New Roman"/>
            <w:color w:val="000000"/>
            <w:sz w:val="24"/>
            <w:szCs w:val="24"/>
            <w:lang w:val="en-US" w:eastAsia="de-DE"/>
          </w:rPr>
          <w:delText xml:space="preserve"> </w:delText>
        </w:r>
      </w:del>
      <w:ins w:id="132" w:author="Deiglmayr, Anne" w:date="2024-04-08T17:37:00Z">
        <w:r w:rsidR="002D2EF1">
          <w:rPr>
            <w:rFonts w:ascii="Times New Roman" w:eastAsia="Times New Roman" w:hAnsi="Times New Roman" w:cs="Times New Roman"/>
            <w:color w:val="000000"/>
            <w:sz w:val="24"/>
            <w:szCs w:val="24"/>
            <w:lang w:val="en-US" w:eastAsia="de-DE"/>
          </w:rPr>
          <w:t xml:space="preserve">one </w:t>
        </w:r>
        <w:del w:id="133" w:author="Lotz, Christin" w:date="2024-04-09T14:32:00Z">
          <w:r w:rsidR="002D2EF1" w:rsidDel="00123C1E">
            <w:rPr>
              <w:rFonts w:ascii="Times New Roman" w:eastAsia="Times New Roman" w:hAnsi="Times New Roman" w:cs="Times New Roman"/>
              <w:color w:val="000000"/>
              <w:sz w:val="24"/>
              <w:szCs w:val="24"/>
              <w:lang w:val="en-US" w:eastAsia="de-DE"/>
            </w:rPr>
            <w:delText xml:space="preserve">linear </w:delText>
          </w:r>
        </w:del>
        <w:r w:rsidR="002D2EF1">
          <w:rPr>
            <w:rFonts w:ascii="Times New Roman" w:eastAsia="Times New Roman" w:hAnsi="Times New Roman" w:cs="Times New Roman"/>
            <w:color w:val="000000"/>
            <w:sz w:val="24"/>
            <w:szCs w:val="24"/>
            <w:lang w:val="en-US" w:eastAsia="de-DE"/>
          </w:rPr>
          <w:t xml:space="preserve">regression model </w:t>
        </w:r>
      </w:ins>
      <w:r w:rsidRPr="00CF700B">
        <w:rPr>
          <w:rFonts w:ascii="Times New Roman" w:eastAsia="Times New Roman" w:hAnsi="Times New Roman" w:cs="Times New Roman"/>
          <w:color w:val="000000"/>
          <w:sz w:val="24"/>
          <w:szCs w:val="24"/>
          <w:lang w:val="en-US" w:eastAsia="de-DE"/>
        </w:rPr>
        <w:t>(Hypothesis 2d).</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lastRenderedPageBreak/>
        <w:t xml:space="preserve">## </w:t>
      </w:r>
      <w:commentRangeStart w:id="134"/>
      <w:r w:rsidRPr="007D3542">
        <w:rPr>
          <w:rFonts w:ascii="Times New Roman" w:eastAsia="Times New Roman" w:hAnsi="Times New Roman" w:cs="Times New Roman"/>
          <w:b/>
          <w:bCs/>
          <w:color w:val="000000"/>
          <w:sz w:val="24"/>
          <w:szCs w:val="24"/>
          <w:lang w:val="en-US" w:eastAsia="de-DE"/>
        </w:rPr>
        <w:t>Research goal 1: Mapping HR Over Study Phases</w:t>
      </w:r>
      <w:commentRangeEnd w:id="134"/>
      <w:r w:rsidR="00123C1E">
        <w:rPr>
          <w:rStyle w:val="Kommentarzeichen"/>
        </w:rPr>
        <w:commentReference w:id="134"/>
      </w:r>
    </w:p>
    <w:p w14:paraId="4127ABAB" w14:textId="0087E565"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proofErr w:type="gramStart"/>
      <w:r w:rsidR="00067A1A">
        <w:rPr>
          <w:rFonts w:ascii="Times New Roman" w:eastAsia="Times New Roman" w:hAnsi="Times New Roman" w:cs="Times New Roman"/>
          <w:sz w:val="24"/>
          <w:szCs w:val="24"/>
          <w:lang w:val="en-US" w:eastAsia="de-DE"/>
        </w:rPr>
        <w:t>participants’</w:t>
      </w:r>
      <w:proofErr w:type="gramEnd"/>
      <w:r w:rsidR="00067A1A">
        <w:rPr>
          <w:rFonts w:ascii="Times New Roman" w:eastAsia="Times New Roman" w:hAnsi="Times New Roman" w:cs="Times New Roman"/>
          <w:sz w:val="24"/>
          <w:szCs w:val="24"/>
          <w:lang w:val="en-US" w:eastAsia="de-DE"/>
        </w:rPr>
        <w:t xml:space="preserve"> 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6FE4511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4B5D36F0"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0521590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0BA1AB51"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164AD07D"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F045D1"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73D75BEF"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commentRangeStart w:id="135"/>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commentRangeEnd w:id="135"/>
      <w:r w:rsidR="00CD649D">
        <w:rPr>
          <w:rStyle w:val="Kommentarzeichen"/>
        </w:rPr>
        <w:commentReference w:id="135"/>
      </w:r>
      <w:commentRangeStart w:id="136"/>
      <w:del w:id="137" w:author="G K" w:date="2024-04-03T23:49:00Z">
        <w:r w:rsidRPr="00B03516" w:rsidDel="00CD649D">
          <w:rPr>
            <w:rFonts w:ascii="Times New Roman" w:eastAsia="Times New Roman" w:hAnsi="Times New Roman" w:cs="Times New Roman"/>
            <w:color w:val="000000"/>
            <w:sz w:val="20"/>
            <w:szCs w:val="24"/>
            <w:lang w:val="en-US" w:eastAsia="de-DE"/>
          </w:rPr>
          <w:delText>We used the ggplot2 package (v3.3.3; Wickham, 2016) to calculate the moving average of the course.</w:delText>
        </w:r>
        <w:commentRangeEnd w:id="136"/>
        <w:r w:rsidR="00CD649D" w:rsidDel="00CD649D">
          <w:rPr>
            <w:rStyle w:val="Kommentarzeichen"/>
          </w:rPr>
          <w:commentReference w:id="136"/>
        </w:r>
      </w:del>
    </w:p>
    <w:p w14:paraId="7786976C" w14:textId="77777777" w:rsidR="00D44633" w:rsidRPr="007258AE" w:rsidRDefault="00D44633">
      <w:pPr>
        <w:spacing w:before="240" w:after="240" w:line="240" w:lineRule="auto"/>
        <w:ind w:left="708"/>
        <w:rPr>
          <w:rFonts w:ascii="Times New Roman" w:eastAsia="Times New Roman" w:hAnsi="Times New Roman" w:cs="Times New Roman"/>
          <w:sz w:val="20"/>
          <w:szCs w:val="24"/>
          <w:lang w:val="en-US" w:eastAsia="de-DE"/>
        </w:rPr>
        <w:pPrChange w:id="138" w:author="G K" w:date="2024-04-03T23:49:00Z">
          <w:pPr>
            <w:spacing w:before="240" w:after="240" w:line="240" w:lineRule="auto"/>
          </w:pPr>
        </w:pPrChange>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(I2)</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lastRenderedPageBreak/>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77777777" w:rsidR="00D44633" w:rsidRPr="00AB3F38"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3608E5BD" wp14:editId="0E624E5E">
            <wp:extent cx="5760720" cy="3455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7CA06AF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and negative slopes in the post-teaching, interview, and end </w:t>
      </w:r>
      <w:r w:rsidR="001414C9">
        <w:rPr>
          <w:rFonts w:ascii="Times New Roman" w:eastAsia="Times New Roman" w:hAnsi="Times New Roman" w:cs="Times New Roman"/>
          <w:color w:val="000000"/>
          <w:sz w:val="24"/>
          <w:szCs w:val="24"/>
          <w:lang w:val="en-US" w:eastAsia="de-DE"/>
        </w:rPr>
        <w:t xml:space="preserve">intervals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lastRenderedPageBreak/>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F045D1"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7777777" w:rsidR="00D44633" w:rsidRDefault="00D44633"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6C65234B" wp14:editId="7F07E875">
            <wp:extent cx="5760720" cy="3455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Slopes </w:t>
      </w:r>
      <w:proofErr w:type="gramStart"/>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664A9C8C"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Correlations between HR and the other constructs were mostly very small and statistically non-significant.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r w:rsidR="002C1AD5">
        <w:rPr>
          <w:rFonts w:ascii="Times New Roman" w:eastAsia="Times New Roman" w:hAnsi="Times New Roman" w:cs="Times New Roman"/>
          <w:color w:val="000000"/>
          <w:sz w:val="24"/>
          <w:szCs w:val="24"/>
          <w:lang w:val="en-US" w:eastAsia="de-DE"/>
        </w:rPr>
        <w:t>).</w:t>
      </w:r>
    </w:p>
    <w:p w14:paraId="03727C6E" w14:textId="3090A9C8"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00032372">
        <w:rPr>
          <w:rFonts w:ascii="Times New Roman" w:eastAsia="Times New Roman" w:hAnsi="Times New Roman" w:cs="Times New Roman"/>
          <w:color w:val="000000"/>
          <w:sz w:val="24"/>
          <w:szCs w:val="24"/>
          <w:lang w:val="en-US" w:eastAsia="de-DE"/>
        </w:rPr>
        <w:t xml:space="preserve">(4)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commentRangeStart w:id="139"/>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commentRangeEnd w:id="139"/>
      <w:r w:rsidR="00E71209">
        <w:rPr>
          <w:rStyle w:val="Kommentarzeichen"/>
        </w:rPr>
        <w:commentReference w:id="139"/>
      </w:r>
      <w:r>
        <w:rPr>
          <w:rFonts w:ascii="Times New Roman" w:eastAsia="Times New Roman" w:hAnsi="Times New Roman" w:cs="Times New Roman"/>
          <w:color w:val="000000"/>
          <w:sz w:val="24"/>
          <w:szCs w:val="24"/>
          <w:lang w:val="en-US" w:eastAsia="de-DE"/>
        </w:rPr>
        <w:t>, 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6A71363D" w14:textId="09357591" w:rsidR="00D44633" w:rsidRPr="00B44866" w:rsidRDefault="00E71209"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D44633">
        <w:rPr>
          <w:rFonts w:ascii="Times New Roman" w:eastAsia="Times New Roman" w:hAnsi="Times New Roman" w:cs="Times New Roman"/>
          <w:color w:val="000000"/>
          <w:sz w:val="24"/>
          <w:szCs w:val="24"/>
          <w:lang w:val="en-US" w:eastAsia="de-DE"/>
        </w:rPr>
        <w:t>eaching experience significantly predicted the magnitude of participants’ HR increase</w:t>
      </w:r>
      <w:r>
        <w:rPr>
          <w:rFonts w:ascii="Times New Roman" w:eastAsia="Times New Roman" w:hAnsi="Times New Roman" w:cs="Times New Roman"/>
          <w:color w:val="000000"/>
          <w:sz w:val="24"/>
          <w:szCs w:val="24"/>
          <w:lang w:val="en-US" w:eastAsia="de-DE"/>
        </w:rPr>
        <w:t xml:space="preserve"> only</w:t>
      </w:r>
      <w:r w:rsidR="00D44633">
        <w:rPr>
          <w:rFonts w:ascii="Times New Roman" w:eastAsia="Times New Roman" w:hAnsi="Times New Roman" w:cs="Times New Roman"/>
          <w:color w:val="000000"/>
          <w:sz w:val="24"/>
          <w:szCs w:val="24"/>
          <w:lang w:val="en-US" w:eastAsia="de-DE"/>
        </w:rPr>
        <w:t xml:space="preserve"> in the </w:t>
      </w:r>
      <w:r w:rsidR="0051710E">
        <w:rPr>
          <w:rFonts w:ascii="Times New Roman" w:eastAsia="Times New Roman" w:hAnsi="Times New Roman" w:cs="Times New Roman"/>
          <w:color w:val="000000"/>
          <w:sz w:val="24"/>
          <w:szCs w:val="24"/>
          <w:lang w:val="en-US" w:eastAsia="de-DE"/>
        </w:rPr>
        <w:t xml:space="preserve">(1) </w:t>
      </w:r>
      <w:r w:rsidR="00D44633" w:rsidRPr="00FA592F">
        <w:rPr>
          <w:rFonts w:ascii="Times New Roman" w:eastAsia="Times New Roman" w:hAnsi="Times New Roman" w:cs="Times New Roman"/>
          <w:color w:val="000000"/>
          <w:sz w:val="24"/>
          <w:szCs w:val="24"/>
          <w:lang w:val="en-US" w:eastAsia="de-DE"/>
        </w:rPr>
        <w:t>pre-teaching interval</w:t>
      </w:r>
      <w:r w:rsidR="00D44633" w:rsidRPr="00A70C56">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w:t>
      </w:r>
      <w:r w:rsidR="00D44633" w:rsidRPr="00D628F8">
        <w:rPr>
          <w:rFonts w:ascii="Times New Roman" w:eastAsia="Times New Roman" w:hAnsi="Times New Roman" w:cs="Times New Roman"/>
          <w:i/>
          <w:iCs/>
          <w:color w:val="000000"/>
          <w:sz w:val="24"/>
          <w:szCs w:val="24"/>
          <w:lang w:val="en-US" w:eastAsia="de-DE"/>
        </w:rPr>
        <w:t>b</w:t>
      </w:r>
      <w:r w:rsidR="00D44633">
        <w:rPr>
          <w:rFonts w:ascii="Times New Roman" w:eastAsia="Times New Roman" w:hAnsi="Times New Roman" w:cs="Times New Roman"/>
          <w:color w:val="000000"/>
          <w:sz w:val="24"/>
          <w:szCs w:val="24"/>
          <w:lang w:val="en-US" w:eastAsia="de-DE"/>
        </w:rPr>
        <w:t xml:space="preserve"> = -.004, </w:t>
      </w:r>
      <w:r w:rsidR="00D44633" w:rsidRPr="00D628F8">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color w:val="000000"/>
          <w:sz w:val="24"/>
          <w:szCs w:val="24"/>
          <w:lang w:val="en-US" w:eastAsia="de-DE"/>
        </w:rPr>
        <w:t xml:space="preserve"> &lt; .05, Table 4, Pre-Teaching Interval, Model 1</w:t>
      </w:r>
      <w:r w:rsidR="00D44633" w:rsidRPr="005923DE">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indicating less steep HR changes in teachers with more teaching experience. </w:t>
      </w:r>
      <w:r>
        <w:rPr>
          <w:rFonts w:ascii="Times New Roman" w:eastAsia="Times New Roman" w:hAnsi="Times New Roman" w:cs="Times New Roman"/>
          <w:color w:val="000000"/>
          <w:sz w:val="24"/>
          <w:szCs w:val="24"/>
          <w:lang w:val="en-US" w:eastAsia="de-DE"/>
        </w:rPr>
        <w:t>This</w:t>
      </w:r>
      <w:r w:rsidRPr="00B44866">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finding </w:t>
      </w:r>
      <w:r w:rsidR="004C1081">
        <w:rPr>
          <w:rFonts w:ascii="Times New Roman" w:eastAsia="Times New Roman" w:hAnsi="Times New Roman" w:cs="Times New Roman"/>
          <w:color w:val="000000"/>
          <w:sz w:val="24"/>
          <w:szCs w:val="24"/>
          <w:lang w:val="en-US" w:eastAsia="de-DE"/>
        </w:rPr>
        <w:t xml:space="preserve">is </w:t>
      </w:r>
      <w:r w:rsidR="00D44633" w:rsidRPr="00B44866">
        <w:rPr>
          <w:rFonts w:ascii="Times New Roman" w:eastAsia="Times New Roman" w:hAnsi="Times New Roman" w:cs="Times New Roman"/>
          <w:color w:val="000000"/>
          <w:sz w:val="24"/>
          <w:szCs w:val="24"/>
          <w:lang w:val="en-US" w:eastAsia="de-DE"/>
        </w:rPr>
        <w:t>in line with Hypothesis 2a.</w:t>
      </w:r>
    </w:p>
    <w:p w14:paraId="143AB57A" w14:textId="62EBF75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 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lastRenderedPageBreak/>
        <w:t>for teaching experience as a predictor</w:t>
      </w:r>
      <w:r w:rsidR="00E71209">
        <w:rPr>
          <w:rFonts w:ascii="Times New Roman" w:eastAsia="Times New Roman" w:hAnsi="Times New Roman" w:cs="Times New Roman"/>
          <w:color w:val="000000"/>
          <w:sz w:val="24"/>
          <w:szCs w:val="24"/>
          <w:lang w:val="en-US" w:eastAsia="de-DE"/>
        </w:rPr>
        <w:t xml:space="preserve"> only</w:t>
      </w:r>
      <w:r>
        <w:rPr>
          <w:rFonts w:ascii="Times New Roman" w:eastAsia="Times New Roman" w:hAnsi="Times New Roman" w:cs="Times New Roman"/>
          <w:color w:val="000000"/>
          <w:sz w:val="24"/>
          <w:szCs w:val="24"/>
          <w:lang w:val="en-US" w:eastAsia="de-DE"/>
        </w:rPr>
        <w:t xml:space="preserve"> in the </w:t>
      </w:r>
      <w:r w:rsidR="00A06EFB">
        <w:rPr>
          <w:rFonts w:ascii="Times New Roman" w:eastAsia="Times New Roman" w:hAnsi="Times New Roman" w:cs="Times New Roman"/>
          <w:color w:val="000000"/>
          <w:sz w:val="24"/>
          <w:szCs w:val="24"/>
          <w:lang w:val="en-US" w:eastAsia="de-DE"/>
        </w:rPr>
        <w:t xml:space="preserve">(4) </w:t>
      </w:r>
      <w:r w:rsidRPr="00A06EFB">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5342C4">
        <w:rPr>
          <w:rFonts w:ascii="Times New Roman" w:eastAsia="Times New Roman" w:hAnsi="Times New Roman" w:cs="Times New Roman"/>
          <w:i/>
          <w:iCs/>
          <w:color w:val="000000"/>
          <w:sz w:val="24"/>
          <w:szCs w:val="24"/>
          <w:lang w:val="en-US" w:eastAsia="de-DE"/>
        </w:rPr>
        <w:t>b</w:t>
      </w:r>
      <w:r>
        <w:rPr>
          <w:rFonts w:ascii="Times New Roman" w:eastAsia="Times New Roman" w:hAnsi="Times New Roman" w:cs="Times New Roman"/>
          <w:color w:val="000000"/>
          <w:sz w:val="24"/>
          <w:szCs w:val="24"/>
          <w:lang w:val="en-US" w:eastAsia="de-DE"/>
        </w:rPr>
        <w:t xml:space="preserve"> = </w:t>
      </w:r>
      <w:r w:rsidRPr="005342C4">
        <w:rPr>
          <w:rFonts w:ascii="Times New Roman" w:eastAsia="Times New Roman" w:hAnsi="Times New Roman" w:cs="Times New Roman"/>
          <w:color w:val="000000"/>
          <w:sz w:val="24"/>
          <w:szCs w:val="24"/>
          <w:lang w:val="en-US" w:eastAsia="de-DE"/>
        </w:rPr>
        <w:t>-.001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Table 4, Interview Interval, Model 2</w:t>
      </w:r>
      <w:commentRangeStart w:id="140"/>
      <w:r>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indicating less steep HR changes in teachers with more teaching experience while controlling for the disruption appraisal</w:t>
      </w:r>
      <w:commentRangeEnd w:id="140"/>
      <w:r w:rsidR="00E71209">
        <w:rPr>
          <w:rStyle w:val="Kommentarzeichen"/>
        </w:rPr>
        <w:commentReference w:id="140"/>
      </w:r>
      <w:r w:rsidRPr="00884C3E">
        <w:rPr>
          <w:rFonts w:ascii="Times New Roman" w:eastAsia="Times New Roman" w:hAnsi="Times New Roman" w:cs="Times New Roman"/>
          <w:color w:val="000000"/>
          <w:sz w:val="24"/>
          <w:szCs w:val="24"/>
          <w:lang w:val="en-US" w:eastAsia="de-DE"/>
        </w:rPr>
        <w:t>.</w:t>
      </w:r>
      <w:r w:rsidRPr="005923DE">
        <w:rPr>
          <w:rFonts w:ascii="Times New Roman" w:eastAsia="Times New Roman" w:hAnsi="Times New Roman" w:cs="Times New Roman"/>
          <w:color w:val="000000"/>
          <w:sz w:val="24"/>
          <w:szCs w:val="24"/>
          <w:lang w:val="en-US" w:eastAsia="de-DE"/>
        </w:rPr>
        <w:t xml:space="preserve"> </w:t>
      </w:r>
    </w:p>
    <w:p w14:paraId="2B50D1B4" w14:textId="55B73394" w:rsidR="00D44633" w:rsidRPr="00884C3E" w:rsidRDefault="00D30895"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When a</w:t>
      </w:r>
      <w:r w:rsidR="00D44633"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 teaching experience significantly predicted mean HR</w:t>
      </w:r>
      <w:r w:rsidR="001149AB">
        <w:rPr>
          <w:rFonts w:ascii="Times New Roman" w:eastAsia="Times New Roman" w:hAnsi="Times New Roman" w:cs="Times New Roman"/>
          <w:color w:val="000000"/>
          <w:sz w:val="24"/>
          <w:szCs w:val="24"/>
          <w:lang w:val="en-US" w:eastAsia="de-DE"/>
        </w:rPr>
        <w:t xml:space="preserve"> only</w:t>
      </w:r>
      <w:r w:rsidR="00D44633" w:rsidRPr="00884C3E">
        <w:rPr>
          <w:rFonts w:ascii="Times New Roman" w:eastAsia="Times New Roman" w:hAnsi="Times New Roman" w:cs="Times New Roman"/>
          <w:color w:val="000000"/>
          <w:sz w:val="24"/>
          <w:szCs w:val="24"/>
          <w:lang w:val="en-US" w:eastAsia="de-DE"/>
        </w:rPr>
        <w:t xml:space="preserve"> in the </w:t>
      </w:r>
      <w:r w:rsidR="009735C2">
        <w:rPr>
          <w:rFonts w:ascii="Times New Roman" w:eastAsia="Times New Roman" w:hAnsi="Times New Roman" w:cs="Times New Roman"/>
          <w:color w:val="000000"/>
          <w:sz w:val="24"/>
          <w:szCs w:val="24"/>
          <w:lang w:val="en-US" w:eastAsia="de-DE"/>
        </w:rPr>
        <w:t xml:space="preserve">(4) </w:t>
      </w:r>
      <w:r w:rsidR="00D44633" w:rsidRPr="009735C2">
        <w:rPr>
          <w:rFonts w:ascii="Times New Roman" w:eastAsia="Times New Roman" w:hAnsi="Times New Roman" w:cs="Times New Roman"/>
          <w:color w:val="000000"/>
          <w:sz w:val="24"/>
          <w:szCs w:val="24"/>
          <w:lang w:val="en-US" w:eastAsia="de-DE"/>
        </w:rPr>
        <w:t>interview interval</w:t>
      </w:r>
      <w:r w:rsidR="00D44633" w:rsidRPr="00884C3E">
        <w:rPr>
          <w:rFonts w:ascii="Times New Roman" w:eastAsia="Times New Roman" w:hAnsi="Times New Roman" w:cs="Times New Roman"/>
          <w:i/>
          <w:iCs/>
          <w:color w:val="000000"/>
          <w:sz w:val="24"/>
          <w:szCs w:val="24"/>
          <w:lang w:val="en-US" w:eastAsia="de-DE"/>
        </w:rPr>
        <w:t xml:space="preserve"> (b </w:t>
      </w:r>
      <w:r w:rsidR="00D44633" w:rsidRPr="00884C3E">
        <w:rPr>
          <w:rFonts w:ascii="Times New Roman" w:eastAsia="Times New Roman" w:hAnsi="Times New Roman" w:cs="Times New Roman"/>
          <w:color w:val="000000"/>
          <w:sz w:val="24"/>
          <w:szCs w:val="24"/>
          <w:lang w:val="en-US" w:eastAsia="de-DE"/>
        </w:rPr>
        <w:t>= .013,</w:t>
      </w:r>
      <w:r w:rsidR="00D44633" w:rsidRPr="00884C3E">
        <w:rPr>
          <w:rFonts w:ascii="Times New Roman" w:eastAsia="Times New Roman" w:hAnsi="Times New Roman" w:cs="Times New Roman"/>
          <w:i/>
          <w:iCs/>
          <w:color w:val="000000"/>
          <w:sz w:val="24"/>
          <w:szCs w:val="24"/>
          <w:lang w:val="en-US" w:eastAsia="de-DE"/>
        </w:rPr>
        <w:t xml:space="preserve"> p </w:t>
      </w:r>
      <w:r w:rsidR="00D44633" w:rsidRPr="00884C3E">
        <w:rPr>
          <w:rFonts w:ascii="Times New Roman" w:eastAsia="Times New Roman" w:hAnsi="Times New Roman" w:cs="Times New Roman"/>
          <w:color w:val="000000"/>
          <w:sz w:val="24"/>
          <w:szCs w:val="24"/>
          <w:lang w:val="en-US" w:eastAsia="de-DE"/>
        </w:rPr>
        <w:t xml:space="preserve">&lt; .05, Table 4, Interview Interval, Model 3), </w:t>
      </w:r>
      <w:commentRangeStart w:id="141"/>
      <w:r w:rsidR="00D44633" w:rsidRPr="00884C3E">
        <w:rPr>
          <w:rFonts w:ascii="Times New Roman" w:eastAsia="Times New Roman" w:hAnsi="Times New Roman" w:cs="Times New Roman"/>
          <w:color w:val="000000"/>
          <w:sz w:val="24"/>
          <w:szCs w:val="24"/>
          <w:lang w:val="en-US" w:eastAsia="de-DE"/>
        </w:rPr>
        <w:t>indicating higher mean HRs for teachers with more teaching experience</w:t>
      </w:r>
      <w:r>
        <w:rPr>
          <w:rFonts w:ascii="Times New Roman" w:eastAsia="Times New Roman" w:hAnsi="Times New Roman" w:cs="Times New Roman"/>
          <w:color w:val="000000"/>
          <w:sz w:val="24"/>
          <w:szCs w:val="24"/>
          <w:lang w:val="en-US" w:eastAsia="de-DE"/>
        </w:rPr>
        <w:t>.</w:t>
      </w:r>
      <w:r w:rsidR="00D44633" w:rsidRPr="00884C3E">
        <w:rPr>
          <w:rFonts w:ascii="Times New Roman" w:eastAsia="Times New Roman" w:hAnsi="Times New Roman" w:cs="Times New Roman"/>
          <w:color w:val="000000"/>
          <w:sz w:val="24"/>
          <w:szCs w:val="24"/>
          <w:lang w:val="en-US" w:eastAsia="de-DE"/>
        </w:rPr>
        <w:t xml:space="preserve"> </w:t>
      </w:r>
      <w:commentRangeEnd w:id="141"/>
      <w:r w:rsidR="001149AB">
        <w:rPr>
          <w:rStyle w:val="Kommentarzeichen"/>
        </w:rPr>
        <w:commentReference w:id="141"/>
      </w:r>
    </w:p>
    <w:p w14:paraId="5689ABB3" w14:textId="7BA19F6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142"/>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009735C2">
        <w:rPr>
          <w:rFonts w:ascii="Times New Roman" w:eastAsia="Times New Roman" w:hAnsi="Times New Roman" w:cs="Times New Roman"/>
          <w:color w:val="000000"/>
          <w:sz w:val="24"/>
          <w:szCs w:val="24"/>
          <w:lang w:val="en-US" w:eastAsia="de-DE"/>
        </w:rPr>
        <w:t xml:space="preserve">(3)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 xml:space="preserve">b </w:t>
      </w:r>
      <w:r w:rsidRPr="00884C3E">
        <w:rPr>
          <w:rFonts w:ascii="Times New Roman" w:eastAsia="Times New Roman" w:hAnsi="Times New Roman" w:cs="Times New Roman"/>
          <w:color w:val="000000"/>
          <w:sz w:val="24"/>
          <w:szCs w:val="24"/>
          <w:lang w:val="en-US" w:eastAsia="de-DE"/>
        </w:rPr>
        <w:t xml:space="preserve">= 0.084,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 Furthermore, HR changes were significantly predicted by disruption appraisal in the</w:t>
      </w:r>
      <w:r>
        <w:rPr>
          <w:rFonts w:ascii="Times New Roman" w:eastAsia="Times New Roman" w:hAnsi="Times New Roman" w:cs="Times New Roman"/>
          <w:color w:val="000000"/>
          <w:sz w:val="24"/>
          <w:szCs w:val="24"/>
          <w:lang w:val="en-US" w:eastAsia="de-DE"/>
        </w:rPr>
        <w:t xml:space="preserve"> </w:t>
      </w:r>
      <w:r w:rsidR="009735C2">
        <w:rPr>
          <w:rFonts w:ascii="Times New Roman" w:eastAsia="Times New Roman" w:hAnsi="Times New Roman" w:cs="Times New Roman"/>
          <w:color w:val="000000"/>
          <w:sz w:val="24"/>
          <w:szCs w:val="24"/>
          <w:lang w:val="en-US" w:eastAsia="de-DE"/>
        </w:rPr>
        <w:t xml:space="preserve">(5) </w:t>
      </w:r>
      <w:r w:rsidRPr="009735C2">
        <w:rPr>
          <w:rFonts w:ascii="Times New Roman" w:eastAsia="Times New Roman" w:hAnsi="Times New Roman" w:cs="Times New Roman"/>
          <w:color w:val="000000"/>
          <w:sz w:val="24"/>
          <w:szCs w:val="24"/>
          <w:lang w:val="en-US" w:eastAsia="de-DE"/>
        </w:rPr>
        <w:t>end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b</w:t>
      </w:r>
      <w:r w:rsidRPr="00884C3E">
        <w:rPr>
          <w:rFonts w:ascii="Times New Roman" w:eastAsia="Times New Roman" w:hAnsi="Times New Roman" w:cs="Times New Roman"/>
          <w:color w:val="000000"/>
          <w:sz w:val="24"/>
          <w:szCs w:val="24"/>
          <w:lang w:val="en-US" w:eastAsia="de-DE"/>
        </w:rPr>
        <w:t xml:space="preserve"> = .015,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3, End Interval, Model 4), indicating </w:t>
      </w:r>
      <w:r>
        <w:rPr>
          <w:rFonts w:ascii="Times New Roman" w:eastAsia="Times New Roman" w:hAnsi="Times New Roman" w:cs="Times New Roman"/>
          <w:color w:val="000000"/>
          <w:sz w:val="24"/>
          <w:szCs w:val="24"/>
          <w:lang w:val="en-US" w:eastAsia="de-DE"/>
        </w:rPr>
        <w:t xml:space="preserve">steeper </w:t>
      </w:r>
      <w:r w:rsidRPr="00884C3E">
        <w:rPr>
          <w:rFonts w:ascii="Times New Roman" w:eastAsia="Times New Roman" w:hAnsi="Times New Roman" w:cs="Times New Roman"/>
          <w:color w:val="000000"/>
          <w:sz w:val="24"/>
          <w:szCs w:val="24"/>
          <w:lang w:val="en-US" w:eastAsia="de-DE"/>
        </w:rPr>
        <w:t xml:space="preserve">HR changes for teachers </w:t>
      </w:r>
      <w:r w:rsidR="009735C2">
        <w:rPr>
          <w:rFonts w:ascii="Times New Roman" w:eastAsia="Times New Roman" w:hAnsi="Times New Roman" w:cs="Times New Roman"/>
          <w:color w:val="000000"/>
          <w:sz w:val="24"/>
          <w:szCs w:val="24"/>
          <w:lang w:val="en-US" w:eastAsia="de-DE"/>
        </w:rPr>
        <w:t>who</w:t>
      </w:r>
      <w:r w:rsidRPr="00884C3E">
        <w:rPr>
          <w:rFonts w:ascii="Times New Roman" w:eastAsia="Times New Roman" w:hAnsi="Times New Roman" w:cs="Times New Roman"/>
          <w:color w:val="000000"/>
          <w:sz w:val="24"/>
          <w:szCs w:val="24"/>
          <w:lang w:val="en-US" w:eastAsia="de-DE"/>
        </w:rPr>
        <w:t xml:space="preserve"> reported higher disruption </w:t>
      </w:r>
      <w:r>
        <w:rPr>
          <w:rFonts w:ascii="Times New Roman" w:eastAsia="Times New Roman" w:hAnsi="Times New Roman" w:cs="Times New Roman"/>
          <w:color w:val="000000"/>
          <w:sz w:val="24"/>
          <w:szCs w:val="24"/>
          <w:lang w:val="en-US" w:eastAsia="de-DE"/>
        </w:rPr>
        <w:t>appraisal</w:t>
      </w:r>
      <w:r w:rsidRPr="00884C3E">
        <w:rPr>
          <w:rFonts w:ascii="Times New Roman" w:eastAsia="Times New Roman" w:hAnsi="Times New Roman" w:cs="Times New Roman"/>
          <w:color w:val="000000"/>
          <w:sz w:val="24"/>
          <w:szCs w:val="24"/>
          <w:lang w:val="en-US" w:eastAsia="de-DE"/>
        </w:rPr>
        <w:t xml:space="preserve"> (controlling for all other factors).</w:t>
      </w:r>
      <w:commentRangeEnd w:id="142"/>
      <w:r w:rsidR="001149AB">
        <w:rPr>
          <w:rStyle w:val="Kommentarzeichen"/>
        </w:rPr>
        <w:commentReference w:id="142"/>
      </w:r>
    </w:p>
    <w:p w14:paraId="7A8CCC8A" w14:textId="552A11D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49FB3DBF" w14:textId="467C9DA8"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5B904A2" w14:textId="15F38316"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9F89A5D" w14:textId="1146C48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2EECB68" w14:textId="7DFE367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C7D2DDB" w14:textId="0954F95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BED21DF" w14:textId="733917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039A395" w14:textId="6E456D5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881415A" w14:textId="11B51F4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C7E54FD" w14:textId="458F5875"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274165BC" w14:textId="12E89FF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14E535A" w14:textId="34E05E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E8858A2" w14:textId="6FBCFDC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405FAE77" w14:textId="31B4E94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465ADF9" w14:textId="4BCFDBE2"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76F10690"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E71209">
        <w:rPr>
          <w:rFonts w:ascii="Times New Roman" w:eastAsia="Times New Roman" w:hAnsi="Times New Roman" w:cs="Times New Roman"/>
          <w:i/>
          <w:iCs/>
          <w:color w:val="000000"/>
          <w:sz w:val="24"/>
          <w:szCs w:val="24"/>
          <w:lang w:val="en-US" w:eastAsia="de-DE"/>
        </w:rPr>
        <w:t xml:space="preserve">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Pr>
          <w:rFonts w:ascii="Times New Roman" w:eastAsia="Times New Roman" w:hAnsi="Times New Roman" w:cs="Times New Roman"/>
          <w:i/>
          <w:iCs/>
          <w:color w:val="000000"/>
          <w:sz w:val="24"/>
          <w:szCs w:val="24"/>
          <w:lang w:val="en-US" w:eastAsia="de-DE"/>
        </w:rPr>
        <w:t xml:space="preserve"> </w:t>
      </w:r>
      <w:r w:rsidR="00ED7D9C">
        <w:rPr>
          <w:rFonts w:ascii="Times New Roman" w:eastAsia="Times New Roman" w:hAnsi="Times New Roman" w:cs="Times New Roman"/>
          <w:i/>
          <w:iCs/>
          <w:color w:val="000000"/>
          <w:sz w:val="24"/>
          <w:szCs w:val="24"/>
          <w:lang w:val="en-US" w:eastAsia="de-DE"/>
        </w:rPr>
        <w:t xml:space="preserve">(S)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8921" w:type="dxa"/>
        <w:tblCellMar>
          <w:top w:w="15" w:type="dxa"/>
          <w:left w:w="15" w:type="dxa"/>
          <w:bottom w:w="15" w:type="dxa"/>
          <w:right w:w="15" w:type="dxa"/>
        </w:tblCellMar>
        <w:tblLook w:val="04A0" w:firstRow="1" w:lastRow="0" w:firstColumn="1" w:lastColumn="0" w:noHBand="0" w:noVBand="1"/>
      </w:tblPr>
      <w:tblGrid>
        <w:gridCol w:w="2014"/>
        <w:gridCol w:w="1378"/>
        <w:gridCol w:w="1276"/>
        <w:gridCol w:w="1701"/>
        <w:gridCol w:w="1134"/>
        <w:gridCol w:w="1418"/>
      </w:tblGrid>
      <w:tr w:rsidR="00ED7D9C" w:rsidRPr="004817BA" w14:paraId="4359BFD5" w14:textId="60B9A438" w:rsidTr="00ED7D9C">
        <w:trPr>
          <w:trHeight w:val="349"/>
        </w:trPr>
        <w:tc>
          <w:tcPr>
            <w:tcW w:w="201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378" w:type="dxa"/>
            <w:tcBorders>
              <w:top w:val="single" w:sz="8" w:space="0" w:color="000000"/>
              <w:left w:val="single" w:sz="8" w:space="0" w:color="FFFFF5"/>
              <w:bottom w:val="single" w:sz="12" w:space="0" w:color="000000"/>
              <w:right w:val="single" w:sz="8" w:space="0" w:color="FFFFF5"/>
            </w:tcBorders>
          </w:tcPr>
          <w:p w14:paraId="624E83E8"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p>
          <w:p w14:paraId="37FB0D27" w14:textId="66BE63BE"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70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134"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9C16B5">
        <w:trPr>
          <w:trHeight w:val="349"/>
        </w:trPr>
        <w:tc>
          <w:tcPr>
            <w:tcW w:w="201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378"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27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701"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134" w:type="dxa"/>
            <w:tcBorders>
              <w:top w:val="single" w:sz="8" w:space="0" w:color="FFFFF5"/>
              <w:left w:val="single" w:sz="8" w:space="0" w:color="FFFFF5"/>
              <w:right w:val="single" w:sz="8" w:space="0" w:color="FFFFF5"/>
            </w:tcBorders>
          </w:tcPr>
          <w:p w14:paraId="7FDD8C46" w14:textId="30CDCC0B"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418" w:type="dxa"/>
            <w:tcBorders>
              <w:top w:val="single" w:sz="8" w:space="0" w:color="FFFFF5"/>
              <w:left w:val="single" w:sz="8" w:space="0" w:color="FFFFF5"/>
              <w:right w:val="single" w:sz="8" w:space="0" w:color="FFFFF5"/>
            </w:tcBorders>
          </w:tcPr>
          <w:p w14:paraId="715B51E9" w14:textId="4EE31F86"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9C16B5">
        <w:trPr>
          <w:trHeight w:val="349"/>
        </w:trPr>
        <w:tc>
          <w:tcPr>
            <w:tcW w:w="201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378"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276"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701" w:type="dxa"/>
            <w:tcMar>
              <w:top w:w="100" w:type="dxa"/>
              <w:left w:w="100" w:type="dxa"/>
              <w:bottom w:w="100" w:type="dxa"/>
              <w:right w:w="100" w:type="dxa"/>
            </w:tcMar>
          </w:tcPr>
          <w:p w14:paraId="2138069B" w14:textId="4E27D725"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134" w:type="dxa"/>
          </w:tcPr>
          <w:p w14:paraId="65C86CFD" w14:textId="3D0A7CB0"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418" w:type="dxa"/>
          </w:tcPr>
          <w:p w14:paraId="550A0C90" w14:textId="4F6E66CF"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9C16B5">
        <w:trPr>
          <w:trHeight w:val="349"/>
        </w:trPr>
        <w:tc>
          <w:tcPr>
            <w:tcW w:w="201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378"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27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701"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134" w:type="dxa"/>
            <w:tcBorders>
              <w:left w:val="single" w:sz="8" w:space="0" w:color="FFFFF5"/>
              <w:bottom w:val="single" w:sz="4" w:space="0" w:color="auto"/>
              <w:right w:val="single" w:sz="8" w:space="0" w:color="FFFFF5"/>
            </w:tcBorders>
          </w:tcPr>
          <w:p w14:paraId="58D4368B" w14:textId="0A00F146"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418" w:type="dxa"/>
            <w:tcBorders>
              <w:left w:val="single" w:sz="8" w:space="0" w:color="FFFFF5"/>
              <w:bottom w:val="single" w:sz="4" w:space="0" w:color="auto"/>
              <w:right w:val="single" w:sz="8" w:space="0" w:color="FFFFF5"/>
            </w:tcBorders>
          </w:tcPr>
          <w:p w14:paraId="603D6AC1" w14:textId="72DA5BE9"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F045D1" w14:paraId="46BC0256" w14:textId="6D668560" w:rsidTr="00C00A57">
        <w:trPr>
          <w:trHeight w:val="349"/>
        </w:trPr>
        <w:tc>
          <w:tcPr>
            <w:tcW w:w="8921"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282DA506"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F045D1"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D30895">
            <w:pP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69738372"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38042FD6" w14:textId="77777777" w:rsidR="00D44633" w:rsidRPr="00DC748B"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74437F5"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32372974" w14:textId="77777777" w:rsidR="00D44633" w:rsidRPr="00FD76F2"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2B457FBE"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225A8BDC" w14:textId="77777777" w:rsidR="00D44633" w:rsidRPr="0085743B" w:rsidRDefault="00D44633" w:rsidP="00D30895">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AB406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09B464D5" w14:textId="77777777" w:rsidTr="00D30895">
        <w:trPr>
          <w:trHeight w:val="655"/>
        </w:trPr>
        <w:tc>
          <w:tcPr>
            <w:tcW w:w="2552" w:type="dxa"/>
          </w:tcPr>
          <w:p w14:paraId="5E9B989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12396F4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406E1CBB"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B50FF0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D54D29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4A1FA7E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B79E3F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4E2C909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85" w:type="dxa"/>
          </w:tcPr>
          <w:p w14:paraId="1EB4D53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1A64745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1ACF69B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217A2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7FBADB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E84F60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Pr>
          <w:p w14:paraId="0DDE591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0D4B5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6710C723"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629570D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1A1604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59C6E45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3E32AFF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D30895">
            <w:pP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71EC76E" w14:textId="77777777" w:rsidTr="00D30895">
        <w:trPr>
          <w:trHeight w:val="737"/>
        </w:trPr>
        <w:tc>
          <w:tcPr>
            <w:tcW w:w="2552" w:type="dxa"/>
          </w:tcPr>
          <w:p w14:paraId="463E8E56"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68E75687"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0DEF585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1D505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299FAC5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6DA348D0"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C2D5125"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618EBC6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BDE8B9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39E075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408C1BC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5A134BB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314D30F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795CE42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BAA67C3"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535BA6B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7E18871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0E033C7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2D32B928"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F601E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31B3FAF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60AFE631"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7613DF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6892FE1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0FD819B"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6861D95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0CDAF99B"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A6687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4C44F161"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0BED00F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1E49C3D7"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0EEAE1F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B7DB57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77777777" w:rsidR="00D44633" w:rsidRPr="009E1FC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93FE69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137F036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4C94BD8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4CA129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47381CF9"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833AB3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613BE4C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51C4559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01B39E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62DD83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70B2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DF323D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13B27E7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Pr>
          <w:p w14:paraId="60E0615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1B02652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1A919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2F4CB2E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2C787348"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23EB547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38D03D8C"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7D607E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D30895">
            <w:pP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7C5A8D63" w14:textId="77777777" w:rsidTr="00D30895">
        <w:trPr>
          <w:trHeight w:val="737"/>
        </w:trPr>
        <w:tc>
          <w:tcPr>
            <w:tcW w:w="2552" w:type="dxa"/>
          </w:tcPr>
          <w:p w14:paraId="34B7232F"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70CD9E6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B420D6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0096011" w14:textId="77777777" w:rsidR="00D44633" w:rsidRDefault="00D44633" w:rsidP="00D30895">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12B74DBC"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1D2DEBC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05BC14C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1B74FE91"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7256BAF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44FA213"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7E096E9E"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4AE59AA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656C0C01"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D1579C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3BEE757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461DB89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7D3F489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FD039C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72460D7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047F7DA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2A04270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FA781F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3831AB4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6484DF17" w14:textId="77777777" w:rsidR="00D44633" w:rsidRPr="00FF4CB2"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586F71CF" w14:textId="77777777" w:rsidR="00D44633" w:rsidRPr="00FF4CB2" w:rsidRDefault="00D44633" w:rsidP="00D30895">
            <w:pPr>
              <w:rPr>
                <w:rFonts w:ascii="Times New Roman" w:eastAsia="Times New Roman" w:hAnsi="Times New Roman" w:cs="Times New Roman"/>
                <w:color w:val="000000"/>
                <w:sz w:val="20"/>
                <w:szCs w:val="20"/>
                <w:lang w:eastAsia="de-DE"/>
              </w:rPr>
            </w:pPr>
          </w:p>
        </w:tc>
        <w:tc>
          <w:tcPr>
            <w:tcW w:w="850" w:type="dxa"/>
          </w:tcPr>
          <w:p w14:paraId="466E071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0612BE9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195C0FF" w14:textId="77777777" w:rsidR="00D44633" w:rsidRPr="00227078"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2919BD1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5B772B7C"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05CC2CF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8CEB3BB"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4CD1DD2E"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2A1F1C28"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0687FA55"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99B538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46DFB11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E9A8E4A"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1B2A5C7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432A485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26FEDF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7B090D6B"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2554C945"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481978D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143D82FC"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16D6BDD7"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96F363"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hideMark/>
          </w:tcPr>
          <w:p w14:paraId="7477186C"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17F0E63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504356E"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3D82A76F"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585E2B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2FB8006E"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0F54C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11A4F96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0100377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D30895">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26784D32" w14:textId="77777777" w:rsidTr="00D30895">
        <w:trPr>
          <w:trHeight w:val="737"/>
        </w:trPr>
        <w:tc>
          <w:tcPr>
            <w:tcW w:w="2552" w:type="dxa"/>
          </w:tcPr>
          <w:p w14:paraId="273F6C36"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46" w:type="dxa"/>
          </w:tcPr>
          <w:p w14:paraId="47270E10"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4053495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6324E8C" w14:textId="77777777" w:rsidR="00D44633"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62FC41E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79FE9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1D29748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5A6807F4"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406133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81C6E03"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55B5500A"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27CC7F81"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6B44329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2564DB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33F0EEA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3D004FD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5003B66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3979A2A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0A629A1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03BE5CFE"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390240A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E51ABFE"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5E3FFA6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777088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C900B1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D41860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45C0773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03A95DC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807ADC"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38272A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6E75698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295E396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ECE25A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65863DD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69FF75B0"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0852C23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69F0C92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5562114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2E3E5D90" w14:textId="7777777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299825B2" w14:textId="7777777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C969E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295CA02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70FB40F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1F8533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5E9D5F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8F2D5C0"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26FF145F"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22BD506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48C5EC1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BFEA463"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22F5641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741F40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683C14E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63FB9426"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456F5DA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715047B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4DBEBC6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294EFBFC"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5C078FA6" w14:textId="77777777" w:rsidTr="00D30895">
        <w:trPr>
          <w:trHeight w:val="525"/>
        </w:trPr>
        <w:tc>
          <w:tcPr>
            <w:tcW w:w="2552" w:type="dxa"/>
          </w:tcPr>
          <w:p w14:paraId="40B75573"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5455E8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7ED4D4B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45F222F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753327B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468802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6AE44D5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5377818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2AB2101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0C20CEC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61A867A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149D4B9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71696BC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745839D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7AF957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2606D90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6FC04AF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F09B24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720892F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4DFB441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3B709E2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6A6FBF3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223BCA1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6AC3F2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A43896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BFB51B2"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34469E2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142E734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5440AF4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5090DA9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601F65C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2F8FFAE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41993C9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2EB57FE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3F8E371"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7E3A18B3"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5D2832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47FDB62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6B8E2B4A"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903A2B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3B85A450"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5F7E63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2476D9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39455BF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29AAC97"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72DBE5E8"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3729AF79"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53D9517"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5EEECC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39FF2E3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0D9DDC1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7C11107B"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F5D5C15"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0BA2591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002E5345"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0C3D3644"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unstandardized with standard errors in parentheses.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proofErr w:type="gramEnd"/>
            <w:r w:rsidRPr="00902F45">
              <w:rPr>
                <w:rFonts w:ascii="Times New Roman" w:eastAsia="Times New Roman" w:hAnsi="Times New Roman" w:cs="Times New Roman"/>
                <w:color w:val="000000"/>
                <w:sz w:val="20"/>
                <w:szCs w:val="20"/>
                <w:lang w:val="en-US" w:eastAsia="de-DE"/>
              </w:rPr>
              <w:t xml:space="preserve"> 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Pr="00902F45">
              <w:rPr>
                <w:rFonts w:ascii="Times New Roman" w:eastAsia="Times New Roman" w:hAnsi="Times New Roman" w:cs="Times New Roman"/>
                <w:color w:val="000000"/>
                <w:sz w:val="20"/>
                <w:szCs w:val="20"/>
                <w:lang w:val="en-US" w:eastAsia="de-DE"/>
              </w:rPr>
              <w:t xml:space="preserve">To avoid post-diction, we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143"/>
      <w:commentRangeStart w:id="144"/>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43"/>
      <w:r>
        <w:rPr>
          <w:rStyle w:val="Kommentarzeichen"/>
        </w:rPr>
        <w:commentReference w:id="143"/>
      </w:r>
      <w:commentRangeEnd w:id="144"/>
      <w:r w:rsidR="00B7732B">
        <w:rPr>
          <w:rStyle w:val="Kommentarzeichen"/>
        </w:rPr>
        <w:commentReference w:id="144"/>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4-04T13:56:00Z" w:initials="DA">
    <w:p w14:paraId="0DCE3E7B" w14:textId="679F7A93" w:rsidR="00EA0734" w:rsidRDefault="00EA0734">
      <w:pPr>
        <w:pStyle w:val="Kommentartext"/>
      </w:pPr>
      <w:r>
        <w:rPr>
          <w:rStyle w:val="Kommentarzeichen"/>
        </w:rPr>
        <w:annotationRef/>
      </w:r>
      <w:r>
        <w:t>Da gibt es eine Metaanalyse dazu, komme nur gerade nicht auf den Namen… steht vielleicht bei Nolting?</w:t>
      </w:r>
    </w:p>
  </w:comment>
  <w:comment w:id="1" w:author="Mandy Klatt" w:date="2024-04-10T15:29:00Z" w:initials="MK">
    <w:p w14:paraId="76E82A29" w14:textId="2A4C6651" w:rsidR="000F5B4A" w:rsidRDefault="000F5B4A">
      <w:pPr>
        <w:pStyle w:val="Kommentartext"/>
      </w:pPr>
      <w:r>
        <w:rPr>
          <w:rStyle w:val="Kommentarzeichen"/>
        </w:rPr>
        <w:annotationRef/>
      </w:r>
      <w:proofErr w:type="spellStart"/>
      <w:r>
        <w:t>Implications</w:t>
      </w:r>
      <w:proofErr w:type="spellEnd"/>
      <w:r>
        <w:t xml:space="preserve"> kurz anreißen</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4" w:author="Deiglmayr, Anne" w:date="2024-04-04T14:35:00Z" w:initials="DA">
    <w:p w14:paraId="0F50AE53" w14:textId="606543B2" w:rsidR="00CC1117" w:rsidRDefault="00CC1117">
      <w:pPr>
        <w:pStyle w:val="Kommentartext"/>
      </w:pPr>
      <w:r>
        <w:rPr>
          <w:rStyle w:val="Kommentarzeichen"/>
        </w:rPr>
        <w:annotationRef/>
      </w:r>
      <w:r>
        <w:t>Fand ich schwer verständlich. Stimmt das so?</w:t>
      </w:r>
    </w:p>
  </w:comment>
  <w:comment w:id="5" w:author="Deiglmayr, Anne" w:date="2024-04-04T14:41:00Z" w:initials="DA">
    <w:p w14:paraId="23B78702" w14:textId="3E72F4EA" w:rsidR="009432BF" w:rsidRDefault="009432BF">
      <w:pPr>
        <w:pStyle w:val="Kommentartext"/>
      </w:pPr>
      <w:r>
        <w:rPr>
          <w:rStyle w:val="Kommentarzeichen"/>
        </w:rPr>
        <w:annotationRef/>
      </w:r>
      <w:r>
        <w:t>Kannst du etwas spezifischer beschreiben, worin der Stressor bestand? Klingt erstmal per se nicht wirklich stressig…</w:t>
      </w:r>
    </w:p>
  </w:comment>
  <w:comment w:id="6"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7"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8" w:author="Deiglmayr, Anne" w:date="2024-04-04T14:54:00Z" w:initials="DA">
    <w:p w14:paraId="39D5CA55" w14:textId="488E35A5" w:rsidR="00895071" w:rsidRDefault="00895071">
      <w:pPr>
        <w:pStyle w:val="Kommentartext"/>
      </w:pPr>
      <w:r>
        <w:rPr>
          <w:rStyle w:val="Kommentarzeichen"/>
        </w:rPr>
        <w:annotationRef/>
      </w:r>
      <w:r>
        <w:t>Was bedeutet das eigentlich genau?</w:t>
      </w:r>
    </w:p>
  </w:comment>
  <w:comment w:id="9" w:author="Deiglmayr, Anne" w:date="2024-04-08T16:45:00Z" w:initials="DA">
    <w:p w14:paraId="712FC92A" w14:textId="04636471" w:rsidR="004730CB" w:rsidRDefault="004730CB">
      <w:pPr>
        <w:pStyle w:val="Kommentartext"/>
      </w:pPr>
      <w:r>
        <w:rPr>
          <w:rStyle w:val="Kommentarzeichen"/>
        </w:rPr>
        <w:annotationRef/>
      </w:r>
      <w:r>
        <w:t xml:space="preserve">Ich würde hier mit dem Besonderen anfangen, nämlich der </w:t>
      </w:r>
      <w:proofErr w:type="spellStart"/>
      <w:r>
        <w:t>micro</w:t>
      </w:r>
      <w:proofErr w:type="spellEnd"/>
      <w:r>
        <w:t xml:space="preserve"> </w:t>
      </w:r>
      <w:proofErr w:type="spellStart"/>
      <w:r>
        <w:t>teaching</w:t>
      </w:r>
      <w:proofErr w:type="spellEnd"/>
      <w:r>
        <w:t xml:space="preserve"> </w:t>
      </w:r>
      <w:proofErr w:type="spellStart"/>
      <w:r>
        <w:t>unit</w:t>
      </w:r>
      <w:proofErr w:type="spellEnd"/>
      <w:r>
        <w:t xml:space="preserve"> mit eingebauten Störungen (in kontrolliertem Design…). Da kann man dann auch den Bogen zum Stress schlagen. Beschreib das erst, und dann die Phasen drumherum.</w:t>
      </w:r>
    </w:p>
  </w:comment>
  <w:comment w:id="17" w:author="Deiglmayr, Anne" w:date="2024-04-08T17:08:00Z" w:initials="DA">
    <w:p w14:paraId="04B815F3" w14:textId="65DBDF60" w:rsidR="004F3BD3" w:rsidRDefault="004F3BD3">
      <w:pPr>
        <w:pStyle w:val="Kommentartext"/>
      </w:pPr>
      <w:r>
        <w:rPr>
          <w:rStyle w:val="Kommentarzeichen"/>
        </w:rPr>
        <w:annotationRef/>
      </w:r>
      <w:r>
        <w:t>Kann das Wort weg?</w:t>
      </w:r>
    </w:p>
  </w:comment>
  <w:comment w:id="18" w:author="Deiglmayr, Anne" w:date="2024-04-08T17:08:00Z" w:initials="DA">
    <w:p w14:paraId="3F15500D" w14:textId="0F6F41BC" w:rsidR="004F3BD3" w:rsidRDefault="004F3BD3">
      <w:pPr>
        <w:pStyle w:val="Kommentartext"/>
      </w:pPr>
      <w:r>
        <w:rPr>
          <w:rStyle w:val="Kommentarzeichen"/>
        </w:rPr>
        <w:annotationRef/>
      </w:r>
      <w:r>
        <w:t>Wirklich alle?</w:t>
      </w:r>
    </w:p>
  </w:comment>
  <w:comment w:id="16"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9"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28" w:author="Deiglmayr, Anne" w:date="2024-04-08T17:11:00Z" w:initials="DA">
    <w:p w14:paraId="2AE5D21A" w14:textId="514A3496" w:rsidR="00ED5B4E" w:rsidRDefault="00ED5B4E">
      <w:pPr>
        <w:pStyle w:val="Kommentartext"/>
      </w:pPr>
      <w:r>
        <w:rPr>
          <w:rStyle w:val="Kommentarzeichen"/>
        </w:rPr>
        <w:annotationRef/>
      </w:r>
      <w:r>
        <w:rPr>
          <w:rStyle w:val="Kommentarzeichen"/>
        </w:rPr>
        <w:t xml:space="preserve">Wir müssen ggf. nochmal kritisch schauen, dass wir in der </w:t>
      </w:r>
      <w:proofErr w:type="spellStart"/>
      <w:r>
        <w:rPr>
          <w:rStyle w:val="Kommentarzeichen"/>
        </w:rPr>
        <w:t>Present</w:t>
      </w:r>
      <w:proofErr w:type="spellEnd"/>
      <w:r>
        <w:rPr>
          <w:rStyle w:val="Kommentarzeichen"/>
        </w:rPr>
        <w:t xml:space="preserve"> Study </w:t>
      </w:r>
      <w:proofErr w:type="spellStart"/>
      <w:r>
        <w:rPr>
          <w:rStyle w:val="Kommentarzeichen"/>
        </w:rPr>
        <w:t>section</w:t>
      </w:r>
      <w:proofErr w:type="spellEnd"/>
      <w:r>
        <w:rPr>
          <w:rStyle w:val="Kommentarzeichen"/>
        </w:rPr>
        <w:t xml:space="preserve"> ganz knapp das Wesentliche referieren, und hier erst die Details. Sonst wiederholt sich zu viel….</w:t>
      </w:r>
    </w:p>
  </w:comment>
  <w:comment w:id="29"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30" w:author="Deiglmayr, Anne" w:date="2024-04-08T17:15:00Z" w:initials="DA">
    <w:p w14:paraId="6E96294C" w14:textId="77777777" w:rsidR="00C743FD" w:rsidRDefault="00C743FD" w:rsidP="00C743FD">
      <w:pPr>
        <w:pStyle w:val="Kommentartext"/>
      </w:pPr>
      <w:r>
        <w:rPr>
          <w:rStyle w:val="Kommentarzeichen"/>
        </w:rPr>
        <w:annotationRef/>
      </w:r>
      <w:r>
        <w:t xml:space="preserve">Dies in die Beschreibung der Phasen integrieren bzw. so weit wie möglich kürzen, da der </w:t>
      </w:r>
      <w:proofErr w:type="spellStart"/>
      <w:r>
        <w:t>questionnaire</w:t>
      </w:r>
      <w:proofErr w:type="spellEnd"/>
      <w:r>
        <w:t xml:space="preserve"> uns inhaltlich nicht weiter interessiert.</w:t>
      </w:r>
    </w:p>
  </w:comment>
  <w:comment w:id="31" w:author="Deiglmayr, Anne" w:date="2024-04-08T17:15:00Z" w:initials="DA">
    <w:p w14:paraId="27FC1E28" w14:textId="68A2F80B" w:rsidR="00ED5B4E" w:rsidRDefault="00ED5B4E">
      <w:pPr>
        <w:pStyle w:val="Kommentartext"/>
      </w:pPr>
      <w:r>
        <w:rPr>
          <w:rStyle w:val="Kommentarzeichen"/>
        </w:rPr>
        <w:annotationRef/>
      </w:r>
      <w:r>
        <w:t>Dies auch wegstreichen bzw. in die Beschreibung der Phase integrieren, sonst doppelt sich zu viel</w:t>
      </w:r>
    </w:p>
  </w:comment>
  <w:comment w:id="35" w:author="Lotz, Christin" w:date="2024-04-09T14:20:00Z" w:initials="LC">
    <w:p w14:paraId="54C6CA1B" w14:textId="5D357BE9" w:rsidR="006E590B" w:rsidRDefault="006E590B">
      <w:pPr>
        <w:pStyle w:val="Kommentartext"/>
      </w:pPr>
      <w:r>
        <w:rPr>
          <w:rStyle w:val="Kommentarzeichen"/>
        </w:rPr>
        <w:annotationRef/>
      </w:r>
      <w:r>
        <w:t>Zur Not kann man das auch streichen und einfach mal davon ausgehen, dass die Leute wissen wie z-stand. Geht.</w:t>
      </w:r>
    </w:p>
  </w:comment>
  <w:comment w:id="36" w:author="Lotz, Christin" w:date="2024-04-09T14:21:00Z" w:initials="LC">
    <w:p w14:paraId="67DF7641" w14:textId="68DB1452" w:rsidR="006E590B" w:rsidRDefault="006E590B">
      <w:pPr>
        <w:pStyle w:val="Kommentartext"/>
      </w:pPr>
      <w:r>
        <w:rPr>
          <w:rStyle w:val="Kommentarzeichen"/>
        </w:rPr>
        <w:annotationRef/>
      </w:r>
      <w:r>
        <w:t>Versteht man nicht</w:t>
      </w:r>
    </w:p>
  </w:comment>
  <w:comment w:id="37" w:author="Mandy Klatt" w:date="2024-04-03T15:31:00Z" w:initials="MK">
    <w:p w14:paraId="092927B6" w14:textId="36A4D7B5" w:rsidR="00D30895" w:rsidRDefault="00D30895">
      <w:pPr>
        <w:pStyle w:val="Kommentartext"/>
      </w:pPr>
      <w:r>
        <w:rPr>
          <w:rStyle w:val="Kommentarzeichen"/>
        </w:rPr>
        <w:annotationRef/>
      </w:r>
      <w:r>
        <w:t xml:space="preserve">Hier werden die Intervalle eingeführt - mit Nummerierung. Hatten wir uns darauf geeinigt, bei den Phasen die Nr. wegzulassen und diese kursiv zu schreiben oder waren es die Intervalle? In der Fig. 2 haben wir momentan die Phasen nummeriert; in der </w:t>
      </w:r>
      <w:proofErr w:type="spellStart"/>
      <w:r>
        <w:t>results</w:t>
      </w:r>
      <w:proofErr w:type="spellEnd"/>
      <w:r>
        <w:t xml:space="preserve"> </w:t>
      </w:r>
      <w:proofErr w:type="spellStart"/>
      <w:r>
        <w:t>section</w:t>
      </w:r>
      <w:proofErr w:type="spellEnd"/>
      <w:r>
        <w:t xml:space="preserve"> und in allen Tabellen sind die Intervalle nummeriert. Anmerkungen/ Vorschläge von euch, ob bzw. wie trotzdem klar unterschieden werden kann zwischen Phase vs. Intervall?</w:t>
      </w:r>
    </w:p>
  </w:comment>
  <w:comment w:id="38" w:author="Deiglmayr, Anne" w:date="2024-04-08T17:18:00Z" w:initials="DA">
    <w:p w14:paraId="4F12B61B" w14:textId="04CC6B96" w:rsidR="00ED5B4E" w:rsidRDefault="00ED5B4E">
      <w:pPr>
        <w:pStyle w:val="Kommentartext"/>
      </w:pPr>
      <w:r>
        <w:rPr>
          <w:rStyle w:val="Kommentarzeichen"/>
        </w:rPr>
        <w:annotationRef/>
      </w:r>
      <w:r>
        <w:t>Wie auch immer wir es machen, ich finde die Trennung von Phase und Intervall wichtig. Wie ist es für dich am besten umsetzbar?</w:t>
      </w:r>
      <w:r w:rsidR="008D4451">
        <w:t xml:space="preserve"> Meine Tendenz wäre, die Intervalle zu nummerieren und entsprechend die Nummerierung aus Fig 2 zu entfernen, aber andersrum ginge auch.</w:t>
      </w:r>
    </w:p>
  </w:comment>
  <w:comment w:id="39" w:author="G K" w:date="2024-04-03T23:44:00Z" w:initials="GK">
    <w:p w14:paraId="1F8DEDE4" w14:textId="7B2E6015" w:rsidR="00CD649D" w:rsidRPr="00E666CC" w:rsidRDefault="00CD649D" w:rsidP="00CD649D">
      <w:pPr>
        <w:pStyle w:val="Kommentartext"/>
      </w:pPr>
      <w:r>
        <w:rPr>
          <w:rStyle w:val="Kommentarzeichen"/>
        </w:rPr>
        <w:annotationRef/>
      </w:r>
      <w:r w:rsidRPr="00CD649D">
        <w:t xml:space="preserve">Die </w:t>
      </w:r>
      <w:proofErr w:type="spellStart"/>
      <w:r w:rsidRPr="00CD649D">
        <w:rPr>
          <w:rFonts w:ascii="Times New Roman" w:eastAsia="Times New Roman" w:hAnsi="Times New Roman" w:cs="Times New Roman"/>
          <w:color w:val="000000"/>
          <w:sz w:val="24"/>
          <w:szCs w:val="24"/>
          <w:lang w:eastAsia="de-DE"/>
        </w:rPr>
        <w:t>fixed</w:t>
      </w:r>
      <w:proofErr w:type="spellEnd"/>
      <w:r w:rsidRPr="00CD649D">
        <w:rPr>
          <w:rFonts w:ascii="Times New Roman" w:eastAsia="Times New Roman" w:hAnsi="Times New Roman" w:cs="Times New Roman"/>
          <w:color w:val="000000"/>
          <w:sz w:val="24"/>
          <w:szCs w:val="24"/>
          <w:lang w:eastAsia="de-DE"/>
        </w:rPr>
        <w:t xml:space="preserve"> </w:t>
      </w:r>
      <w:proofErr w:type="spellStart"/>
      <w:r w:rsidRPr="00CD649D">
        <w:rPr>
          <w:rFonts w:ascii="Times New Roman" w:eastAsia="Times New Roman" w:hAnsi="Times New Roman" w:cs="Times New Roman"/>
          <w:color w:val="000000"/>
          <w:sz w:val="24"/>
          <w:szCs w:val="24"/>
          <w:lang w:eastAsia="de-DE"/>
        </w:rPr>
        <w:t>slope</w:t>
      </w:r>
      <w:proofErr w:type="spellEnd"/>
      <w:r w:rsidRPr="00CD649D">
        <w:rPr>
          <w:rFonts w:ascii="Times New Roman" w:eastAsia="Times New Roman" w:hAnsi="Times New Roman" w:cs="Times New Roman"/>
          <w:color w:val="000000"/>
          <w:sz w:val="24"/>
          <w:szCs w:val="24"/>
          <w:lang w:eastAsia="de-DE"/>
        </w:rPr>
        <w:t xml:space="preserve"> </w:t>
      </w:r>
      <w:proofErr w:type="spellStart"/>
      <w:r w:rsidRPr="00CD649D">
        <w:rPr>
          <w:rFonts w:ascii="Times New Roman" w:eastAsia="Times New Roman" w:hAnsi="Times New Roman" w:cs="Times New Roman"/>
          <w:color w:val="000000"/>
          <w:sz w:val="24"/>
          <w:szCs w:val="24"/>
          <w:lang w:eastAsia="de-DE"/>
        </w:rPr>
        <w:t>regression</w:t>
      </w:r>
      <w:proofErr w:type="spellEnd"/>
      <w:r w:rsidRPr="00CD649D">
        <w:rPr>
          <w:rFonts w:ascii="Times New Roman" w:eastAsia="Times New Roman" w:hAnsi="Times New Roman" w:cs="Times New Roman"/>
          <w:color w:val="000000"/>
          <w:sz w:val="24"/>
          <w:szCs w:val="24"/>
          <w:lang w:eastAsia="de-DE"/>
        </w:rPr>
        <w:t xml:space="preserve"> </w:t>
      </w:r>
      <w:proofErr w:type="spellStart"/>
      <w:r w:rsidRPr="00CD649D">
        <w:rPr>
          <w:rFonts w:ascii="Times New Roman" w:eastAsia="Times New Roman" w:hAnsi="Times New Roman" w:cs="Times New Roman"/>
          <w:color w:val="000000"/>
          <w:sz w:val="24"/>
          <w:szCs w:val="24"/>
          <w:lang w:eastAsia="de-DE"/>
        </w:rPr>
        <w:t>models</w:t>
      </w:r>
      <w:proofErr w:type="spellEnd"/>
      <w:r w:rsidRPr="00CD649D">
        <w:rPr>
          <w:rFonts w:ascii="Times New Roman" w:eastAsia="Times New Roman" w:hAnsi="Times New Roman" w:cs="Times New Roman"/>
          <w:color w:val="000000"/>
          <w:sz w:val="24"/>
          <w:szCs w:val="24"/>
          <w:lang w:eastAsia="de-DE"/>
        </w:rPr>
        <w:t xml:space="preserve"> sind doch</w:t>
      </w:r>
      <w:r>
        <w:rPr>
          <w:rFonts w:ascii="Times New Roman" w:eastAsia="Times New Roman" w:hAnsi="Times New Roman" w:cs="Times New Roman"/>
          <w:color w:val="000000"/>
          <w:sz w:val="24"/>
          <w:szCs w:val="24"/>
          <w:lang w:eastAsia="de-DE"/>
        </w:rPr>
        <w:t xml:space="preserve"> bestimmt lme4 (oder ähnlich). Man könnte noch ergänzen:</w:t>
      </w:r>
      <w:r>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br/>
        <w:t xml:space="preserve">…all </w:t>
      </w:r>
      <w:proofErr w:type="spellStart"/>
      <w:r>
        <w:rPr>
          <w:rFonts w:ascii="Times New Roman" w:eastAsia="Times New Roman" w:hAnsi="Times New Roman" w:cs="Times New Roman"/>
          <w:color w:val="000000"/>
          <w:sz w:val="24"/>
          <w:szCs w:val="24"/>
          <w:lang w:eastAsia="de-DE"/>
        </w:rPr>
        <w:t>analyses</w:t>
      </w:r>
      <w:proofErr w:type="spellEnd"/>
      <w:r>
        <w:rPr>
          <w:rFonts w:ascii="Times New Roman" w:eastAsia="Times New Roman" w:hAnsi="Times New Roman" w:cs="Times New Roman"/>
          <w:color w:val="000000"/>
          <w:sz w:val="24"/>
          <w:szCs w:val="24"/>
          <w:lang w:eastAsia="de-DE"/>
        </w:rPr>
        <w:t xml:space="preserve"> in R (@). </w:t>
      </w:r>
      <w:r w:rsidRPr="00E666CC">
        <w:rPr>
          <w:rFonts w:ascii="Times New Roman" w:eastAsia="Times New Roman" w:hAnsi="Times New Roman" w:cs="Times New Roman"/>
          <w:color w:val="000000"/>
          <w:sz w:val="24"/>
          <w:szCs w:val="24"/>
          <w:lang w:eastAsia="de-DE"/>
        </w:rPr>
        <w:t xml:space="preserve">Models </w:t>
      </w:r>
      <w:proofErr w:type="spellStart"/>
      <w:r w:rsidRPr="00E666CC">
        <w:rPr>
          <w:rFonts w:ascii="Times New Roman" w:eastAsia="Times New Roman" w:hAnsi="Times New Roman" w:cs="Times New Roman"/>
          <w:color w:val="000000"/>
          <w:sz w:val="24"/>
          <w:szCs w:val="24"/>
          <w:lang w:eastAsia="de-DE"/>
        </w:rPr>
        <w:t>were</w:t>
      </w:r>
      <w:proofErr w:type="spellEnd"/>
      <w:r w:rsidRPr="00E666CC">
        <w:rPr>
          <w:rFonts w:ascii="Times New Roman" w:eastAsia="Times New Roman" w:hAnsi="Times New Roman" w:cs="Times New Roman"/>
          <w:color w:val="000000"/>
          <w:sz w:val="24"/>
          <w:szCs w:val="24"/>
          <w:lang w:eastAsia="de-DE"/>
        </w:rPr>
        <w:t xml:space="preserve"> </w:t>
      </w:r>
      <w:proofErr w:type="spellStart"/>
      <w:r w:rsidRPr="00E666CC">
        <w:rPr>
          <w:rFonts w:ascii="Times New Roman" w:eastAsia="Times New Roman" w:hAnsi="Times New Roman" w:cs="Times New Roman"/>
          <w:color w:val="000000"/>
          <w:sz w:val="24"/>
          <w:szCs w:val="24"/>
          <w:lang w:eastAsia="de-DE"/>
        </w:rPr>
        <w:t>fitted</w:t>
      </w:r>
      <w:proofErr w:type="spellEnd"/>
      <w:r w:rsidRPr="00E666CC">
        <w:rPr>
          <w:rFonts w:ascii="Times New Roman" w:eastAsia="Times New Roman" w:hAnsi="Times New Roman" w:cs="Times New Roman"/>
          <w:color w:val="000000"/>
          <w:sz w:val="24"/>
          <w:szCs w:val="24"/>
          <w:lang w:eastAsia="de-DE"/>
        </w:rPr>
        <w:t xml:space="preserve"> </w:t>
      </w:r>
      <w:proofErr w:type="spellStart"/>
      <w:r w:rsidRPr="00E666CC">
        <w:rPr>
          <w:rFonts w:ascii="Times New Roman" w:eastAsia="Times New Roman" w:hAnsi="Times New Roman" w:cs="Times New Roman"/>
          <w:color w:val="000000"/>
          <w:sz w:val="24"/>
          <w:szCs w:val="24"/>
          <w:lang w:eastAsia="de-DE"/>
        </w:rPr>
        <w:t>using</w:t>
      </w:r>
      <w:proofErr w:type="spellEnd"/>
      <w:r w:rsidRPr="00E666CC">
        <w:rPr>
          <w:rFonts w:ascii="Times New Roman" w:eastAsia="Times New Roman" w:hAnsi="Times New Roman" w:cs="Times New Roman"/>
          <w:color w:val="000000"/>
          <w:sz w:val="24"/>
          <w:szCs w:val="24"/>
          <w:lang w:eastAsia="de-DE"/>
        </w:rPr>
        <w:t xml:space="preserve"> lme4 (@) and xxx (@). </w:t>
      </w:r>
    </w:p>
  </w:comment>
  <w:comment w:id="43" w:author="Lotz, Christin" w:date="2024-04-09T14:25:00Z" w:initials="LC">
    <w:p w14:paraId="06C6F005" w14:textId="3D00934E" w:rsidR="006E590B" w:rsidRDefault="006E590B">
      <w:pPr>
        <w:pStyle w:val="Kommentartext"/>
      </w:pPr>
      <w:r>
        <w:rPr>
          <w:rStyle w:val="Kommentarzeichen"/>
        </w:rPr>
        <w:annotationRef/>
      </w:r>
      <w:r>
        <w:t>Den würde ich wieder reinnehmen.</w:t>
      </w:r>
    </w:p>
  </w:comment>
  <w:comment w:id="76" w:author="Lotz, Christin" w:date="2024-04-09T14:29:00Z" w:initials="LC">
    <w:p w14:paraId="4B9AF7BC" w14:textId="73ED31AD" w:rsidR="006E590B" w:rsidRDefault="006E590B">
      <w:pPr>
        <w:pStyle w:val="Kommentartext"/>
      </w:pPr>
      <w:r>
        <w:rPr>
          <w:rStyle w:val="Kommentarzeichen"/>
        </w:rPr>
        <w:annotationRef/>
      </w:r>
      <w:r>
        <w:t xml:space="preserve">Den würde ich auch </w:t>
      </w:r>
      <w:proofErr w:type="spellStart"/>
      <w:r>
        <w:t>wiedr</w:t>
      </w:r>
      <w:proofErr w:type="spellEnd"/>
      <w:r>
        <w:t xml:space="preserve"> </w:t>
      </w:r>
      <w:proofErr w:type="gramStart"/>
      <w:r>
        <w:t>rein nehmen</w:t>
      </w:r>
      <w:proofErr w:type="gramEnd"/>
    </w:p>
  </w:comment>
  <w:comment w:id="134" w:author="Lotz, Christin" w:date="2024-04-09T14:33:00Z" w:initials="LC">
    <w:p w14:paraId="015484F7" w14:textId="77777777" w:rsidR="00123C1E" w:rsidRDefault="00123C1E">
      <w:pPr>
        <w:pStyle w:val="Kommentartext"/>
      </w:pPr>
      <w:r>
        <w:rPr>
          <w:rStyle w:val="Kommentarzeichen"/>
        </w:rPr>
        <w:annotationRef/>
      </w:r>
      <w:r>
        <w:t>Nachdem Anne das oben rausgestrichen hat, passt das jetzt nicht mehr zusammen.</w:t>
      </w:r>
    </w:p>
    <w:p w14:paraId="3CF19C30" w14:textId="13B74A94" w:rsidR="00123C1E" w:rsidRDefault="00123C1E">
      <w:pPr>
        <w:pStyle w:val="Kommentartext"/>
      </w:pPr>
      <w:r>
        <w:t>Meine Tendenz geht dahin, oben nicht alles rauszuschmeißen.</w:t>
      </w:r>
    </w:p>
  </w:comment>
  <w:comment w:id="135" w:author="G K" w:date="2024-04-03T23:48:00Z" w:initials="GK">
    <w:p w14:paraId="27D53CDD" w14:textId="77777777" w:rsidR="00862C92" w:rsidRDefault="00CD649D">
      <w:pPr>
        <w:pStyle w:val="Kommentartext"/>
      </w:pPr>
      <w:r>
        <w:rPr>
          <w:rStyle w:val="Kommentarzeichen"/>
        </w:rPr>
        <w:annotationRef/>
      </w:r>
      <w:proofErr w:type="spellStart"/>
      <w:r>
        <w:t>Ggplot</w:t>
      </w:r>
      <w:proofErr w:type="spellEnd"/>
      <w:r>
        <w:t xml:space="preserve"> würde ich oben mit erwähnen</w:t>
      </w:r>
      <w:r w:rsidR="00862C92">
        <w:t xml:space="preserve">. </w:t>
      </w:r>
    </w:p>
    <w:p w14:paraId="35CD9EFF" w14:textId="37D3C338" w:rsidR="00CD649D" w:rsidRDefault="00862C92">
      <w:pPr>
        <w:pStyle w:val="Kommentartext"/>
      </w:pPr>
      <w:r>
        <w:br/>
      </w:r>
      <w:r>
        <w:br/>
        <w:t xml:space="preserve">Wenn es darum geht, wie genau der CI entsteht am besten im Methodenteil mit erwähnen aber dann doch die Funktion im </w:t>
      </w:r>
      <w:proofErr w:type="spellStart"/>
      <w:r>
        <w:t>package</w:t>
      </w:r>
      <w:proofErr w:type="spellEnd"/>
      <w:r>
        <w:t xml:space="preserve"> mit benennen. </w:t>
      </w:r>
      <w:proofErr w:type="gramStart"/>
      <w:r>
        <w:t>Würd</w:t>
      </w:r>
      <w:proofErr w:type="gramEnd"/>
      <w:r>
        <w:t xml:space="preserve"> ich aber eher nicht machen. Der Code für die Analyse wird ja wahrscheinlich sowieso mit veröffentlicht, oder?</w:t>
      </w:r>
    </w:p>
  </w:comment>
  <w:comment w:id="136" w:author="G K" w:date="2024-04-03T23:48:00Z" w:initials="GK">
    <w:p w14:paraId="530D180B" w14:textId="0D7B6B03" w:rsidR="00CD649D" w:rsidRPr="00CD649D" w:rsidRDefault="00CD649D">
      <w:pPr>
        <w:pStyle w:val="Kommentartext"/>
      </w:pPr>
      <w:r>
        <w:rPr>
          <w:rStyle w:val="Kommentarzeichen"/>
        </w:rPr>
        <w:annotationRef/>
      </w:r>
      <w:r w:rsidRPr="00CD649D">
        <w:t>Am besten auch hoch z</w:t>
      </w:r>
      <w:r>
        <w:t>u der Stelle, wo R erwähnt wird und eben dann</w:t>
      </w:r>
    </w:p>
  </w:comment>
  <w:comment w:id="139" w:author="Deiglmayr, Anne" w:date="2024-04-08T17:54:00Z" w:initials="DA">
    <w:p w14:paraId="50859981" w14:textId="0FD9AEB8" w:rsidR="00E71209" w:rsidRDefault="00E71209">
      <w:pPr>
        <w:pStyle w:val="Kommentartext"/>
      </w:pPr>
      <w:r>
        <w:rPr>
          <w:rStyle w:val="Kommentarzeichen"/>
        </w:rPr>
        <w:annotationRef/>
      </w:r>
      <w:r>
        <w:t>Stehen in der Tabelle, oder? Dann nicht nochmal im Text</w:t>
      </w:r>
    </w:p>
  </w:comment>
  <w:comment w:id="140" w:author="Deiglmayr, Anne" w:date="2024-04-08T17:55:00Z" w:initials="DA">
    <w:p w14:paraId="2D10731B" w14:textId="42E7D2B5" w:rsidR="00E71209" w:rsidRDefault="00E71209">
      <w:pPr>
        <w:pStyle w:val="Kommentartext"/>
      </w:pPr>
      <w:r>
        <w:rPr>
          <w:rStyle w:val="Kommentarzeichen"/>
        </w:rPr>
        <w:annotationRef/>
      </w:r>
      <w:r>
        <w:t>?</w:t>
      </w:r>
    </w:p>
  </w:comment>
  <w:comment w:id="141" w:author="Deiglmayr, Anne" w:date="2024-04-08T17:56:00Z" w:initials="DA">
    <w:p w14:paraId="41FC1C31" w14:textId="41850F19" w:rsidR="001149AB" w:rsidRDefault="001149AB">
      <w:pPr>
        <w:pStyle w:val="Kommentartext"/>
      </w:pPr>
      <w:r>
        <w:rPr>
          <w:rStyle w:val="Kommentarzeichen"/>
        </w:rPr>
        <w:annotationRef/>
      </w:r>
      <w:r>
        <w:t>?</w:t>
      </w:r>
    </w:p>
  </w:comment>
  <w:comment w:id="142" w:author="Deiglmayr, Anne" w:date="2024-04-08T17:56:00Z" w:initials="DA">
    <w:p w14:paraId="28A1166A" w14:textId="6EED53CD" w:rsidR="001149AB" w:rsidRDefault="001149AB">
      <w:pPr>
        <w:pStyle w:val="Kommentartext"/>
      </w:pPr>
      <w:r>
        <w:rPr>
          <w:rStyle w:val="Kommentarzeichen"/>
        </w:rPr>
        <w:annotationRef/>
      </w:r>
      <w:r>
        <w:t>Ist das eigentlich sinnvoll, wenn man vorher schon keine Zusammenhänge findet? Sollten wir nochmal diskutieren. Ist vielleicht in den SOP besser aufgehoben, wenn überhaupt.</w:t>
      </w:r>
    </w:p>
  </w:comment>
  <w:comment w:id="143"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144"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E3E7B" w15:done="0"/>
  <w15:commentEx w15:paraId="76E82A29" w15:done="0"/>
  <w15:commentEx w15:paraId="0D00B089" w15:done="0"/>
  <w15:commentEx w15:paraId="0F50AE53" w15:done="0"/>
  <w15:commentEx w15:paraId="23B78702" w15:done="0"/>
  <w15:commentEx w15:paraId="3EE6BC39" w15:done="0"/>
  <w15:commentEx w15:paraId="73EFF466" w15:done="0"/>
  <w15:commentEx w15:paraId="39D5CA55" w15:done="0"/>
  <w15:commentEx w15:paraId="712FC92A" w15:done="0"/>
  <w15:commentEx w15:paraId="04B815F3" w15:done="0"/>
  <w15:commentEx w15:paraId="3F15500D" w15:done="0"/>
  <w15:commentEx w15:paraId="47A55509" w15:done="0"/>
  <w15:commentEx w15:paraId="033014DF" w15:done="0"/>
  <w15:commentEx w15:paraId="2AE5D21A" w15:done="0"/>
  <w15:commentEx w15:paraId="2EE3D88E" w15:done="0"/>
  <w15:commentEx w15:paraId="6E96294C" w15:done="0"/>
  <w15:commentEx w15:paraId="27FC1E28" w15:done="0"/>
  <w15:commentEx w15:paraId="54C6CA1B" w15:done="0"/>
  <w15:commentEx w15:paraId="67DF7641" w15:done="0"/>
  <w15:commentEx w15:paraId="092927B6" w15:done="0"/>
  <w15:commentEx w15:paraId="4F12B61B" w15:paraIdParent="092927B6" w15:done="0"/>
  <w15:commentEx w15:paraId="1F8DEDE4" w15:done="0"/>
  <w15:commentEx w15:paraId="06C6F005" w15:done="0"/>
  <w15:commentEx w15:paraId="4B9AF7BC" w15:done="0"/>
  <w15:commentEx w15:paraId="3CF19C30" w15:done="0"/>
  <w15:commentEx w15:paraId="35CD9EFF" w15:done="0"/>
  <w15:commentEx w15:paraId="530D180B" w15:done="0"/>
  <w15:commentEx w15:paraId="50859981" w15:done="0"/>
  <w15:commentEx w15:paraId="2D10731B" w15:done="0"/>
  <w15:commentEx w15:paraId="41FC1C31" w15:done="0"/>
  <w15:commentEx w15:paraId="28A1166A"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028" w16cex:dateUtc="2024-04-04T11:56:00Z"/>
  <w16cex:commentExtensible w16cex:durableId="29C12ED2" w16cex:dateUtc="2024-04-10T13:29:00Z"/>
  <w16cex:commentExtensible w16cex:durableId="29B93259" w16cex:dateUtc="2024-04-04T12:06:00Z"/>
  <w16cex:commentExtensible w16cex:durableId="29B93934" w16cex:dateUtc="2024-04-04T12:35:00Z"/>
  <w16cex:commentExtensible w16cex:durableId="29B93A97" w16cex:dateUtc="2024-04-04T12:41:00Z"/>
  <w16cex:commentExtensible w16cex:durableId="29B93B09" w16cex:dateUtc="2024-04-04T12:43:00Z"/>
  <w16cex:commentExtensible w16cex:durableId="29B93D3B" w16cex:dateUtc="2024-04-04T12:52:00Z"/>
  <w16cex:commentExtensible w16cex:durableId="29B93DA6" w16cex:dateUtc="2024-04-04T12:54:00Z"/>
  <w16cex:commentExtensible w16cex:durableId="29BE9D99" w16cex:dateUtc="2024-04-08T14:45:00Z"/>
  <w16cex:commentExtensible w16cex:durableId="29BEA312" w16cex:dateUtc="2024-04-08T15:08:00Z"/>
  <w16cex:commentExtensible w16cex:durableId="29BEA327" w16cex:dateUtc="2024-04-08T15:08:00Z"/>
  <w16cex:commentExtensible w16cex:durableId="29BFB34D" w16cex:dateUtc="2024-04-09T10:30:00Z"/>
  <w16cex:commentExtensible w16cex:durableId="29BFB436" w16cex:dateUtc="2024-04-09T10:33:00Z"/>
  <w16cex:commentExtensible w16cex:durableId="29BEA3B7" w16cex:dateUtc="2024-04-08T15:11:00Z"/>
  <w16cex:commentExtensible w16cex:durableId="29BEA49A" w16cex:dateUtc="2024-04-08T15:15:00Z"/>
  <w16cex:commentExtensible w16cex:durableId="29BEA4C4" w16cex:dateUtc="2024-04-08T15:15:00Z"/>
  <w16cex:commentExtensible w16cex:durableId="29BFCD1D" w16cex:dateUtc="2024-04-09T12:20:00Z"/>
  <w16cex:commentExtensible w16cex:durableId="29BFCD53" w16cex:dateUtc="2024-04-09T12:21:00Z"/>
  <w16cex:commentExtensible w16cex:durableId="29B7F4D8" w16cex:dateUtc="2024-04-03T13:31:00Z"/>
  <w16cex:commentExtensible w16cex:durableId="29BEA56D" w16cex:dateUtc="2024-04-08T15:18:00Z"/>
  <w16cex:commentExtensible w16cex:durableId="29BFCE6F" w16cex:dateUtc="2024-04-09T12:25:00Z"/>
  <w16cex:commentExtensible w16cex:durableId="29BFCF31" w16cex:dateUtc="2024-04-09T12:29:00Z"/>
  <w16cex:commentExtensible w16cex:durableId="29BFD047" w16cex:dateUtc="2024-04-09T12:33:00Z"/>
  <w16cex:commentExtensible w16cex:durableId="29BEADF0" w16cex:dateUtc="2024-04-08T15:54:00Z"/>
  <w16cex:commentExtensible w16cex:durableId="29BEAE1D" w16cex:dateUtc="2024-04-08T15:55:00Z"/>
  <w16cex:commentExtensible w16cex:durableId="29BEAE3D" w16cex:dateUtc="2024-04-08T15:56:00Z"/>
  <w16cex:commentExtensible w16cex:durableId="29BEAE62" w16cex:dateUtc="2024-04-08T15:56: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E3E7B" w16cid:durableId="29B93028"/>
  <w16cid:commentId w16cid:paraId="76E82A29" w16cid:durableId="29C12ED2"/>
  <w16cid:commentId w16cid:paraId="0D00B089" w16cid:durableId="29B93259"/>
  <w16cid:commentId w16cid:paraId="0F50AE53" w16cid:durableId="29B93934"/>
  <w16cid:commentId w16cid:paraId="23B78702" w16cid:durableId="29B93A97"/>
  <w16cid:commentId w16cid:paraId="3EE6BC39" w16cid:durableId="29B93B09"/>
  <w16cid:commentId w16cid:paraId="73EFF466" w16cid:durableId="29B93D3B"/>
  <w16cid:commentId w16cid:paraId="39D5CA55" w16cid:durableId="29B93DA6"/>
  <w16cid:commentId w16cid:paraId="712FC92A" w16cid:durableId="29BE9D99"/>
  <w16cid:commentId w16cid:paraId="04B815F3" w16cid:durableId="29BEA312"/>
  <w16cid:commentId w16cid:paraId="3F15500D" w16cid:durableId="29BEA327"/>
  <w16cid:commentId w16cid:paraId="47A55509" w16cid:durableId="29BFB34D"/>
  <w16cid:commentId w16cid:paraId="033014DF" w16cid:durableId="29BFB436"/>
  <w16cid:commentId w16cid:paraId="2AE5D21A" w16cid:durableId="29BEA3B7"/>
  <w16cid:commentId w16cid:paraId="2EE3D88E" w16cid:durableId="29B92E1D"/>
  <w16cid:commentId w16cid:paraId="6E96294C" w16cid:durableId="29BEA49A"/>
  <w16cid:commentId w16cid:paraId="27FC1E28" w16cid:durableId="29BEA4C4"/>
  <w16cid:commentId w16cid:paraId="54C6CA1B" w16cid:durableId="29BFCD1D"/>
  <w16cid:commentId w16cid:paraId="67DF7641" w16cid:durableId="29BFCD53"/>
  <w16cid:commentId w16cid:paraId="092927B6" w16cid:durableId="29B7F4D8"/>
  <w16cid:commentId w16cid:paraId="4F12B61B" w16cid:durableId="29BEA56D"/>
  <w16cid:commentId w16cid:paraId="1F8DEDE4" w16cid:durableId="29B92E20"/>
  <w16cid:commentId w16cid:paraId="06C6F005" w16cid:durableId="29BFCE6F"/>
  <w16cid:commentId w16cid:paraId="4B9AF7BC" w16cid:durableId="29BFCF31"/>
  <w16cid:commentId w16cid:paraId="3CF19C30" w16cid:durableId="29BFD047"/>
  <w16cid:commentId w16cid:paraId="35CD9EFF" w16cid:durableId="29B92E21"/>
  <w16cid:commentId w16cid:paraId="530D180B" w16cid:durableId="29B92E22"/>
  <w16cid:commentId w16cid:paraId="50859981" w16cid:durableId="29BEADF0"/>
  <w16cid:commentId w16cid:paraId="2D10731B" w16cid:durableId="29BEAE1D"/>
  <w16cid:commentId w16cid:paraId="41FC1C31" w16cid:durableId="29BEAE3D"/>
  <w16cid:commentId w16cid:paraId="28A1166A" w16cid:durableId="29BEAE62"/>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85A5" w14:textId="77777777" w:rsidR="0017207F" w:rsidRDefault="0017207F" w:rsidP="006C02A6">
      <w:pPr>
        <w:spacing w:after="0" w:line="240" w:lineRule="auto"/>
      </w:pPr>
      <w:r>
        <w:separator/>
      </w:r>
    </w:p>
  </w:endnote>
  <w:endnote w:type="continuationSeparator" w:id="0">
    <w:p w14:paraId="3D5E9323" w14:textId="77777777" w:rsidR="0017207F" w:rsidRDefault="0017207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8E72" w14:textId="77777777" w:rsidR="0017207F" w:rsidRDefault="0017207F" w:rsidP="006C02A6">
      <w:pPr>
        <w:spacing w:after="0" w:line="240" w:lineRule="auto"/>
      </w:pPr>
      <w:r>
        <w:separator/>
      </w:r>
    </w:p>
  </w:footnote>
  <w:footnote w:type="continuationSeparator" w:id="0">
    <w:p w14:paraId="19037282" w14:textId="77777777" w:rsidR="0017207F" w:rsidRDefault="0017207F" w:rsidP="006C02A6">
      <w:pPr>
        <w:spacing w:after="0" w:line="240" w:lineRule="auto"/>
      </w:pPr>
      <w:r>
        <w:continuationSeparator/>
      </w:r>
    </w:p>
  </w:footnote>
  <w:footnote w:id="1">
    <w:p w14:paraId="719FD055" w14:textId="77777777" w:rsidR="00ED5B4E" w:rsidRPr="00987065" w:rsidRDefault="00ED5B4E" w:rsidP="00ED5B4E">
      <w:pPr>
        <w:pStyle w:val="Funotentext"/>
        <w:rPr>
          <w:ins w:id="33" w:author="Deiglmayr, Anne" w:date="2024-04-08T17:16:00Z"/>
          <w:rFonts w:ascii="Times New Roman" w:hAnsi="Times New Roman" w:cs="Times New Roman"/>
          <w:lang w:val="en-US"/>
        </w:rPr>
      </w:pPr>
      <w:ins w:id="34" w:author="Deiglmayr, Anne" w:date="2024-04-08T17:16:00Z">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ins>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602"/>
    <w:rsid w:val="00007C0F"/>
    <w:rsid w:val="00011A82"/>
    <w:rsid w:val="00011C48"/>
    <w:rsid w:val="00013CD1"/>
    <w:rsid w:val="00014032"/>
    <w:rsid w:val="00014BCE"/>
    <w:rsid w:val="00015A73"/>
    <w:rsid w:val="000165CE"/>
    <w:rsid w:val="00020805"/>
    <w:rsid w:val="000211BB"/>
    <w:rsid w:val="0002242D"/>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733B"/>
    <w:rsid w:val="00040A63"/>
    <w:rsid w:val="00043382"/>
    <w:rsid w:val="00043C64"/>
    <w:rsid w:val="00044217"/>
    <w:rsid w:val="00045332"/>
    <w:rsid w:val="00045ED4"/>
    <w:rsid w:val="0004636A"/>
    <w:rsid w:val="00046CE4"/>
    <w:rsid w:val="00047CB9"/>
    <w:rsid w:val="00052EE2"/>
    <w:rsid w:val="0005512E"/>
    <w:rsid w:val="00055AF7"/>
    <w:rsid w:val="00055D6B"/>
    <w:rsid w:val="00057222"/>
    <w:rsid w:val="000603A4"/>
    <w:rsid w:val="00060AF0"/>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193A"/>
    <w:rsid w:val="000E1E43"/>
    <w:rsid w:val="000E3109"/>
    <w:rsid w:val="000E34F1"/>
    <w:rsid w:val="000E3914"/>
    <w:rsid w:val="000E3CF7"/>
    <w:rsid w:val="000E4979"/>
    <w:rsid w:val="000E740A"/>
    <w:rsid w:val="000F146B"/>
    <w:rsid w:val="000F2E56"/>
    <w:rsid w:val="000F4912"/>
    <w:rsid w:val="000F5B4A"/>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3190A"/>
    <w:rsid w:val="00131DE4"/>
    <w:rsid w:val="00131F9F"/>
    <w:rsid w:val="001348D3"/>
    <w:rsid w:val="00134B7A"/>
    <w:rsid w:val="001354C5"/>
    <w:rsid w:val="00135A60"/>
    <w:rsid w:val="00135C01"/>
    <w:rsid w:val="00136AB7"/>
    <w:rsid w:val="00136D5C"/>
    <w:rsid w:val="001379A4"/>
    <w:rsid w:val="001406E1"/>
    <w:rsid w:val="00140BBD"/>
    <w:rsid w:val="001414C9"/>
    <w:rsid w:val="001418A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7D48"/>
    <w:rsid w:val="00210492"/>
    <w:rsid w:val="002112E9"/>
    <w:rsid w:val="00211935"/>
    <w:rsid w:val="002125CE"/>
    <w:rsid w:val="00212B5D"/>
    <w:rsid w:val="00214B49"/>
    <w:rsid w:val="00215D69"/>
    <w:rsid w:val="00216110"/>
    <w:rsid w:val="00217B12"/>
    <w:rsid w:val="00217F95"/>
    <w:rsid w:val="00221676"/>
    <w:rsid w:val="002222EA"/>
    <w:rsid w:val="00222660"/>
    <w:rsid w:val="00223133"/>
    <w:rsid w:val="0022591F"/>
    <w:rsid w:val="0022605D"/>
    <w:rsid w:val="00226557"/>
    <w:rsid w:val="00227ED9"/>
    <w:rsid w:val="00230815"/>
    <w:rsid w:val="00231F5A"/>
    <w:rsid w:val="002321C8"/>
    <w:rsid w:val="002331B2"/>
    <w:rsid w:val="002331C2"/>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2D30"/>
    <w:rsid w:val="002A3135"/>
    <w:rsid w:val="002A5414"/>
    <w:rsid w:val="002A544A"/>
    <w:rsid w:val="002A6657"/>
    <w:rsid w:val="002A6BD8"/>
    <w:rsid w:val="002A710C"/>
    <w:rsid w:val="002B07F0"/>
    <w:rsid w:val="002B0AAE"/>
    <w:rsid w:val="002B0AD5"/>
    <w:rsid w:val="002B0ECE"/>
    <w:rsid w:val="002B0F49"/>
    <w:rsid w:val="002B176F"/>
    <w:rsid w:val="002B2A0E"/>
    <w:rsid w:val="002B3A86"/>
    <w:rsid w:val="002B5B55"/>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5148"/>
    <w:rsid w:val="002D5852"/>
    <w:rsid w:val="002D5CEF"/>
    <w:rsid w:val="002D6FBF"/>
    <w:rsid w:val="002D71B4"/>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7CCC"/>
    <w:rsid w:val="0030139D"/>
    <w:rsid w:val="00301E62"/>
    <w:rsid w:val="00302527"/>
    <w:rsid w:val="00302EBD"/>
    <w:rsid w:val="00306822"/>
    <w:rsid w:val="00306B31"/>
    <w:rsid w:val="0030789C"/>
    <w:rsid w:val="003106BE"/>
    <w:rsid w:val="0031071D"/>
    <w:rsid w:val="003115F6"/>
    <w:rsid w:val="00312E53"/>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456"/>
    <w:rsid w:val="00371843"/>
    <w:rsid w:val="003748DB"/>
    <w:rsid w:val="00374D2A"/>
    <w:rsid w:val="00375632"/>
    <w:rsid w:val="003768A2"/>
    <w:rsid w:val="00376943"/>
    <w:rsid w:val="00377BF2"/>
    <w:rsid w:val="003803A2"/>
    <w:rsid w:val="00380BBD"/>
    <w:rsid w:val="00382D4F"/>
    <w:rsid w:val="003841C7"/>
    <w:rsid w:val="00384CAE"/>
    <w:rsid w:val="00385547"/>
    <w:rsid w:val="00385DC5"/>
    <w:rsid w:val="003864E4"/>
    <w:rsid w:val="00386BEB"/>
    <w:rsid w:val="00386CC7"/>
    <w:rsid w:val="00387466"/>
    <w:rsid w:val="00387A56"/>
    <w:rsid w:val="00391425"/>
    <w:rsid w:val="003920A7"/>
    <w:rsid w:val="00393A3B"/>
    <w:rsid w:val="00393CE2"/>
    <w:rsid w:val="00394A7D"/>
    <w:rsid w:val="003952AF"/>
    <w:rsid w:val="003960EB"/>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317"/>
    <w:rsid w:val="003B0DFD"/>
    <w:rsid w:val="003B162C"/>
    <w:rsid w:val="003B3286"/>
    <w:rsid w:val="003B4319"/>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1B68"/>
    <w:rsid w:val="003E2FA6"/>
    <w:rsid w:val="003E3BFF"/>
    <w:rsid w:val="003E453A"/>
    <w:rsid w:val="003E46C6"/>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4499"/>
    <w:rsid w:val="00406146"/>
    <w:rsid w:val="00406891"/>
    <w:rsid w:val="0041116A"/>
    <w:rsid w:val="004113AA"/>
    <w:rsid w:val="00411794"/>
    <w:rsid w:val="004127CC"/>
    <w:rsid w:val="00413166"/>
    <w:rsid w:val="0041341C"/>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3117"/>
    <w:rsid w:val="00495097"/>
    <w:rsid w:val="0049565A"/>
    <w:rsid w:val="00496464"/>
    <w:rsid w:val="00497479"/>
    <w:rsid w:val="004A0A7B"/>
    <w:rsid w:val="004A0CC5"/>
    <w:rsid w:val="004A19BC"/>
    <w:rsid w:val="004A1C41"/>
    <w:rsid w:val="004A25AB"/>
    <w:rsid w:val="004A2620"/>
    <w:rsid w:val="004A289E"/>
    <w:rsid w:val="004A3C56"/>
    <w:rsid w:val="004A3FE3"/>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806"/>
    <w:rsid w:val="004B7D37"/>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FDE"/>
    <w:rsid w:val="004F0114"/>
    <w:rsid w:val="004F0A83"/>
    <w:rsid w:val="004F1C3D"/>
    <w:rsid w:val="004F2415"/>
    <w:rsid w:val="004F2DEF"/>
    <w:rsid w:val="004F3BD3"/>
    <w:rsid w:val="004F5007"/>
    <w:rsid w:val="004F589A"/>
    <w:rsid w:val="004F5FD1"/>
    <w:rsid w:val="004F63B2"/>
    <w:rsid w:val="004F6F8A"/>
    <w:rsid w:val="004F776B"/>
    <w:rsid w:val="004F7974"/>
    <w:rsid w:val="004F7D56"/>
    <w:rsid w:val="0050005C"/>
    <w:rsid w:val="00501351"/>
    <w:rsid w:val="0050140E"/>
    <w:rsid w:val="00501815"/>
    <w:rsid w:val="005025C5"/>
    <w:rsid w:val="0050664F"/>
    <w:rsid w:val="005074D0"/>
    <w:rsid w:val="00510AAC"/>
    <w:rsid w:val="0051208E"/>
    <w:rsid w:val="0051246F"/>
    <w:rsid w:val="005132BB"/>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D37"/>
    <w:rsid w:val="00572659"/>
    <w:rsid w:val="00572DAF"/>
    <w:rsid w:val="00575205"/>
    <w:rsid w:val="005757EF"/>
    <w:rsid w:val="00575DED"/>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A0F"/>
    <w:rsid w:val="0059024F"/>
    <w:rsid w:val="005906FA"/>
    <w:rsid w:val="00591399"/>
    <w:rsid w:val="005918F5"/>
    <w:rsid w:val="00592A47"/>
    <w:rsid w:val="00592C13"/>
    <w:rsid w:val="00593399"/>
    <w:rsid w:val="0059387F"/>
    <w:rsid w:val="00593A40"/>
    <w:rsid w:val="00596BAB"/>
    <w:rsid w:val="00596DE3"/>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B758F"/>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5005"/>
    <w:rsid w:val="005E6136"/>
    <w:rsid w:val="005E63BC"/>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1B19"/>
    <w:rsid w:val="00622A7B"/>
    <w:rsid w:val="006235A7"/>
    <w:rsid w:val="006246C8"/>
    <w:rsid w:val="00624833"/>
    <w:rsid w:val="0062511F"/>
    <w:rsid w:val="006259D9"/>
    <w:rsid w:val="00625A55"/>
    <w:rsid w:val="00627279"/>
    <w:rsid w:val="00627B09"/>
    <w:rsid w:val="00627CFA"/>
    <w:rsid w:val="00630A26"/>
    <w:rsid w:val="006310C6"/>
    <w:rsid w:val="0063140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25BC"/>
    <w:rsid w:val="006A3A09"/>
    <w:rsid w:val="006A4CB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1C49"/>
    <w:rsid w:val="006D5406"/>
    <w:rsid w:val="006D5746"/>
    <w:rsid w:val="006D6991"/>
    <w:rsid w:val="006D6B3B"/>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E9E"/>
    <w:rsid w:val="007034E1"/>
    <w:rsid w:val="00703F3B"/>
    <w:rsid w:val="00704D8E"/>
    <w:rsid w:val="00704DCE"/>
    <w:rsid w:val="00705169"/>
    <w:rsid w:val="007059DA"/>
    <w:rsid w:val="0070625F"/>
    <w:rsid w:val="00706735"/>
    <w:rsid w:val="00706A0B"/>
    <w:rsid w:val="00706D9D"/>
    <w:rsid w:val="00706FD9"/>
    <w:rsid w:val="00707580"/>
    <w:rsid w:val="00707D1C"/>
    <w:rsid w:val="00710558"/>
    <w:rsid w:val="007108FC"/>
    <w:rsid w:val="00711347"/>
    <w:rsid w:val="0071184F"/>
    <w:rsid w:val="00712547"/>
    <w:rsid w:val="007133FD"/>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40DB"/>
    <w:rsid w:val="0078560B"/>
    <w:rsid w:val="007860F8"/>
    <w:rsid w:val="00790A9B"/>
    <w:rsid w:val="0079141B"/>
    <w:rsid w:val="00792473"/>
    <w:rsid w:val="0079347D"/>
    <w:rsid w:val="007935D4"/>
    <w:rsid w:val="00794935"/>
    <w:rsid w:val="00795E0D"/>
    <w:rsid w:val="00796755"/>
    <w:rsid w:val="00797AD1"/>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E61"/>
    <w:rsid w:val="007E334E"/>
    <w:rsid w:val="007E6C4A"/>
    <w:rsid w:val="007E6F60"/>
    <w:rsid w:val="007E73EE"/>
    <w:rsid w:val="007E7B0F"/>
    <w:rsid w:val="007F05FB"/>
    <w:rsid w:val="007F108E"/>
    <w:rsid w:val="007F2BA9"/>
    <w:rsid w:val="007F2CB6"/>
    <w:rsid w:val="007F30FB"/>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11C7"/>
    <w:rsid w:val="00821CF3"/>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1DB5"/>
    <w:rsid w:val="009735C2"/>
    <w:rsid w:val="00973A59"/>
    <w:rsid w:val="00974556"/>
    <w:rsid w:val="00974589"/>
    <w:rsid w:val="0097473B"/>
    <w:rsid w:val="009749AD"/>
    <w:rsid w:val="00974F1A"/>
    <w:rsid w:val="00975664"/>
    <w:rsid w:val="00975AA9"/>
    <w:rsid w:val="00975E19"/>
    <w:rsid w:val="0097647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562F"/>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CF"/>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946"/>
    <w:rsid w:val="00AE56B4"/>
    <w:rsid w:val="00AE5E26"/>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6C0"/>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BFD"/>
    <w:rsid w:val="00B63E3F"/>
    <w:rsid w:val="00B65738"/>
    <w:rsid w:val="00B65ACD"/>
    <w:rsid w:val="00B66684"/>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10AA"/>
    <w:rsid w:val="00BE10B7"/>
    <w:rsid w:val="00BE20F4"/>
    <w:rsid w:val="00BE3D8A"/>
    <w:rsid w:val="00BE490F"/>
    <w:rsid w:val="00BE5322"/>
    <w:rsid w:val="00BE5BAE"/>
    <w:rsid w:val="00BE60C7"/>
    <w:rsid w:val="00BE65D4"/>
    <w:rsid w:val="00BE7D9E"/>
    <w:rsid w:val="00BF1507"/>
    <w:rsid w:val="00BF3309"/>
    <w:rsid w:val="00BF5571"/>
    <w:rsid w:val="00BF6723"/>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059"/>
    <w:rsid w:val="00C65DF4"/>
    <w:rsid w:val="00C6623E"/>
    <w:rsid w:val="00C66FE4"/>
    <w:rsid w:val="00C672D4"/>
    <w:rsid w:val="00C67B70"/>
    <w:rsid w:val="00C70B26"/>
    <w:rsid w:val="00C7188F"/>
    <w:rsid w:val="00C71D23"/>
    <w:rsid w:val="00C71D4D"/>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AB2"/>
    <w:rsid w:val="00CC5BDB"/>
    <w:rsid w:val="00CC617D"/>
    <w:rsid w:val="00CC69FE"/>
    <w:rsid w:val="00CC7056"/>
    <w:rsid w:val="00CC710A"/>
    <w:rsid w:val="00CD27CC"/>
    <w:rsid w:val="00CD3E86"/>
    <w:rsid w:val="00CD5507"/>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6BE0"/>
    <w:rsid w:val="00D2785C"/>
    <w:rsid w:val="00D30895"/>
    <w:rsid w:val="00D30B46"/>
    <w:rsid w:val="00D31681"/>
    <w:rsid w:val="00D31EE2"/>
    <w:rsid w:val="00D320CE"/>
    <w:rsid w:val="00D34935"/>
    <w:rsid w:val="00D34ECD"/>
    <w:rsid w:val="00D3738C"/>
    <w:rsid w:val="00D37823"/>
    <w:rsid w:val="00D4057B"/>
    <w:rsid w:val="00D40C08"/>
    <w:rsid w:val="00D422D2"/>
    <w:rsid w:val="00D42779"/>
    <w:rsid w:val="00D429BC"/>
    <w:rsid w:val="00D44633"/>
    <w:rsid w:val="00D46626"/>
    <w:rsid w:val="00D47AD2"/>
    <w:rsid w:val="00D47CF9"/>
    <w:rsid w:val="00D51018"/>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7E33"/>
    <w:rsid w:val="00DF0488"/>
    <w:rsid w:val="00DF1626"/>
    <w:rsid w:val="00DF194F"/>
    <w:rsid w:val="00DF4006"/>
    <w:rsid w:val="00DF5482"/>
    <w:rsid w:val="00DF65D5"/>
    <w:rsid w:val="00E00047"/>
    <w:rsid w:val="00E01C12"/>
    <w:rsid w:val="00E02565"/>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41E7"/>
    <w:rsid w:val="00E14C21"/>
    <w:rsid w:val="00E14E6A"/>
    <w:rsid w:val="00E15B10"/>
    <w:rsid w:val="00E16FD4"/>
    <w:rsid w:val="00E17C9E"/>
    <w:rsid w:val="00E2136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707D"/>
    <w:rsid w:val="00E37ECD"/>
    <w:rsid w:val="00E408BE"/>
    <w:rsid w:val="00E4192C"/>
    <w:rsid w:val="00E41A7F"/>
    <w:rsid w:val="00E4339A"/>
    <w:rsid w:val="00E440C2"/>
    <w:rsid w:val="00E4429A"/>
    <w:rsid w:val="00E45BEB"/>
    <w:rsid w:val="00E463D9"/>
    <w:rsid w:val="00E46AF1"/>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903A7"/>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C53"/>
    <w:rsid w:val="00EA3207"/>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D9C"/>
    <w:rsid w:val="00ED7FCF"/>
    <w:rsid w:val="00EE1BD7"/>
    <w:rsid w:val="00EE2611"/>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7D4"/>
    <w:rsid w:val="00F52A0E"/>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92F"/>
    <w:rsid w:val="00FA5F34"/>
    <w:rsid w:val="00FA6CCF"/>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1D2D"/>
    <w:rsid w:val="00FD40EC"/>
    <w:rsid w:val="00FD4CC3"/>
    <w:rsid w:val="00FD4D0B"/>
    <w:rsid w:val="00FD650B"/>
    <w:rsid w:val="00FD6625"/>
    <w:rsid w:val="00FE0DE6"/>
    <w:rsid w:val="00FE1E47"/>
    <w:rsid w:val="00FE28B6"/>
    <w:rsid w:val="00FE2E3B"/>
    <w:rsid w:val="00FE2EC3"/>
    <w:rsid w:val="00FE3277"/>
    <w:rsid w:val="00FE396C"/>
    <w:rsid w:val="00FE3A30"/>
    <w:rsid w:val="00FE436F"/>
    <w:rsid w:val="00FE4DE5"/>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6305</Words>
  <Characters>36320</Characters>
  <Application>Microsoft Office Word</Application>
  <DocSecurity>0</DocSecurity>
  <Lines>1452</Lines>
  <Paragraphs>734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cp:revision>
  <dcterms:created xsi:type="dcterms:W3CDTF">2024-04-10T14:55:00Z</dcterms:created>
  <dcterms:modified xsi:type="dcterms:W3CDTF">2024-04-11T13:35:00Z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