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0C18B4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3BFEDC8A" w14:textId="4F92A68D" w:rsidR="000075B3" w:rsidRPr="000075B3" w:rsidRDefault="000075B3" w:rsidP="00027126">
      <w:pPr>
        <w:spacing w:line="360" w:lineRule="auto"/>
        <w:rPr>
          <w:rFonts w:ascii="Times New Roman" w:hAnsi="Times New Roman" w:cs="Times New Roman"/>
          <w:sz w:val="24"/>
          <w:szCs w:val="24"/>
          <w:lang w:val="en-US"/>
        </w:rPr>
      </w:pPr>
      <w:r w:rsidRPr="000075B3">
        <w:rPr>
          <w:rFonts w:ascii="Times New Roman" w:hAnsi="Times New Roman" w:cs="Times New Roman"/>
          <w:sz w:val="24"/>
          <w:szCs w:val="24"/>
          <w:lang w:val="en-US"/>
        </w:rPr>
        <w:t>According to Lazarus and Folkman</w:t>
      </w:r>
      <w:r w:rsidR="00D54128">
        <w:rPr>
          <w:rFonts w:ascii="Times New Roman" w:hAnsi="Times New Roman" w:cs="Times New Roman"/>
          <w:sz w:val="24"/>
          <w:szCs w:val="24"/>
          <w:lang w:val="en-US"/>
        </w:rPr>
        <w:t>’</w:t>
      </w:r>
      <w:r w:rsidRPr="000075B3">
        <w:rPr>
          <w:rFonts w:ascii="Times New Roman" w:hAnsi="Times New Roman" w:cs="Times New Roman"/>
          <w:sz w:val="24"/>
          <w:szCs w:val="24"/>
          <w:lang w:val="en-US"/>
        </w:rPr>
        <w:t>s (1987) transactional model of stress and coping</w:t>
      </w:r>
      <w:r>
        <w:rPr>
          <w:rFonts w:ascii="Times New Roman" w:hAnsi="Times New Roman" w:cs="Times New Roman"/>
          <w:sz w:val="24"/>
          <w:szCs w:val="24"/>
          <w:lang w:val="en-US"/>
        </w:rPr>
        <w:t xml:space="preserve">, </w:t>
      </w:r>
    </w:p>
    <w:p w14:paraId="62FB2223" w14:textId="2DFC1D5A"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Pr="00CF665C"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 xml:space="preserve">a teaching </w:t>
      </w:r>
      <w:r w:rsidR="009533DD">
        <w:rPr>
          <w:rFonts w:ascii="Times New Roman" w:hAnsi="Times New Roman" w:cs="Times New Roman"/>
          <w:sz w:val="24"/>
          <w:szCs w:val="24"/>
          <w:lang w:val="en-US"/>
        </w:rPr>
        <w:lastRenderedPageBreak/>
        <w:t>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1742CEB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a lecture </w:t>
      </w:r>
      <w:commentRangeEnd w:id="4"/>
      <w:r w:rsidR="001A56FE">
        <w:rPr>
          <w:rStyle w:val="Kommentarzeichen"/>
        </w:rPr>
        <w:commentReference w:id="4"/>
      </w:r>
      <w:r w:rsidR="00BE10B7">
        <w:rPr>
          <w:rFonts w:ascii="Times New Roman" w:hAnsi="Times New Roman" w:cs="Times New Roman"/>
          <w:sz w:val="24"/>
          <w:szCs w:val="24"/>
          <w:lang w:val="en-US"/>
        </w:rPr>
        <w:t>using wrist-worn devices during</w:t>
      </w:r>
      <w:r w:rsidR="003464B4">
        <w:rPr>
          <w:rFonts w:ascii="Times New Roman" w:hAnsi="Times New Roman" w:cs="Times New Roman"/>
          <w:sz w:val="24"/>
          <w:szCs w:val="24"/>
          <w:lang w:val="en-US"/>
        </w:rPr>
        <w:t xml:space="preserve"> lecture classes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27E78B9A"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 xml:space="preserve">s,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13"/>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3"/>
      <w:r w:rsidR="0049373B">
        <w:rPr>
          <w:rStyle w:val="Kommentarzeichen"/>
        </w:rPr>
        <w:commentReference w:id="13"/>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4"/>
      <w:commentRangeStart w:id="15"/>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4"/>
      <w:r w:rsidR="008F5B3C">
        <w:rPr>
          <w:rStyle w:val="Kommentarzeichen"/>
        </w:rPr>
        <w:commentReference w:id="14"/>
      </w:r>
      <w:commentRangeEnd w:id="15"/>
      <w:r w:rsidR="0031301B">
        <w:rPr>
          <w:rStyle w:val="Kommentarzeichen"/>
        </w:rPr>
        <w:commentReference w:id="15"/>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247320">
        <w:rPr>
          <w:rFonts w:ascii="Times New Roman" w:eastAsia="Times New Roman" w:hAnsi="Times New Roman" w:cs="Times New Roman"/>
          <w:color w:val="000000"/>
          <w:sz w:val="24"/>
          <w:szCs w:val="24"/>
          <w:lang w:val="en-US" w:eastAsia="de-DE"/>
        </w:rPr>
        <w:t xml:space="preserve">)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6"/>
      <w:commentRangeStart w:id="17"/>
      <w:commentRangeStart w:id="18"/>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6"/>
      <w:r w:rsidR="00E82F66" w:rsidRPr="00FD5FB3">
        <w:rPr>
          <w:rStyle w:val="Kommentarzeichen"/>
          <w:i/>
          <w:iCs/>
          <w:sz w:val="24"/>
          <w:szCs w:val="24"/>
        </w:rPr>
        <w:commentReference w:id="16"/>
      </w:r>
      <w:commentRangeEnd w:id="17"/>
      <w:r w:rsidR="00713F74" w:rsidRPr="00FD5FB3">
        <w:rPr>
          <w:rStyle w:val="Kommentarzeichen"/>
          <w:i/>
          <w:iCs/>
          <w:sz w:val="24"/>
          <w:szCs w:val="24"/>
        </w:rPr>
        <w:commentReference w:id="17"/>
      </w:r>
      <w:commentRangeEnd w:id="18"/>
      <w:r w:rsidR="008F5B3C">
        <w:rPr>
          <w:rStyle w:val="Kommentarzeichen"/>
        </w:rPr>
        <w:commentReference w:id="18"/>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19"/>
      <w:commentRangeStart w:id="20"/>
      <w:r>
        <w:rPr>
          <w:rFonts w:ascii="Times New Roman" w:eastAsia="Times New Roman" w:hAnsi="Times New Roman" w:cs="Times New Roman"/>
          <w:color w:val="000000"/>
          <w:sz w:val="24"/>
          <w:szCs w:val="24"/>
          <w:lang w:val="en-US" w:eastAsia="de-DE"/>
        </w:rPr>
        <w:t xml:space="preserve">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w:t>
      </w:r>
      <w:commentRangeEnd w:id="19"/>
      <w:r w:rsidR="00CE2630">
        <w:rPr>
          <w:rStyle w:val="Kommentarzeichen"/>
        </w:rPr>
        <w:commentReference w:id="19"/>
      </w:r>
      <w:commentRangeEnd w:id="20"/>
      <w:r w:rsidR="000840BA">
        <w:rPr>
          <w:rStyle w:val="Kommentarzeichen"/>
        </w:rPr>
        <w:commentReference w:id="20"/>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1"/>
      <w:commentRangeStart w:id="22"/>
      <w:r w:rsidR="009C4618" w:rsidRPr="00AE5FD6">
        <w:rPr>
          <w:rFonts w:ascii="Times New Roman" w:eastAsia="Times New Roman" w:hAnsi="Times New Roman" w:cs="Times New Roman"/>
          <w:i/>
          <w:color w:val="000000"/>
          <w:sz w:val="24"/>
          <w:szCs w:val="24"/>
          <w:lang w:val="en-US" w:eastAsia="de-DE"/>
        </w:rPr>
        <w:t>teaching phase</w:t>
      </w:r>
      <w:commentRangeEnd w:id="21"/>
      <w:r w:rsidR="009C4618">
        <w:rPr>
          <w:rStyle w:val="Kommentarzeichen"/>
        </w:rPr>
        <w:commentReference w:id="21"/>
      </w:r>
      <w:commentRangeEnd w:id="22"/>
      <w:r w:rsidR="009C4618">
        <w:rPr>
          <w:rStyle w:val="Kommentarzeichen"/>
        </w:rPr>
        <w:commentReference w:id="22"/>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23D4C31D" w:rsidR="00D44633" w:rsidRPr="00AD095E"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commentRangeStart w:id="23"/>
      <w:commentRangeStart w:id="24"/>
      <w:r w:rsidRPr="00902F45">
        <w:rPr>
          <w:rFonts w:ascii="Times New Roman" w:eastAsia="Times New Roman" w:hAnsi="Times New Roman" w:cs="Times New Roman"/>
          <w:color w:val="000000"/>
          <w:sz w:val="24"/>
          <w:szCs w:val="24"/>
          <w:lang w:val="en-US" w:eastAsia="de-DE"/>
        </w:rPr>
        <w:t xml:space="preserve">mean HR </w:t>
      </w:r>
      <w:commentRangeEnd w:id="23"/>
      <w:r w:rsidR="00076787">
        <w:rPr>
          <w:rStyle w:val="Kommentarzeichen"/>
        </w:rPr>
        <w:commentReference w:id="23"/>
      </w:r>
      <w:commentRangeEnd w:id="24"/>
      <w:r w:rsidR="00AD095E">
        <w:rPr>
          <w:rStyle w:val="Kommentarzeichen"/>
        </w:rPr>
        <w:commentReference w:id="24"/>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25"/>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25"/>
      <w:r w:rsidR="00076787">
        <w:rPr>
          <w:rStyle w:val="Kommentarzeichen"/>
        </w:rPr>
        <w:commentReference w:id="25"/>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6"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6"/>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7"/>
      <w:r w:rsidRPr="00CF700B">
        <w:rPr>
          <w:rFonts w:ascii="Times New Roman" w:eastAsia="Times New Roman" w:hAnsi="Times New Roman" w:cs="Times New Roman"/>
          <w:b/>
          <w:bCs/>
          <w:color w:val="000000"/>
          <w:sz w:val="24"/>
          <w:szCs w:val="24"/>
          <w:lang w:val="en-US" w:eastAsia="de-DE"/>
        </w:rPr>
        <w:t># Results</w:t>
      </w:r>
      <w:commentRangeEnd w:id="27"/>
      <w:r w:rsidR="006807BB">
        <w:rPr>
          <w:rStyle w:val="Kommentarzeichen"/>
        </w:rPr>
        <w:commentReference w:id="27"/>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8"/>
            <w:r w:rsidRPr="00CF700B">
              <w:rPr>
                <w:rFonts w:ascii="Times New Roman" w:eastAsia="Times New Roman" w:hAnsi="Times New Roman" w:cs="Times New Roman"/>
                <w:color w:val="000000"/>
                <w:sz w:val="24"/>
                <w:szCs w:val="24"/>
                <w:lang w:eastAsia="de-DE"/>
              </w:rPr>
              <w:t>50</w:t>
            </w:r>
            <w:commentRangeEnd w:id="28"/>
            <w:r w:rsidR="00AD0B71">
              <w:rPr>
                <w:rStyle w:val="Kommentarzeichen"/>
              </w:rPr>
              <w:commentReference w:id="28"/>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F66FA7"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9"/>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9"/>
            <w:r w:rsidR="00C56E22">
              <w:rPr>
                <w:rStyle w:val="Kommentarzeichen"/>
              </w:rPr>
              <w:commentReference w:id="29"/>
            </w:r>
            <w:commentRangeStart w:id="30"/>
            <w:commentRangeStart w:id="31"/>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30"/>
            <w:r w:rsidR="00C56E22">
              <w:rPr>
                <w:rStyle w:val="Kommentarzeichen"/>
              </w:rPr>
              <w:commentReference w:id="30"/>
            </w:r>
            <w:commentRangeEnd w:id="31"/>
            <w:r w:rsidR="00550422">
              <w:rPr>
                <w:rStyle w:val="Kommentarzeichen"/>
              </w:rPr>
              <w:commentReference w:id="31"/>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22D9B681"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teachers showed the highest 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2"/>
      <w:commentRangeStart w:id="33"/>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2"/>
      <w:r w:rsidR="003A0BD0">
        <w:rPr>
          <w:rStyle w:val="Kommentarzeichen"/>
        </w:rPr>
        <w:commentReference w:id="32"/>
      </w:r>
      <w:commentRangeEnd w:id="33"/>
      <w:r w:rsidR="004A49ED">
        <w:rPr>
          <w:rStyle w:val="Kommentarzeichen"/>
        </w:rPr>
        <w:commentReference w:id="33"/>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phases (see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4"/>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4"/>
      <w:r w:rsidR="00AD0B71">
        <w:rPr>
          <w:rStyle w:val="Kommentarzeichen"/>
        </w:rPr>
        <w:commentReference w:id="34"/>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5"/>
      <w:commentRangeStart w:id="36"/>
      <w:r>
        <w:rPr>
          <w:rFonts w:ascii="Times New Roman" w:eastAsia="Times New Roman" w:hAnsi="Times New Roman" w:cs="Times New Roman"/>
          <w:color w:val="000000"/>
          <w:sz w:val="20"/>
          <w:szCs w:val="24"/>
          <w:lang w:val="en-US" w:eastAsia="de-DE"/>
        </w:rPr>
        <w:t>Error bars represent the 95% confidence interval around the mean</w:t>
      </w:r>
      <w:commentRangeEnd w:id="35"/>
      <w:r w:rsidR="00AD0B71">
        <w:rPr>
          <w:rStyle w:val="Kommentarzeichen"/>
        </w:rPr>
        <w:commentReference w:id="35"/>
      </w:r>
      <w:commentRangeEnd w:id="36"/>
      <w:r w:rsidR="003A0BD0">
        <w:rPr>
          <w:rStyle w:val="Kommentarzeichen"/>
        </w:rPr>
        <w:commentReference w:id="36"/>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F66FA7"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7"/>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7"/>
      <w:r w:rsidR="005C748D">
        <w:rPr>
          <w:rStyle w:val="Kommentarzeichen"/>
        </w:rPr>
        <w:commentReference w:id="37"/>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E92A0D4"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 (</w:t>
      </w:r>
      <w:r w:rsidR="00FD32EE" w:rsidRPr="00FD32EE">
        <w:rPr>
          <w:rFonts w:ascii="Times New Roman" w:eastAsia="Times New Roman" w:hAnsi="Times New Roman" w:cs="Times New Roman"/>
          <w:i/>
          <w:iCs/>
          <w:color w:val="000000"/>
          <w:sz w:val="24"/>
          <w:szCs w:val="24"/>
          <w:lang w:val="en-US" w:eastAsia="de-DE"/>
        </w:rPr>
        <w:t>p</w:t>
      </w:r>
      <w:r w:rsidR="00FD32EE" w:rsidRPr="00FD32EE">
        <w:rPr>
          <w:rFonts w:ascii="Times New Roman" w:eastAsia="Times New Roman" w:hAnsi="Times New Roman" w:cs="Times New Roman"/>
          <w:color w:val="000000"/>
          <w:sz w:val="24"/>
          <w:szCs w:val="24"/>
          <w:lang w:val="en-US" w:eastAsia="de-DE"/>
        </w:rPr>
        <w:t xml:space="preserve"> &gt; .05).</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F66FA7"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525E40C" w14:textId="1668B9B3" w:rsidR="003C71FE" w:rsidRPr="003C71FE" w:rsidRDefault="003C71FE" w:rsidP="00926D94">
      <w:pPr>
        <w:pStyle w:val="StandardWeb"/>
        <w:spacing w:before="240" w:beforeAutospacing="0" w:after="240" w:afterAutospacing="0" w:line="360" w:lineRule="auto"/>
        <w:jc w:val="both"/>
        <w:rPr>
          <w:color w:val="000000"/>
          <w:lang w:val="en-US"/>
        </w:rPr>
      </w:pPr>
      <w:r w:rsidRPr="003C71FE">
        <w:rPr>
          <w:color w:val="000000"/>
          <w:lang w:val="en-US"/>
        </w:rPr>
        <w:t xml:space="preserve">Up to now, </w:t>
      </w:r>
    </w:p>
    <w:p w14:paraId="7CE4487D" w14:textId="39AA62BF" w:rsidR="002D4609" w:rsidRDefault="009E7F65" w:rsidP="00926D94">
      <w:pPr>
        <w:pStyle w:val="StandardWeb"/>
        <w:spacing w:before="240" w:beforeAutospacing="0" w:after="240" w:afterAutospacing="0" w:line="360" w:lineRule="auto"/>
        <w:jc w:val="both"/>
        <w:rPr>
          <w:color w:val="000000"/>
          <w:lang w:val="en-US"/>
        </w:rPr>
      </w:pPr>
      <w:r>
        <w:rPr>
          <w:color w:val="000000"/>
          <w:lang w:val="en-US"/>
        </w:rPr>
        <w:t>The</w:t>
      </w:r>
      <w:r w:rsidR="00C80BE1">
        <w:rPr>
          <w:color w:val="000000"/>
          <w:lang w:val="en-US"/>
        </w:rPr>
        <w:t xml:space="preserve"> present</w:t>
      </w:r>
      <w:r>
        <w:rPr>
          <w:color w:val="000000"/>
          <w:lang w:val="en-US"/>
        </w:rPr>
        <w:t xml:space="preserve"> study </w:t>
      </w:r>
      <w:r w:rsidR="00C80BE1">
        <w:rPr>
          <w:color w:val="000000"/>
          <w:lang w:val="en-US"/>
        </w:rPr>
        <w:t>investigated</w:t>
      </w:r>
      <w:r w:rsidR="00DC2D61" w:rsidRPr="00DC2D61">
        <w:rPr>
          <w:color w:val="000000"/>
          <w:lang w:val="en-US"/>
        </w:rPr>
        <w:t xml:space="preserve"> the suitability and effectiveness of using wrist-</w:t>
      </w:r>
      <w:r w:rsidR="007931C4">
        <w:rPr>
          <w:color w:val="000000"/>
          <w:lang w:val="en-US"/>
        </w:rPr>
        <w:t>worn</w:t>
      </w:r>
      <w:r w:rsidR="00DC2D61" w:rsidRPr="00DC2D61">
        <w:rPr>
          <w:color w:val="000000"/>
          <w:lang w:val="en-US"/>
        </w:rPr>
        <w:t xml:space="preserve"> fitness trackers to </w:t>
      </w:r>
      <w:r w:rsidR="00DC2D61">
        <w:rPr>
          <w:color w:val="000000"/>
          <w:lang w:val="en-US"/>
        </w:rPr>
        <w:t>assess</w:t>
      </w:r>
      <w:r w:rsidR="00DC2D61" w:rsidRPr="00DC2D61">
        <w:rPr>
          <w:color w:val="000000"/>
          <w:lang w:val="en-US"/>
        </w:rPr>
        <w:t xml:space="preserve"> teachers</w:t>
      </w:r>
      <w:r w:rsidR="00DC2D61">
        <w:rPr>
          <w:color w:val="000000"/>
          <w:lang w:val="en-US"/>
        </w:rPr>
        <w:t xml:space="preserve">’ </w:t>
      </w:r>
      <w:r w:rsidR="00DC2D61" w:rsidRPr="00DC2D61">
        <w:rPr>
          <w:color w:val="000000"/>
          <w:lang w:val="en-US"/>
        </w:rPr>
        <w:t>HR</w:t>
      </w:r>
      <w:r w:rsidR="00083793">
        <w:rPr>
          <w:color w:val="000000"/>
          <w:lang w:val="en-US"/>
        </w:rPr>
        <w:t xml:space="preserve"> as an indicator of teacher stress</w:t>
      </w:r>
      <w:r w:rsidR="00DC099A">
        <w:rPr>
          <w:color w:val="000000"/>
          <w:lang w:val="en-US"/>
        </w:rPr>
        <w:t xml:space="preserve">. Therefore, </w:t>
      </w:r>
      <w:r w:rsidR="002934C6">
        <w:rPr>
          <w:color w:val="000000"/>
          <w:lang w:val="en-US"/>
        </w:rPr>
        <w:t xml:space="preserve">we </w:t>
      </w:r>
      <w:r w:rsidR="00B00599">
        <w:rPr>
          <w:color w:val="000000"/>
          <w:lang w:val="en-US"/>
        </w:rPr>
        <w:t>measured teachers’</w:t>
      </w:r>
      <w:r w:rsidR="002934C6">
        <w:rPr>
          <w:color w:val="000000"/>
          <w:lang w:val="en-US"/>
        </w:rPr>
        <w:t xml:space="preserve"> HR </w:t>
      </w:r>
      <w:r w:rsidR="00B00599">
        <w:rPr>
          <w:color w:val="000000"/>
          <w:lang w:val="en-US"/>
        </w:rPr>
        <w:t xml:space="preserve">over the course of </w:t>
      </w:r>
      <w:r w:rsidR="00DC2D61" w:rsidRPr="00DC2D61">
        <w:rPr>
          <w:color w:val="000000"/>
          <w:lang w:val="en-US"/>
        </w:rPr>
        <w:t>a five-phase lab</w:t>
      </w:r>
      <w:r w:rsidR="008861A3">
        <w:rPr>
          <w:color w:val="000000"/>
          <w:lang w:val="en-US"/>
        </w:rPr>
        <w:t>oratory</w:t>
      </w:r>
      <w:r w:rsidR="00DC2D61" w:rsidRPr="00DC2D61">
        <w:rPr>
          <w:color w:val="000000"/>
          <w:lang w:val="en-US"/>
        </w:rPr>
        <w:t xml:space="preserve"> study</w:t>
      </w:r>
      <w:r w:rsidR="00EC16A6">
        <w:rPr>
          <w:color w:val="000000"/>
          <w:lang w:val="en-US"/>
        </w:rPr>
        <w:t>,</w:t>
      </w:r>
      <w:r w:rsidR="00DC2D61" w:rsidRPr="00DC2D61">
        <w:rPr>
          <w:color w:val="000000"/>
          <w:lang w:val="en-US"/>
        </w:rPr>
        <w:t xml:space="preserve"> encompassing </w:t>
      </w:r>
      <w:r w:rsidR="00EC16A6">
        <w:rPr>
          <w:color w:val="000000"/>
          <w:lang w:val="en-US"/>
        </w:rPr>
        <w:t>phases</w:t>
      </w:r>
      <w:r w:rsidR="00DC2D61" w:rsidRPr="00DC2D61">
        <w:rPr>
          <w:color w:val="000000"/>
          <w:lang w:val="en-US"/>
        </w:rPr>
        <w:t xml:space="preserve"> before, during, and after a potentially stressful micro-teaching </w:t>
      </w:r>
      <w:r w:rsidR="00DC2D61">
        <w:rPr>
          <w:color w:val="000000"/>
          <w:lang w:val="en-US"/>
        </w:rPr>
        <w:t xml:space="preserve">unit. </w:t>
      </w:r>
    </w:p>
    <w:p w14:paraId="19CE9277" w14:textId="4B1A69A4" w:rsidR="00931910" w:rsidRDefault="00B500B1" w:rsidP="00926D94">
      <w:pPr>
        <w:pStyle w:val="StandardWeb"/>
        <w:spacing w:before="240" w:beforeAutospacing="0" w:after="240" w:afterAutospacing="0" w:line="360" w:lineRule="auto"/>
        <w:jc w:val="both"/>
        <w:rPr>
          <w:color w:val="000000"/>
          <w:lang w:val="en-US"/>
        </w:rPr>
      </w:pPr>
      <w:r>
        <w:rPr>
          <w:color w:val="000000"/>
          <w:lang w:val="en-US"/>
        </w:rPr>
        <w:t>Furthermore,</w:t>
      </w:r>
      <w:r w:rsidR="00926D94">
        <w:rPr>
          <w:color w:val="000000"/>
          <w:lang w:val="en-US"/>
        </w:rPr>
        <w:t xml:space="preserve"> we examined </w:t>
      </w:r>
      <w:r w:rsidR="00926D94" w:rsidRPr="00653A73">
        <w:rPr>
          <w:color w:val="000000"/>
          <w:lang w:val="en-US"/>
        </w:rPr>
        <w:t>whether variance in HR measures can be explained by teachers’ teaching experience, and by self-reported</w:t>
      </w:r>
      <w:r w:rsidR="00F62FE4">
        <w:rPr>
          <w:color w:val="000000"/>
          <w:lang w:val="en-US"/>
        </w:rPr>
        <w:t xml:space="preserve"> </w:t>
      </w:r>
      <w:r w:rsidR="00926D94" w:rsidRPr="00653A73">
        <w:rPr>
          <w:color w:val="000000"/>
          <w:lang w:val="en-US"/>
        </w:rPr>
        <w:t>appraisal (disruption</w:t>
      </w:r>
      <w:r w:rsidR="00F62FE4">
        <w:rPr>
          <w:color w:val="000000"/>
          <w:lang w:val="en-US"/>
        </w:rPr>
        <w:t xml:space="preserve"> </w:t>
      </w:r>
      <w:r w:rsidR="00926D94" w:rsidRPr="00653A73">
        <w:rPr>
          <w:color w:val="000000"/>
          <w:lang w:val="en-US"/>
        </w:rPr>
        <w:t xml:space="preserve">and confidence appraisal) of </w:t>
      </w:r>
      <w:r w:rsidR="001527DA">
        <w:rPr>
          <w:color w:val="000000"/>
          <w:lang w:val="en-US"/>
        </w:rPr>
        <w:t xml:space="preserve">potentially disruptive </w:t>
      </w:r>
      <w:r w:rsidR="00926D94" w:rsidRPr="00653A73">
        <w:rPr>
          <w:color w:val="000000"/>
          <w:lang w:val="en-US"/>
        </w:rPr>
        <w:t>classroom events.</w:t>
      </w:r>
      <w:r w:rsidR="00FB4AB6">
        <w:rPr>
          <w:color w:val="000000"/>
          <w:lang w:val="en-US"/>
        </w:rPr>
        <w:t xml:space="preserve"> </w:t>
      </w:r>
    </w:p>
    <w:p w14:paraId="651BB8B3" w14:textId="24D59016" w:rsidR="00926D94" w:rsidRDefault="00F62FE4" w:rsidP="00926D94">
      <w:pPr>
        <w:pStyle w:val="StandardWeb"/>
        <w:spacing w:before="240" w:beforeAutospacing="0" w:after="240" w:afterAutospacing="0" w:line="360" w:lineRule="auto"/>
        <w:jc w:val="both"/>
        <w:rPr>
          <w:color w:val="000000"/>
          <w:lang w:val="en-US"/>
        </w:rPr>
      </w:pPr>
      <w:r>
        <w:rPr>
          <w:color w:val="000000"/>
          <w:lang w:val="en-US"/>
        </w:rPr>
        <w:t xml:space="preserve">Embedded </w:t>
      </w:r>
      <w:r w:rsidR="009C0DF1">
        <w:rPr>
          <w:color w:val="000000"/>
          <w:lang w:val="en-US"/>
        </w:rPr>
        <w:t xml:space="preserve">in the </w:t>
      </w:r>
      <w:r w:rsidR="003E1B3A">
        <w:rPr>
          <w:color w:val="000000"/>
          <w:lang w:val="en-US"/>
        </w:rPr>
        <w:t xml:space="preserve">model of teacher stress </w:t>
      </w:r>
      <w:r w:rsidR="00931910">
        <w:rPr>
          <w:color w:val="000000"/>
          <w:lang w:val="en-US"/>
        </w:rPr>
        <w:t>[</w:t>
      </w:r>
      <w:r w:rsidR="003E1B3A" w:rsidRPr="003F6B37">
        <w:rPr>
          <w:lang w:val="en-US"/>
        </w:rPr>
        <w:t>@</w:t>
      </w:r>
      <w:r w:rsidR="003E1B3A" w:rsidRPr="003D751F">
        <w:rPr>
          <w:lang w:val="en-US"/>
        </w:rPr>
        <w:t>kyriacou1978</w:t>
      </w:r>
      <w:r w:rsidR="00931910">
        <w:rPr>
          <w:lang w:val="en-US"/>
        </w:rPr>
        <w:t>]</w:t>
      </w:r>
    </w:p>
    <w:p w14:paraId="00672B8C"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visualizations and analyses of the HR data in the five different phases and </w:t>
      </w:r>
      <w:r>
        <w:rPr>
          <w:color w:val="000000"/>
          <w:lang w:val="en-US"/>
        </w:rPr>
        <w:t>throughout</w:t>
      </w:r>
      <w:r w:rsidRPr="00CA5FFA">
        <w:rPr>
          <w:color w:val="000000"/>
          <w:lang w:val="en-US"/>
        </w:rPr>
        <w:t xml:space="preserve"> the entire study clearly showed that wrist-worn fitness trackers are a suitable method for measuring different states of arousal in (prospective) teachers in a laboratory setting. </w:t>
      </w:r>
    </w:p>
    <w:p w14:paraId="10FE3729"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predict the subjects’ HR with self-report results mainly confirmed our hypotheses: First, </w:t>
      </w:r>
    </w:p>
    <w:p w14:paraId="0396D433" w14:textId="77777777" w:rsidR="00926D94" w:rsidRDefault="00926D94" w:rsidP="00926D94">
      <w:pPr>
        <w:pStyle w:val="StandardWeb"/>
        <w:spacing w:before="240" w:beforeAutospacing="0" w:after="240" w:afterAutospacing="0" w:line="360" w:lineRule="auto"/>
        <w:jc w:val="both"/>
        <w:rPr>
          <w:color w:val="000000"/>
          <w:lang w:val="en-US"/>
        </w:rPr>
      </w:pPr>
    </w:p>
    <w:p w14:paraId="4C576221" w14:textId="77777777"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42A56171"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w:t>
      </w:r>
      <w:r w:rsidRPr="00A57034">
        <w:rPr>
          <w:color w:val="000000"/>
          <w:lang w:val="en-US"/>
        </w:rPr>
        <w:lastRenderedPageBreak/>
        <w:t xml:space="preserve">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2BB93367"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Third, 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32D0520D" w:rsidR="00926D94" w:rsidRPr="000337BA" w:rsidRDefault="00926D94" w:rsidP="00926D94">
      <w:pPr>
        <w:pStyle w:val="StandardWeb"/>
        <w:spacing w:before="240" w:beforeAutospacing="0" w:after="240" w:afterAutospacing="0" w:line="360" w:lineRule="auto"/>
        <w:jc w:val="both"/>
        <w:rPr>
          <w:lang w:val="en-US"/>
        </w:rPr>
      </w:pPr>
      <w:r w:rsidRPr="000337BA">
        <w:rPr>
          <w:color w:val="000000"/>
          <w:lang w:val="en-US"/>
        </w:rPr>
        <w:t xml:space="preserve">## </w:t>
      </w:r>
      <w:r>
        <w:rPr>
          <w:color w:val="000000"/>
          <w:lang w:val="en-US"/>
        </w:rPr>
        <w:t xml:space="preserve">Practical </w:t>
      </w:r>
      <w:r w:rsidR="001014BB">
        <w:rPr>
          <w:color w:val="000000"/>
          <w:lang w:val="en-US"/>
        </w:rPr>
        <w:t>i</w:t>
      </w:r>
      <w:r w:rsidRPr="000337BA">
        <w:rPr>
          <w:color w:val="000000"/>
          <w:lang w:val="en-US"/>
        </w:rPr>
        <w:t>mplications</w:t>
      </w:r>
      <w:r>
        <w:rPr>
          <w:color w:val="000000"/>
          <w:lang w:val="en-US"/>
        </w:rPr>
        <w:t xml:space="preserve"> and </w:t>
      </w:r>
      <w:r w:rsidR="001014BB">
        <w:rPr>
          <w:color w:val="000000"/>
          <w:lang w:val="en-US"/>
        </w:rPr>
        <w:t>h</w:t>
      </w:r>
      <w:r>
        <w:rPr>
          <w:color w:val="000000"/>
          <w:lang w:val="en-US"/>
        </w:rPr>
        <w:t>ands-</w:t>
      </w:r>
      <w:r w:rsidR="001014BB">
        <w:rPr>
          <w:color w:val="000000"/>
          <w:lang w:val="en-US"/>
        </w:rPr>
        <w:t>o</w:t>
      </w:r>
      <w:r>
        <w:rPr>
          <w:color w:val="000000"/>
          <w:lang w:val="en-US"/>
        </w:rPr>
        <w:t xml:space="preserve">n </w:t>
      </w:r>
      <w:r w:rsidR="001014BB">
        <w:rPr>
          <w:color w:val="000000"/>
          <w:lang w:val="en-US"/>
        </w:rPr>
        <w:t>tips</w:t>
      </w:r>
      <w:r>
        <w:rPr>
          <w:color w:val="000000"/>
          <w:lang w:val="en-US"/>
        </w:rPr>
        <w:t xml:space="preserve"> with </w:t>
      </w:r>
      <w:r w:rsidR="001014BB">
        <w:rPr>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442DB92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7E6E3026" w14:textId="0C8047FE"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lastRenderedPageBreak/>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C3057C">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6CDFB64C" w14:textId="77777777" w:rsidR="00926D94" w:rsidRDefault="00926D94" w:rsidP="00D44633">
      <w:pPr>
        <w:rPr>
          <w:rFonts w:ascii="Times New Roman" w:hAnsi="Times New Roman" w:cs="Times New Roman"/>
          <w:b/>
          <w:bCs/>
          <w:sz w:val="24"/>
          <w:szCs w:val="24"/>
          <w:lang w:val="en-US"/>
        </w:rPr>
      </w:pPr>
    </w:p>
    <w:p w14:paraId="01535397" w14:textId="77777777" w:rsidR="00926D94" w:rsidRDefault="00926D94" w:rsidP="00D44633">
      <w:pPr>
        <w:rPr>
          <w:rFonts w:ascii="Times New Roman" w:hAnsi="Times New Roman" w:cs="Times New Roman"/>
          <w:b/>
          <w:bCs/>
          <w:sz w:val="24"/>
          <w:szCs w:val="24"/>
          <w:lang w:val="en-US"/>
        </w:rPr>
      </w:pPr>
    </w:p>
    <w:p w14:paraId="2EB5F91A" w14:textId="77777777" w:rsidR="00926D94" w:rsidRDefault="00926D94" w:rsidP="00D44633">
      <w:pPr>
        <w:rPr>
          <w:rFonts w:ascii="Times New Roman" w:hAnsi="Times New Roman" w:cs="Times New Roman"/>
          <w:b/>
          <w:bCs/>
          <w:sz w:val="24"/>
          <w:szCs w:val="24"/>
          <w:lang w:val="en-US"/>
        </w:rPr>
      </w:pPr>
    </w:p>
    <w:p w14:paraId="3479DD07" w14:textId="77777777" w:rsidR="00926D94" w:rsidRDefault="00926D94" w:rsidP="00D44633">
      <w:pPr>
        <w:rPr>
          <w:rFonts w:ascii="Times New Roman" w:hAnsi="Times New Roman" w:cs="Times New Roman"/>
          <w:b/>
          <w:bCs/>
          <w:sz w:val="24"/>
          <w:szCs w:val="24"/>
          <w:lang w:val="en-US"/>
        </w:rPr>
      </w:pPr>
    </w:p>
    <w:p w14:paraId="0B77730E" w14:textId="77777777" w:rsidR="00926D94" w:rsidRDefault="00926D94" w:rsidP="00D44633">
      <w:pPr>
        <w:rPr>
          <w:rFonts w:ascii="Times New Roman" w:hAnsi="Times New Roman" w:cs="Times New Roman"/>
          <w:b/>
          <w:bCs/>
          <w:sz w:val="24"/>
          <w:szCs w:val="24"/>
          <w:lang w:val="en-US"/>
        </w:rPr>
      </w:pPr>
    </w:p>
    <w:p w14:paraId="22AB2842" w14:textId="77777777" w:rsidR="00926D94" w:rsidRDefault="00926D94" w:rsidP="00D44633">
      <w:pPr>
        <w:rPr>
          <w:rFonts w:ascii="Times New Roman" w:hAnsi="Times New Roman" w:cs="Times New Roman"/>
          <w:b/>
          <w:bCs/>
          <w:sz w:val="24"/>
          <w:szCs w:val="24"/>
          <w:lang w:val="en-US"/>
        </w:rPr>
      </w:pPr>
    </w:p>
    <w:p w14:paraId="3C6AA280" w14:textId="77777777" w:rsidR="00926D94" w:rsidRDefault="00926D94" w:rsidP="00D44633">
      <w:pPr>
        <w:rPr>
          <w:rFonts w:ascii="Times New Roman" w:hAnsi="Times New Roman" w:cs="Times New Roman"/>
          <w:b/>
          <w:bCs/>
          <w:sz w:val="24"/>
          <w:szCs w:val="24"/>
          <w:lang w:val="en-US"/>
        </w:rPr>
      </w:pPr>
    </w:p>
    <w:p w14:paraId="3DEE0900" w14:textId="77777777" w:rsidR="00926D94" w:rsidRDefault="00926D94" w:rsidP="00D44633">
      <w:pPr>
        <w:rPr>
          <w:rFonts w:ascii="Times New Roman" w:hAnsi="Times New Roman" w:cs="Times New Roman"/>
          <w:b/>
          <w:bCs/>
          <w:sz w:val="24"/>
          <w:szCs w:val="24"/>
          <w:lang w:val="en-US"/>
        </w:rPr>
      </w:pPr>
    </w:p>
    <w:p w14:paraId="6B66E677" w14:textId="77777777" w:rsidR="00926D94" w:rsidRDefault="00926D94" w:rsidP="00D44633">
      <w:pPr>
        <w:rPr>
          <w:rFonts w:ascii="Times New Roman" w:hAnsi="Times New Roman" w:cs="Times New Roman"/>
          <w:b/>
          <w:bCs/>
          <w:sz w:val="24"/>
          <w:szCs w:val="24"/>
          <w:lang w:val="en-US"/>
        </w:rPr>
      </w:pPr>
    </w:p>
    <w:p w14:paraId="0030D219" w14:textId="77777777" w:rsidR="006579CC" w:rsidRDefault="006579CC"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t xml:space="preserve"> </w:t>
      </w:r>
      <w:commentRangeStart w:id="38"/>
      <w:commentRangeStart w:id="39"/>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8"/>
      <w:r>
        <w:rPr>
          <w:rStyle w:val="Kommentarzeichen"/>
        </w:rPr>
        <w:commentReference w:id="38"/>
      </w:r>
      <w:commentRangeEnd w:id="39"/>
      <w:r w:rsidR="00B7732B">
        <w:rPr>
          <w:rStyle w:val="Kommentarzeichen"/>
        </w:rPr>
        <w:commentReference w:id="39"/>
      </w:r>
    </w:p>
    <w:p w14:paraId="6221D033" w14:textId="77777777" w:rsidR="00D44633" w:rsidRDefault="00D44633" w:rsidP="00D44633">
      <w:pPr>
        <w:rPr>
          <w:lang w:val="en-US"/>
        </w:rPr>
      </w:pPr>
      <w:r>
        <w:rPr>
          <w:noProof/>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4"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5" w:author="Mandy Klatt" w:date="2024-05-02T14:13:00Z" w:initials="MK">
    <w:p w14:paraId="305AEF63" w14:textId="321AA73E" w:rsidR="0031301B" w:rsidRDefault="0031301B">
      <w:pPr>
        <w:pStyle w:val="Kommentartext"/>
      </w:pPr>
      <w:r>
        <w:rPr>
          <w:rStyle w:val="Kommentarzeichen"/>
        </w:rPr>
        <w:annotationRef/>
      </w:r>
      <w:r>
        <w:t>Ist hinzugefügt. Zu ausführlich mit der Aufsplittung nach Gender?</w:t>
      </w:r>
    </w:p>
  </w:comment>
  <w:comment w:id="16"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7"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8"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19"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20" w:author="Mandy Klatt" w:date="2024-04-30T14:03:00Z" w:initials="MK">
    <w:p w14:paraId="4CC0D9CC" w14:textId="1DACC38C" w:rsidR="000840BA" w:rsidRDefault="000840BA">
      <w:pPr>
        <w:pStyle w:val="Kommentartext"/>
      </w:pPr>
      <w:r>
        <w:rPr>
          <w:rStyle w:val="Kommentarzeichen"/>
        </w:rPr>
        <w:annotationRef/>
      </w:r>
      <w:r w:rsidR="001D57E5">
        <w:t>Vorher „</w:t>
      </w:r>
      <w:proofErr w:type="spellStart"/>
      <w:r w:rsidR="001D57E5">
        <w:t>lists</w:t>
      </w:r>
      <w:proofErr w:type="spellEnd"/>
      <w:r w:rsidR="001D57E5">
        <w:t>“ im Sinne von „enthält“, ersetzt durch „</w:t>
      </w:r>
      <w:proofErr w:type="spellStart"/>
      <w:r w:rsidR="001D57E5">
        <w:t>contains</w:t>
      </w:r>
      <w:proofErr w:type="spellEnd"/>
      <w:r w:rsidR="001D57E5">
        <w:t>“</w:t>
      </w:r>
    </w:p>
  </w:comment>
  <w:comment w:id="21"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2"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3"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24" w:author="Mandy Klatt" w:date="2024-05-02T14:16:00Z" w:initials="MK">
    <w:p w14:paraId="344DF2D2" w14:textId="3F96F969" w:rsidR="00AD095E" w:rsidRPr="00D37B82" w:rsidRDefault="00AD095E">
      <w:pPr>
        <w:pStyle w:val="Kommentartext"/>
      </w:pPr>
      <w:r>
        <w:rPr>
          <w:rStyle w:val="Kommentarzeichen"/>
        </w:rPr>
        <w:annotationRef/>
      </w:r>
      <w:r w:rsidRPr="00D37B82">
        <w:t xml:space="preserve">Habe </w:t>
      </w:r>
      <w:proofErr w:type="spellStart"/>
      <w:r w:rsidRPr="00D37B82">
        <w:t>standardized</w:t>
      </w:r>
      <w:proofErr w:type="spellEnd"/>
      <w:r w:rsidRPr="00D37B82">
        <w:t xml:space="preserve"> </w:t>
      </w:r>
      <w:proofErr w:type="spellStart"/>
      <w:r w:rsidRPr="00D37B82">
        <w:t>mean</w:t>
      </w:r>
      <w:proofErr w:type="spellEnd"/>
      <w:r w:rsidRPr="00D37B82">
        <w:t xml:space="preserve"> </w:t>
      </w:r>
      <w:r w:rsidR="00D37B82" w:rsidRPr="00D37B82">
        <w:t>HR draus gem</w:t>
      </w:r>
      <w:r w:rsidR="00D37B82">
        <w:t>acht.</w:t>
      </w:r>
    </w:p>
  </w:comment>
  <w:comment w:id="25"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27"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8"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9"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30"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31"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32"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3" w:author="Mandy Klatt" w:date="2024-04-30T14:56:00Z" w:initials="MK">
    <w:p w14:paraId="5E292203" w14:textId="56489AD1"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 gnadenlos eingefügt/hinzugeschrieben. </w:t>
      </w:r>
    </w:p>
  </w:comment>
  <w:comment w:id="34"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5"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6"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7"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9"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557684BB" w15:done="0"/>
  <w15:commentEx w15:paraId="305AEF63" w15:paraIdParent="557684BB" w15:done="0"/>
  <w15:commentEx w15:paraId="033014DF" w15:done="0"/>
  <w15:commentEx w15:paraId="3ED16841" w15:paraIdParent="033014DF" w15:done="0"/>
  <w15:commentEx w15:paraId="328A9DE5" w15:paraIdParent="033014DF" w15:done="0"/>
  <w15:commentEx w15:paraId="6BDE4B81" w15:done="0"/>
  <w15:commentEx w15:paraId="4CC0D9CC" w15:paraIdParent="6BDE4B81" w15:done="0"/>
  <w15:commentEx w15:paraId="165E1FA7" w15:done="0"/>
  <w15:commentEx w15:paraId="33F1010B" w15:paraIdParent="165E1FA7" w15:done="0"/>
  <w15:commentEx w15:paraId="7323EDE0" w15:done="0"/>
  <w15:commentEx w15:paraId="344DF2D2" w15:paraIdParent="7323EDE0" w15:done="0"/>
  <w15:commentEx w15:paraId="25FBE21A" w15:done="0"/>
  <w15:commentEx w15:paraId="6147D93C" w15:done="0"/>
  <w15:commentEx w15:paraId="6604465E" w15:done="0"/>
  <w15:commentEx w15:paraId="3B769918" w15:done="0"/>
  <w15:commentEx w15:paraId="0528B80A" w15:done="0"/>
  <w15:commentEx w15:paraId="29B2C53C" w15:paraIdParent="0528B80A" w15:done="0"/>
  <w15:commentEx w15:paraId="4100E798" w15:done="0"/>
  <w15:commentEx w15:paraId="5E292203" w15:paraIdParent="4100E798" w15:done="0"/>
  <w15:commentEx w15:paraId="7ACE8B57" w15:done="0"/>
  <w15:commentEx w15:paraId="59646F90" w15:done="0"/>
  <w15:commentEx w15:paraId="663663BA" w15:paraIdParent="59646F90" w15:done="0"/>
  <w15:commentEx w15:paraId="706A51F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D14AF7" w16cex:dateUtc="2024-04-22T18:45:00Z"/>
  <w16cex:commentExtensible w16cex:durableId="29DE1E16" w16cex:dateUtc="2024-05-02T12:13: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DA6" w16cex:dateUtc="2024-04-22T18:57:00Z"/>
  <w16cex:commentExtensible w16cex:durableId="29DB78AC" w16cex:dateUtc="2024-04-30T12:03:00Z"/>
  <w16cex:commentExtensible w16cex:durableId="29D14EBD" w16cex:dateUtc="2024-04-22T19:01:00Z"/>
  <w16cex:commentExtensible w16cex:durableId="29DB7E9A" w16cex:dateUtc="2024-04-30T12:28:00Z"/>
  <w16cex:commentExtensible w16cex:durableId="29D15058" w16cex:dateUtc="2024-04-22T19:08:00Z"/>
  <w16cex:commentExtensible w16cex:durableId="29DE1EAE" w16cex:dateUtc="2024-05-02T12:16:00Z"/>
  <w16cex:commentExtensible w16cex:durableId="29D15097" w16cex:dateUtc="2024-04-22T19:09: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D22A60" w16cex:dateUtc="2024-04-23T10:38:00Z"/>
  <w16cex:commentExtensible w16cex:durableId="29DB8529" w16cex:dateUtc="2024-04-30T12:56: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557684BB" w16cid:durableId="29D14AF7"/>
  <w16cid:commentId w16cid:paraId="305AEF63" w16cid:durableId="29DE1E16"/>
  <w16cid:commentId w16cid:paraId="033014DF" w16cid:durableId="29BFB436"/>
  <w16cid:commentId w16cid:paraId="3ED16841" w16cid:durableId="29C4EBC9"/>
  <w16cid:commentId w16cid:paraId="328A9DE5" w16cid:durableId="29D14C85"/>
  <w16cid:commentId w16cid:paraId="6BDE4B81" w16cid:durableId="29D14DA6"/>
  <w16cid:commentId w16cid:paraId="4CC0D9CC" w16cid:durableId="29DB78AC"/>
  <w16cid:commentId w16cid:paraId="165E1FA7" w16cid:durableId="29D14EBD"/>
  <w16cid:commentId w16cid:paraId="33F1010B" w16cid:durableId="29DB7E9A"/>
  <w16cid:commentId w16cid:paraId="7323EDE0" w16cid:durableId="29D15058"/>
  <w16cid:commentId w16cid:paraId="344DF2D2" w16cid:durableId="29DE1EAE"/>
  <w16cid:commentId w16cid:paraId="25FBE21A" w16cid:durableId="29D15097"/>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4100E798" w16cid:durableId="29D22A60"/>
  <w16cid:commentId w16cid:paraId="5E292203" w16cid:durableId="29DB8529"/>
  <w16cid:commentId w16cid:paraId="7ACE8B57" w16cid:durableId="29D15950"/>
  <w16cid:commentId w16cid:paraId="59646F90" w16cid:durableId="29D1595E"/>
  <w16cid:commentId w16cid:paraId="663663BA" w16cid:durableId="29D22B2E"/>
  <w16cid:commentId w16cid:paraId="706A51FD" w16cid:durableId="29DB8EA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CFAB" w14:textId="77777777" w:rsidR="008717C2" w:rsidRDefault="008717C2" w:rsidP="006C02A6">
      <w:pPr>
        <w:spacing w:after="0" w:line="240" w:lineRule="auto"/>
      </w:pPr>
      <w:r>
        <w:separator/>
      </w:r>
    </w:p>
  </w:endnote>
  <w:endnote w:type="continuationSeparator" w:id="0">
    <w:p w14:paraId="377D468A" w14:textId="77777777" w:rsidR="008717C2" w:rsidRDefault="008717C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FA7A" w14:textId="77777777" w:rsidR="008717C2" w:rsidRDefault="008717C2" w:rsidP="006C02A6">
      <w:pPr>
        <w:spacing w:after="0" w:line="240" w:lineRule="auto"/>
      </w:pPr>
      <w:r>
        <w:separator/>
      </w:r>
    </w:p>
  </w:footnote>
  <w:footnote w:type="continuationSeparator" w:id="0">
    <w:p w14:paraId="007AEA59" w14:textId="77777777" w:rsidR="008717C2" w:rsidRDefault="008717C2"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A73"/>
    <w:rsid w:val="000165CE"/>
    <w:rsid w:val="000204F2"/>
    <w:rsid w:val="00020805"/>
    <w:rsid w:val="000211BB"/>
    <w:rsid w:val="0002242D"/>
    <w:rsid w:val="00023D14"/>
    <w:rsid w:val="00025278"/>
    <w:rsid w:val="000253A5"/>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3DDC"/>
    <w:rsid w:val="00054773"/>
    <w:rsid w:val="0005512E"/>
    <w:rsid w:val="00055AF7"/>
    <w:rsid w:val="00055D6B"/>
    <w:rsid w:val="00057222"/>
    <w:rsid w:val="000603A4"/>
    <w:rsid w:val="00060AF0"/>
    <w:rsid w:val="00063BD5"/>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472"/>
    <w:rsid w:val="00094752"/>
    <w:rsid w:val="00094C24"/>
    <w:rsid w:val="00094E6F"/>
    <w:rsid w:val="00096431"/>
    <w:rsid w:val="000974F9"/>
    <w:rsid w:val="000A054D"/>
    <w:rsid w:val="000A086D"/>
    <w:rsid w:val="000A0B07"/>
    <w:rsid w:val="000A2B46"/>
    <w:rsid w:val="000A34B9"/>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61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876"/>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82A"/>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2254"/>
    <w:rsid w:val="00143352"/>
    <w:rsid w:val="00143C65"/>
    <w:rsid w:val="00143F9F"/>
    <w:rsid w:val="001449FF"/>
    <w:rsid w:val="00144CFA"/>
    <w:rsid w:val="001459C2"/>
    <w:rsid w:val="00145FA4"/>
    <w:rsid w:val="001465CF"/>
    <w:rsid w:val="0014686B"/>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58E"/>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770F"/>
    <w:rsid w:val="001D01C5"/>
    <w:rsid w:val="001D05F5"/>
    <w:rsid w:val="001D18AE"/>
    <w:rsid w:val="001D1AD8"/>
    <w:rsid w:val="001D1FED"/>
    <w:rsid w:val="001D40BC"/>
    <w:rsid w:val="001D42FB"/>
    <w:rsid w:val="001D57E5"/>
    <w:rsid w:val="001D641B"/>
    <w:rsid w:val="001D6A4F"/>
    <w:rsid w:val="001D6D9D"/>
    <w:rsid w:val="001D7320"/>
    <w:rsid w:val="001E1533"/>
    <w:rsid w:val="001E19D6"/>
    <w:rsid w:val="001E367B"/>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47320"/>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66F0"/>
    <w:rsid w:val="002A0D44"/>
    <w:rsid w:val="002A1087"/>
    <w:rsid w:val="002A2D30"/>
    <w:rsid w:val="002A3135"/>
    <w:rsid w:val="002A5414"/>
    <w:rsid w:val="002A544A"/>
    <w:rsid w:val="002A5D3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1C8F"/>
    <w:rsid w:val="00312693"/>
    <w:rsid w:val="00312E53"/>
    <w:rsid w:val="0031301B"/>
    <w:rsid w:val="003134C9"/>
    <w:rsid w:val="0031404D"/>
    <w:rsid w:val="003147C0"/>
    <w:rsid w:val="00315E09"/>
    <w:rsid w:val="00316939"/>
    <w:rsid w:val="003177E8"/>
    <w:rsid w:val="00320458"/>
    <w:rsid w:val="0032095E"/>
    <w:rsid w:val="0032188A"/>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29D"/>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1CDA"/>
    <w:rsid w:val="00363232"/>
    <w:rsid w:val="00363AEC"/>
    <w:rsid w:val="00364251"/>
    <w:rsid w:val="00364DF5"/>
    <w:rsid w:val="00365929"/>
    <w:rsid w:val="0037133C"/>
    <w:rsid w:val="00371456"/>
    <w:rsid w:val="00371843"/>
    <w:rsid w:val="00372642"/>
    <w:rsid w:val="00372A37"/>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97E6B"/>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B37"/>
    <w:rsid w:val="003C3292"/>
    <w:rsid w:val="003C3654"/>
    <w:rsid w:val="003C3F3A"/>
    <w:rsid w:val="003C4B11"/>
    <w:rsid w:val="003C4B3C"/>
    <w:rsid w:val="003C5736"/>
    <w:rsid w:val="003C5F93"/>
    <w:rsid w:val="003C6EB7"/>
    <w:rsid w:val="003C71FE"/>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3A"/>
    <w:rsid w:val="003E1B68"/>
    <w:rsid w:val="003E2FA6"/>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54B9"/>
    <w:rsid w:val="00406146"/>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295E"/>
    <w:rsid w:val="0042301B"/>
    <w:rsid w:val="00425BEE"/>
    <w:rsid w:val="00426F06"/>
    <w:rsid w:val="004279E4"/>
    <w:rsid w:val="00427DE2"/>
    <w:rsid w:val="0043036A"/>
    <w:rsid w:val="00430951"/>
    <w:rsid w:val="004313C5"/>
    <w:rsid w:val="00431CFB"/>
    <w:rsid w:val="00433007"/>
    <w:rsid w:val="00433240"/>
    <w:rsid w:val="00434BE4"/>
    <w:rsid w:val="004365F4"/>
    <w:rsid w:val="00440E27"/>
    <w:rsid w:val="00441590"/>
    <w:rsid w:val="004416DD"/>
    <w:rsid w:val="00441DBE"/>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71B5"/>
    <w:rsid w:val="004773AE"/>
    <w:rsid w:val="00477496"/>
    <w:rsid w:val="004805D5"/>
    <w:rsid w:val="004806DE"/>
    <w:rsid w:val="00480720"/>
    <w:rsid w:val="00480DBA"/>
    <w:rsid w:val="00481142"/>
    <w:rsid w:val="004823D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94F"/>
    <w:rsid w:val="004B0A8F"/>
    <w:rsid w:val="004B0C2D"/>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74D0"/>
    <w:rsid w:val="00510AAC"/>
    <w:rsid w:val="0051168E"/>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2251"/>
    <w:rsid w:val="0052382C"/>
    <w:rsid w:val="00524739"/>
    <w:rsid w:val="0052485D"/>
    <w:rsid w:val="0052496A"/>
    <w:rsid w:val="00524AA5"/>
    <w:rsid w:val="0052564D"/>
    <w:rsid w:val="005258F2"/>
    <w:rsid w:val="00526FE8"/>
    <w:rsid w:val="00527F9B"/>
    <w:rsid w:val="00530497"/>
    <w:rsid w:val="00531813"/>
    <w:rsid w:val="005323B8"/>
    <w:rsid w:val="005355C0"/>
    <w:rsid w:val="005357FD"/>
    <w:rsid w:val="00535B89"/>
    <w:rsid w:val="00535C26"/>
    <w:rsid w:val="00536D09"/>
    <w:rsid w:val="00537843"/>
    <w:rsid w:val="00541814"/>
    <w:rsid w:val="00541852"/>
    <w:rsid w:val="005427B1"/>
    <w:rsid w:val="00542A65"/>
    <w:rsid w:val="00542AAE"/>
    <w:rsid w:val="00543AAB"/>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71D"/>
    <w:rsid w:val="0055747D"/>
    <w:rsid w:val="00557714"/>
    <w:rsid w:val="00557CB4"/>
    <w:rsid w:val="00557EE6"/>
    <w:rsid w:val="005608BF"/>
    <w:rsid w:val="00560914"/>
    <w:rsid w:val="00560DD7"/>
    <w:rsid w:val="00561307"/>
    <w:rsid w:val="00561FF3"/>
    <w:rsid w:val="00562726"/>
    <w:rsid w:val="005629F6"/>
    <w:rsid w:val="00562A5D"/>
    <w:rsid w:val="00562FA9"/>
    <w:rsid w:val="0056360D"/>
    <w:rsid w:val="00564737"/>
    <w:rsid w:val="00564892"/>
    <w:rsid w:val="005665F0"/>
    <w:rsid w:val="005672EB"/>
    <w:rsid w:val="005708B1"/>
    <w:rsid w:val="00571A40"/>
    <w:rsid w:val="00571D37"/>
    <w:rsid w:val="00572659"/>
    <w:rsid w:val="00572DAF"/>
    <w:rsid w:val="00575205"/>
    <w:rsid w:val="005757EF"/>
    <w:rsid w:val="00575DED"/>
    <w:rsid w:val="00576277"/>
    <w:rsid w:val="00576417"/>
    <w:rsid w:val="00576AA7"/>
    <w:rsid w:val="00576FE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B42"/>
    <w:rsid w:val="005A443D"/>
    <w:rsid w:val="005A4EED"/>
    <w:rsid w:val="005A5A50"/>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145F"/>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6310"/>
    <w:rsid w:val="0065685A"/>
    <w:rsid w:val="006573DE"/>
    <w:rsid w:val="006579CC"/>
    <w:rsid w:val="00660517"/>
    <w:rsid w:val="00660804"/>
    <w:rsid w:val="00660937"/>
    <w:rsid w:val="00661467"/>
    <w:rsid w:val="006616DA"/>
    <w:rsid w:val="006623D5"/>
    <w:rsid w:val="00662750"/>
    <w:rsid w:val="00664039"/>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25BC"/>
    <w:rsid w:val="006A3A09"/>
    <w:rsid w:val="006A49E7"/>
    <w:rsid w:val="006A4CB9"/>
    <w:rsid w:val="006A4F89"/>
    <w:rsid w:val="006A5CB8"/>
    <w:rsid w:val="006A6584"/>
    <w:rsid w:val="006A6950"/>
    <w:rsid w:val="006A76E5"/>
    <w:rsid w:val="006B1163"/>
    <w:rsid w:val="006B24CE"/>
    <w:rsid w:val="006B2669"/>
    <w:rsid w:val="006B4419"/>
    <w:rsid w:val="006B49B4"/>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648B"/>
    <w:rsid w:val="00756BD1"/>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5C1"/>
    <w:rsid w:val="00837A71"/>
    <w:rsid w:val="00840CB4"/>
    <w:rsid w:val="00841907"/>
    <w:rsid w:val="008428A0"/>
    <w:rsid w:val="00842B3D"/>
    <w:rsid w:val="00843A1E"/>
    <w:rsid w:val="008443DA"/>
    <w:rsid w:val="008451C7"/>
    <w:rsid w:val="00845253"/>
    <w:rsid w:val="00845B1F"/>
    <w:rsid w:val="00845D83"/>
    <w:rsid w:val="008470AE"/>
    <w:rsid w:val="008507FD"/>
    <w:rsid w:val="0085111A"/>
    <w:rsid w:val="00851B45"/>
    <w:rsid w:val="00855034"/>
    <w:rsid w:val="0085518A"/>
    <w:rsid w:val="00855801"/>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7C2"/>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1A3"/>
    <w:rsid w:val="008862A5"/>
    <w:rsid w:val="00886822"/>
    <w:rsid w:val="00886AA7"/>
    <w:rsid w:val="00887B7C"/>
    <w:rsid w:val="00890864"/>
    <w:rsid w:val="008917A4"/>
    <w:rsid w:val="00891C09"/>
    <w:rsid w:val="008929DB"/>
    <w:rsid w:val="00893E8C"/>
    <w:rsid w:val="00895071"/>
    <w:rsid w:val="008A1B71"/>
    <w:rsid w:val="008A1F8F"/>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1269"/>
    <w:rsid w:val="008B22D6"/>
    <w:rsid w:val="008B2315"/>
    <w:rsid w:val="008B26C6"/>
    <w:rsid w:val="008B2955"/>
    <w:rsid w:val="008B2DCD"/>
    <w:rsid w:val="008B3988"/>
    <w:rsid w:val="008B4FA9"/>
    <w:rsid w:val="008B5080"/>
    <w:rsid w:val="008B5D15"/>
    <w:rsid w:val="008B63B4"/>
    <w:rsid w:val="008B63FB"/>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BDF"/>
    <w:rsid w:val="008E24FD"/>
    <w:rsid w:val="008E25CD"/>
    <w:rsid w:val="008E286F"/>
    <w:rsid w:val="008E3AD3"/>
    <w:rsid w:val="008E6384"/>
    <w:rsid w:val="008E6AD2"/>
    <w:rsid w:val="008E7DFF"/>
    <w:rsid w:val="008F01F3"/>
    <w:rsid w:val="008F08C5"/>
    <w:rsid w:val="008F1A55"/>
    <w:rsid w:val="008F238A"/>
    <w:rsid w:val="008F280F"/>
    <w:rsid w:val="008F3170"/>
    <w:rsid w:val="008F3C62"/>
    <w:rsid w:val="008F44A8"/>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5873"/>
    <w:rsid w:val="00916F1C"/>
    <w:rsid w:val="00917D98"/>
    <w:rsid w:val="0092057D"/>
    <w:rsid w:val="00921319"/>
    <w:rsid w:val="00922CF4"/>
    <w:rsid w:val="00923305"/>
    <w:rsid w:val="0092355B"/>
    <w:rsid w:val="009247D4"/>
    <w:rsid w:val="00924F13"/>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EAF"/>
    <w:rsid w:val="00936F35"/>
    <w:rsid w:val="00937EEF"/>
    <w:rsid w:val="009415A8"/>
    <w:rsid w:val="009418D0"/>
    <w:rsid w:val="00943074"/>
    <w:rsid w:val="009432BF"/>
    <w:rsid w:val="00943306"/>
    <w:rsid w:val="009438E4"/>
    <w:rsid w:val="009443AF"/>
    <w:rsid w:val="00945C89"/>
    <w:rsid w:val="00946541"/>
    <w:rsid w:val="00946F6D"/>
    <w:rsid w:val="00947622"/>
    <w:rsid w:val="009512BE"/>
    <w:rsid w:val="00951567"/>
    <w:rsid w:val="00951948"/>
    <w:rsid w:val="00951EB1"/>
    <w:rsid w:val="00952962"/>
    <w:rsid w:val="009533DD"/>
    <w:rsid w:val="00953FE6"/>
    <w:rsid w:val="0095446A"/>
    <w:rsid w:val="00954DF7"/>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347"/>
    <w:rsid w:val="00990D6F"/>
    <w:rsid w:val="00991270"/>
    <w:rsid w:val="0099254B"/>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0DF1"/>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4AD4"/>
    <w:rsid w:val="009E54DB"/>
    <w:rsid w:val="009E5F90"/>
    <w:rsid w:val="009E69E3"/>
    <w:rsid w:val="009E6B21"/>
    <w:rsid w:val="009E7F65"/>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37C"/>
    <w:rsid w:val="00A11454"/>
    <w:rsid w:val="00A1229C"/>
    <w:rsid w:val="00A1239A"/>
    <w:rsid w:val="00A12BC7"/>
    <w:rsid w:val="00A21587"/>
    <w:rsid w:val="00A21B48"/>
    <w:rsid w:val="00A21B64"/>
    <w:rsid w:val="00A21D7C"/>
    <w:rsid w:val="00A24213"/>
    <w:rsid w:val="00A2514F"/>
    <w:rsid w:val="00A2530A"/>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6EFC"/>
    <w:rsid w:val="00A478E6"/>
    <w:rsid w:val="00A479D3"/>
    <w:rsid w:val="00A512C5"/>
    <w:rsid w:val="00A51BA4"/>
    <w:rsid w:val="00A51D64"/>
    <w:rsid w:val="00A51E0B"/>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11DB"/>
    <w:rsid w:val="00AB1E8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CD5"/>
    <w:rsid w:val="00AE5E26"/>
    <w:rsid w:val="00AE6596"/>
    <w:rsid w:val="00AE6685"/>
    <w:rsid w:val="00AF0437"/>
    <w:rsid w:val="00AF12FE"/>
    <w:rsid w:val="00AF17B1"/>
    <w:rsid w:val="00AF1B62"/>
    <w:rsid w:val="00AF1D5A"/>
    <w:rsid w:val="00AF238D"/>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884"/>
    <w:rsid w:val="00B06819"/>
    <w:rsid w:val="00B06B66"/>
    <w:rsid w:val="00B06DB1"/>
    <w:rsid w:val="00B06F82"/>
    <w:rsid w:val="00B0766D"/>
    <w:rsid w:val="00B07712"/>
    <w:rsid w:val="00B10017"/>
    <w:rsid w:val="00B10E36"/>
    <w:rsid w:val="00B11879"/>
    <w:rsid w:val="00B12A3C"/>
    <w:rsid w:val="00B12A75"/>
    <w:rsid w:val="00B13286"/>
    <w:rsid w:val="00B14E97"/>
    <w:rsid w:val="00B158C9"/>
    <w:rsid w:val="00B168DC"/>
    <w:rsid w:val="00B16E4F"/>
    <w:rsid w:val="00B204F5"/>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09FA"/>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16C0"/>
    <w:rsid w:val="00B41AD4"/>
    <w:rsid w:val="00B41EB2"/>
    <w:rsid w:val="00B434F6"/>
    <w:rsid w:val="00B449EC"/>
    <w:rsid w:val="00B45552"/>
    <w:rsid w:val="00B4623A"/>
    <w:rsid w:val="00B463CA"/>
    <w:rsid w:val="00B46525"/>
    <w:rsid w:val="00B4730E"/>
    <w:rsid w:val="00B500B1"/>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8E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6BA0"/>
    <w:rsid w:val="00B96F58"/>
    <w:rsid w:val="00BA08CA"/>
    <w:rsid w:val="00BA0C0B"/>
    <w:rsid w:val="00BA104B"/>
    <w:rsid w:val="00BA3116"/>
    <w:rsid w:val="00BA3402"/>
    <w:rsid w:val="00BA35AE"/>
    <w:rsid w:val="00BA3DAD"/>
    <w:rsid w:val="00BA41FB"/>
    <w:rsid w:val="00BA52E2"/>
    <w:rsid w:val="00BA63B6"/>
    <w:rsid w:val="00BA6647"/>
    <w:rsid w:val="00BA6A92"/>
    <w:rsid w:val="00BA6B63"/>
    <w:rsid w:val="00BA7063"/>
    <w:rsid w:val="00BA794E"/>
    <w:rsid w:val="00BB0DAC"/>
    <w:rsid w:val="00BB0FCA"/>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4D"/>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6C2E"/>
    <w:rsid w:val="00BE7D9E"/>
    <w:rsid w:val="00BF1507"/>
    <w:rsid w:val="00BF173F"/>
    <w:rsid w:val="00BF203E"/>
    <w:rsid w:val="00BF3309"/>
    <w:rsid w:val="00BF5571"/>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2AF2"/>
    <w:rsid w:val="00C136BD"/>
    <w:rsid w:val="00C13872"/>
    <w:rsid w:val="00C15A37"/>
    <w:rsid w:val="00C15EB8"/>
    <w:rsid w:val="00C160D6"/>
    <w:rsid w:val="00C16451"/>
    <w:rsid w:val="00C16B07"/>
    <w:rsid w:val="00C170CA"/>
    <w:rsid w:val="00C176E1"/>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C45"/>
    <w:rsid w:val="00C31F42"/>
    <w:rsid w:val="00C31FF9"/>
    <w:rsid w:val="00C322F4"/>
    <w:rsid w:val="00C336D9"/>
    <w:rsid w:val="00C33770"/>
    <w:rsid w:val="00C3451A"/>
    <w:rsid w:val="00C347F8"/>
    <w:rsid w:val="00C34F40"/>
    <w:rsid w:val="00C35354"/>
    <w:rsid w:val="00C36227"/>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0BE1"/>
    <w:rsid w:val="00C81665"/>
    <w:rsid w:val="00C822C2"/>
    <w:rsid w:val="00C847D7"/>
    <w:rsid w:val="00C849C9"/>
    <w:rsid w:val="00C84F49"/>
    <w:rsid w:val="00C853F6"/>
    <w:rsid w:val="00C857E5"/>
    <w:rsid w:val="00C858F7"/>
    <w:rsid w:val="00C86678"/>
    <w:rsid w:val="00C87058"/>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2E2A"/>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601B"/>
    <w:rsid w:val="00D162DA"/>
    <w:rsid w:val="00D17666"/>
    <w:rsid w:val="00D1795F"/>
    <w:rsid w:val="00D17A48"/>
    <w:rsid w:val="00D20013"/>
    <w:rsid w:val="00D20520"/>
    <w:rsid w:val="00D20701"/>
    <w:rsid w:val="00D2177B"/>
    <w:rsid w:val="00D237D9"/>
    <w:rsid w:val="00D23B27"/>
    <w:rsid w:val="00D24204"/>
    <w:rsid w:val="00D25B78"/>
    <w:rsid w:val="00D25D64"/>
    <w:rsid w:val="00D26672"/>
    <w:rsid w:val="00D2675C"/>
    <w:rsid w:val="00D26BE0"/>
    <w:rsid w:val="00D2785C"/>
    <w:rsid w:val="00D305E1"/>
    <w:rsid w:val="00D30895"/>
    <w:rsid w:val="00D30B46"/>
    <w:rsid w:val="00D31681"/>
    <w:rsid w:val="00D31EE2"/>
    <w:rsid w:val="00D320CE"/>
    <w:rsid w:val="00D3400C"/>
    <w:rsid w:val="00D34935"/>
    <w:rsid w:val="00D34ECD"/>
    <w:rsid w:val="00D35BD6"/>
    <w:rsid w:val="00D36CF7"/>
    <w:rsid w:val="00D3738C"/>
    <w:rsid w:val="00D37823"/>
    <w:rsid w:val="00D37B82"/>
    <w:rsid w:val="00D4057B"/>
    <w:rsid w:val="00D40948"/>
    <w:rsid w:val="00D40C08"/>
    <w:rsid w:val="00D422D2"/>
    <w:rsid w:val="00D42779"/>
    <w:rsid w:val="00D429BC"/>
    <w:rsid w:val="00D44633"/>
    <w:rsid w:val="00D46626"/>
    <w:rsid w:val="00D47AD2"/>
    <w:rsid w:val="00D47CF9"/>
    <w:rsid w:val="00D502A5"/>
    <w:rsid w:val="00D50AB8"/>
    <w:rsid w:val="00D51018"/>
    <w:rsid w:val="00D51210"/>
    <w:rsid w:val="00D51592"/>
    <w:rsid w:val="00D51776"/>
    <w:rsid w:val="00D529F1"/>
    <w:rsid w:val="00D52A61"/>
    <w:rsid w:val="00D54128"/>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0585"/>
    <w:rsid w:val="00D919A2"/>
    <w:rsid w:val="00D92201"/>
    <w:rsid w:val="00D92EAF"/>
    <w:rsid w:val="00D930D6"/>
    <w:rsid w:val="00D93290"/>
    <w:rsid w:val="00D9361E"/>
    <w:rsid w:val="00D939CE"/>
    <w:rsid w:val="00D95266"/>
    <w:rsid w:val="00D95750"/>
    <w:rsid w:val="00D97C76"/>
    <w:rsid w:val="00DA15E7"/>
    <w:rsid w:val="00DA19C1"/>
    <w:rsid w:val="00DA2277"/>
    <w:rsid w:val="00DA3E06"/>
    <w:rsid w:val="00DA5996"/>
    <w:rsid w:val="00DA625D"/>
    <w:rsid w:val="00DA6746"/>
    <w:rsid w:val="00DA6F2F"/>
    <w:rsid w:val="00DA72CF"/>
    <w:rsid w:val="00DA7E2F"/>
    <w:rsid w:val="00DB05EB"/>
    <w:rsid w:val="00DB090C"/>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099A"/>
    <w:rsid w:val="00DC0F45"/>
    <w:rsid w:val="00DC11DE"/>
    <w:rsid w:val="00DC2D61"/>
    <w:rsid w:val="00DC3EDF"/>
    <w:rsid w:val="00DC5295"/>
    <w:rsid w:val="00DC6796"/>
    <w:rsid w:val="00DC7310"/>
    <w:rsid w:val="00DC7401"/>
    <w:rsid w:val="00DC7623"/>
    <w:rsid w:val="00DD01EF"/>
    <w:rsid w:val="00DD1209"/>
    <w:rsid w:val="00DD1345"/>
    <w:rsid w:val="00DD2B6F"/>
    <w:rsid w:val="00DD2E53"/>
    <w:rsid w:val="00DD3BA5"/>
    <w:rsid w:val="00DD7979"/>
    <w:rsid w:val="00DE0CF8"/>
    <w:rsid w:val="00DE1896"/>
    <w:rsid w:val="00DE1ADC"/>
    <w:rsid w:val="00DE21B1"/>
    <w:rsid w:val="00DE2486"/>
    <w:rsid w:val="00DE2580"/>
    <w:rsid w:val="00DE2965"/>
    <w:rsid w:val="00DE3138"/>
    <w:rsid w:val="00DE348B"/>
    <w:rsid w:val="00DE34A1"/>
    <w:rsid w:val="00DE3994"/>
    <w:rsid w:val="00DE4CA5"/>
    <w:rsid w:val="00DE5E7F"/>
    <w:rsid w:val="00DE7E33"/>
    <w:rsid w:val="00DF0488"/>
    <w:rsid w:val="00DF12BB"/>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463A"/>
    <w:rsid w:val="00E050C5"/>
    <w:rsid w:val="00E054E3"/>
    <w:rsid w:val="00E05829"/>
    <w:rsid w:val="00E058CF"/>
    <w:rsid w:val="00E06128"/>
    <w:rsid w:val="00E06294"/>
    <w:rsid w:val="00E0630A"/>
    <w:rsid w:val="00E06633"/>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734"/>
    <w:rsid w:val="00EA08F0"/>
    <w:rsid w:val="00EA0FAB"/>
    <w:rsid w:val="00EA1350"/>
    <w:rsid w:val="00EA1CAD"/>
    <w:rsid w:val="00EA2843"/>
    <w:rsid w:val="00EA2C53"/>
    <w:rsid w:val="00EA3207"/>
    <w:rsid w:val="00EA4AF7"/>
    <w:rsid w:val="00EA4D55"/>
    <w:rsid w:val="00EA5805"/>
    <w:rsid w:val="00EA5BA4"/>
    <w:rsid w:val="00EA5D33"/>
    <w:rsid w:val="00EA62F2"/>
    <w:rsid w:val="00EA6390"/>
    <w:rsid w:val="00EA7332"/>
    <w:rsid w:val="00EB0366"/>
    <w:rsid w:val="00EB04F0"/>
    <w:rsid w:val="00EB121E"/>
    <w:rsid w:val="00EB163F"/>
    <w:rsid w:val="00EB1FED"/>
    <w:rsid w:val="00EB4441"/>
    <w:rsid w:val="00EB5198"/>
    <w:rsid w:val="00EB5F9D"/>
    <w:rsid w:val="00EB5FB5"/>
    <w:rsid w:val="00EB6100"/>
    <w:rsid w:val="00EB763F"/>
    <w:rsid w:val="00EC005F"/>
    <w:rsid w:val="00EC01C3"/>
    <w:rsid w:val="00EC11A2"/>
    <w:rsid w:val="00EC16A6"/>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D9C"/>
    <w:rsid w:val="00ED7FCF"/>
    <w:rsid w:val="00EE1BD7"/>
    <w:rsid w:val="00EE2611"/>
    <w:rsid w:val="00EE4EF2"/>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148"/>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9AE"/>
    <w:rsid w:val="00F50415"/>
    <w:rsid w:val="00F50A89"/>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0C25"/>
    <w:rsid w:val="00F614FC"/>
    <w:rsid w:val="00F61532"/>
    <w:rsid w:val="00F6213A"/>
    <w:rsid w:val="00F6289B"/>
    <w:rsid w:val="00F62E8B"/>
    <w:rsid w:val="00F62FE4"/>
    <w:rsid w:val="00F65402"/>
    <w:rsid w:val="00F65F32"/>
    <w:rsid w:val="00F66834"/>
    <w:rsid w:val="00F66FA7"/>
    <w:rsid w:val="00F67F3B"/>
    <w:rsid w:val="00F67FC8"/>
    <w:rsid w:val="00F70027"/>
    <w:rsid w:val="00F700C2"/>
    <w:rsid w:val="00F7059E"/>
    <w:rsid w:val="00F71296"/>
    <w:rsid w:val="00F71632"/>
    <w:rsid w:val="00F739FB"/>
    <w:rsid w:val="00F73C5E"/>
    <w:rsid w:val="00F73D13"/>
    <w:rsid w:val="00F750E1"/>
    <w:rsid w:val="00F75477"/>
    <w:rsid w:val="00F76335"/>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6395</Words>
  <Characters>38143</Characters>
  <Application>Microsoft Office Word</Application>
  <DocSecurity>0</DocSecurity>
  <Lines>1362</Lines>
  <Paragraphs>636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242</cp:revision>
  <dcterms:created xsi:type="dcterms:W3CDTF">2024-04-24T12:11:00Z</dcterms:created>
  <dcterms:modified xsi:type="dcterms:W3CDTF">2024-05-02T16:05:00Z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