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EDEE204" w14:textId="76FEABC0" w:rsidR="005775C5" w:rsidRDefault="00E33D36" w:rsidP="00321165">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2C77EC">
        <w:rPr>
          <w:rFonts w:ascii="Times New Roman" w:hAnsi="Times New Roman" w:cs="Times New Roman"/>
          <w:sz w:val="24"/>
          <w:szCs w:val="24"/>
          <w:lang w:val="en-US"/>
        </w:rPr>
        <w:t>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p>
    <w:p w14:paraId="6D61F4B8" w14:textId="0B5C3211" w:rsidR="002A63FE" w:rsidRPr="00B6073A" w:rsidRDefault="00E53262" w:rsidP="00027126">
      <w:pPr>
        <w:spacing w:line="360" w:lineRule="auto"/>
        <w:rPr>
          <w:rFonts w:ascii="Times New Roman" w:hAnsi="Times New Roman" w:cs="Times New Roman"/>
          <w:sz w:val="24"/>
          <w:szCs w:val="24"/>
          <w:lang w:val="en-US"/>
        </w:rPr>
      </w:pPr>
      <w:r w:rsidRPr="00E53262">
        <w:rPr>
          <w:rFonts w:ascii="Times New Roman" w:hAnsi="Times New Roman" w:cs="Times New Roman"/>
          <w:sz w:val="24"/>
          <w:szCs w:val="24"/>
          <w:lang w:val="en-US"/>
        </w:rPr>
        <w:t>This is particularly crucial g</w:t>
      </w:r>
      <w:r w:rsidR="002C77EC" w:rsidRPr="00703F3B">
        <w:rPr>
          <w:rFonts w:ascii="Times New Roman" w:hAnsi="Times New Roman" w:cs="Times New Roman"/>
          <w:sz w:val="24"/>
          <w:szCs w:val="24"/>
          <w:lang w:val="en-US"/>
        </w:rPr>
        <w:t xml:space="preserve">iven the </w:t>
      </w:r>
      <w:r w:rsidR="002C77EC">
        <w:rPr>
          <w:rFonts w:ascii="Times New Roman" w:hAnsi="Times New Roman" w:cs="Times New Roman"/>
          <w:sz w:val="24"/>
          <w:szCs w:val="24"/>
          <w:lang w:val="en-US"/>
        </w:rPr>
        <w:t>high stress</w:t>
      </w:r>
      <w:r w:rsidR="002C77EC" w:rsidRPr="00703F3B">
        <w:rPr>
          <w:rFonts w:ascii="Times New Roman" w:hAnsi="Times New Roman" w:cs="Times New Roman"/>
          <w:sz w:val="24"/>
          <w:szCs w:val="24"/>
          <w:lang w:val="en-US"/>
        </w:rPr>
        <w:t xml:space="preserve"> levels in the teaching profession</w:t>
      </w:r>
      <w:r w:rsidR="002C77EC">
        <w:rPr>
          <w:rFonts w:ascii="Times New Roman" w:hAnsi="Times New Roman" w:cs="Times New Roman"/>
          <w:sz w:val="24"/>
          <w:szCs w:val="24"/>
          <w:lang w:val="en-US"/>
        </w:rPr>
        <w:t xml:space="preserve"> [@</w:t>
      </w:r>
      <w:r w:rsidR="002C77EC" w:rsidRPr="008B5080">
        <w:rPr>
          <w:rFonts w:ascii="Times New Roman" w:hAnsi="Times New Roman" w:cs="Times New Roman"/>
          <w:sz w:val="24"/>
          <w:szCs w:val="24"/>
          <w:lang w:val="en-US"/>
        </w:rPr>
        <w:t>johnson2005experience</w:t>
      </w:r>
      <w:r w:rsidR="002C77EC">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r w:rsidR="00EF7A03">
        <w:rPr>
          <w:rFonts w:ascii="Times New Roman" w:hAnsi="Times New Roman" w:cs="Times New Roman"/>
          <w:sz w:val="24"/>
          <w:szCs w:val="24"/>
          <w:lang w:val="en-US"/>
        </w:rPr>
        <w:t xml:space="preserve"> </w:t>
      </w:r>
      <w:r w:rsidR="00A456E7">
        <w:rPr>
          <w:rFonts w:ascii="Times New Roman" w:hAnsi="Times New Roman" w:cs="Times New Roman"/>
          <w:sz w:val="24"/>
          <w:szCs w:val="24"/>
          <w:lang w:val="en-US"/>
        </w:rPr>
        <w:t>Classroom disruptions, for example, 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w:t>
      </w:r>
      <w:r w:rsidR="00D45C05">
        <w:rPr>
          <w:rFonts w:ascii="Times New Roman" w:hAnsi="Times New Roman" w:cs="Times New Roman"/>
          <w:sz w:val="24"/>
          <w:szCs w:val="24"/>
          <w:lang w:val="en-US"/>
        </w:rPr>
        <w:t>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 dealing with classroom disruption</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rofessional experience is one factor in 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C</w:t>
      </w:r>
      <w:r w:rsidR="00D17A73">
        <w:rPr>
          <w:rFonts w:ascii="Times New Roman" w:hAnsi="Times New Roman" w:cs="Times New Roman"/>
          <w:sz w:val="24"/>
          <w:szCs w:val="24"/>
          <w:lang w:val="en-US"/>
        </w:rPr>
        <w:t>onsequently</w:t>
      </w:r>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classroom management skills to deal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r w:rsidR="00047AA4">
        <w:rPr>
          <w:rFonts w:ascii="Times New Roman" w:hAnsi="Times New Roman" w:cs="Times New Roman"/>
          <w:sz w:val="24"/>
          <w:szCs w:val="24"/>
          <w:lang w:val="en-US"/>
        </w:rPr>
        <w:t xml:space="preserve">. </w:t>
      </w:r>
    </w:p>
    <w:p w14:paraId="2711131D" w14:textId="109D5314" w:rsidR="0027441B" w:rsidRDefault="009F0346" w:rsidP="00B81611">
      <w:pPr>
        <w:spacing w:line="360" w:lineRule="auto"/>
        <w:rPr>
          <w:rFonts w:ascii="Times New Roman" w:hAnsi="Times New Roman" w:cs="Times New Roman"/>
          <w:sz w:val="24"/>
          <w:szCs w:val="24"/>
          <w:lang w:val="en-US"/>
        </w:rPr>
      </w:pPr>
      <w:r w:rsidRPr="009F0346">
        <w:rPr>
          <w:rFonts w:ascii="Times New Roman" w:hAnsi="Times New Roman" w:cs="Times New Roman"/>
          <w:sz w:val="24"/>
          <w:szCs w:val="24"/>
          <w:lang w:val="en-US"/>
        </w:rPr>
        <w:t xml:space="preserve">However, there is still a call for research </w:t>
      </w:r>
      <w:r w:rsidR="00FF4087">
        <w:rPr>
          <w:rFonts w:ascii="Times New Roman" w:hAnsi="Times New Roman" w:cs="Times New Roman"/>
          <w:sz w:val="24"/>
          <w:szCs w:val="24"/>
          <w:lang w:val="en-US"/>
        </w:rPr>
        <w:t>collecting</w:t>
      </w:r>
      <w:r w:rsidRPr="009F0346">
        <w:rPr>
          <w:rFonts w:ascii="Times New Roman" w:hAnsi="Times New Roman" w:cs="Times New Roman"/>
          <w:sz w:val="24"/>
          <w:szCs w:val="24"/>
          <w:lang w:val="en-US"/>
        </w:rPr>
        <w:t xml:space="preserve"> 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Pr>
          <w:rFonts w:ascii="Times New Roman" w:hAnsi="Times New Roman" w:cs="Times New Roman"/>
          <w:sz w:val="24"/>
          <w:szCs w:val="24"/>
          <w:lang w:val="en-US"/>
        </w:rPr>
        <w:t xml:space="preserve"> </w:t>
      </w:r>
      <w:r w:rsidRPr="009F0346">
        <w:rPr>
          <w:rFonts w:ascii="Times New Roman" w:hAnsi="Times New Roman" w:cs="Times New Roman"/>
          <w:sz w:val="24"/>
          <w:szCs w:val="24"/>
          <w:lang w:val="en-US"/>
        </w:rPr>
        <w:t xml:space="preserve">of stress </w:t>
      </w:r>
      <w:r>
        <w:rPr>
          <w:rFonts w:ascii="Times New Roman" w:hAnsi="Times New Roman" w:cs="Times New Roman"/>
          <w:sz w:val="24"/>
          <w:szCs w:val="24"/>
          <w:lang w:val="en-US"/>
        </w:rPr>
        <w:t>to</w:t>
      </w:r>
      <w:r w:rsidRPr="009F034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contribute t</w:t>
      </w:r>
      <w:r w:rsidR="00AC08EF" w:rsidRPr="00462906">
        <w:rPr>
          <w:rFonts w:ascii="Times New Roman" w:hAnsi="Times New Roman" w:cs="Times New Roman"/>
          <w:sz w:val="24"/>
          <w:szCs w:val="24"/>
          <w:lang w:val="en-US"/>
        </w:rPr>
        <w:t xml:space="preserve">o </w:t>
      </w:r>
      <w:r w:rsidR="00AC08EF">
        <w:rPr>
          <w:rFonts w:ascii="Times New Roman" w:hAnsi="Times New Roman" w:cs="Times New Roman"/>
          <w:sz w:val="24"/>
          <w:szCs w:val="24"/>
          <w:lang w:val="en-US"/>
        </w:rPr>
        <w:t xml:space="preserve">a </w:t>
      </w:r>
      <w:r w:rsidR="00AC08EF" w:rsidRPr="00462906">
        <w:rPr>
          <w:rFonts w:ascii="Times New Roman" w:hAnsi="Times New Roman" w:cs="Times New Roman"/>
          <w:sz w:val="24"/>
          <w:szCs w:val="24"/>
          <w:lang w:val="en-US"/>
        </w:rPr>
        <w:t>better understand</w:t>
      </w:r>
      <w:r w:rsidR="00AC08EF">
        <w:rPr>
          <w:rFonts w:ascii="Times New Roman" w:hAnsi="Times New Roman" w:cs="Times New Roman"/>
          <w:sz w:val="24"/>
          <w:szCs w:val="24"/>
          <w:lang w:val="en-US"/>
        </w:rPr>
        <w:t>ing of</w:t>
      </w:r>
      <w:r w:rsidR="00AC08EF"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r w:rsidR="00B822CB">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CF39CF" w:rsidRPr="00CF39CF">
        <w:rPr>
          <w:rFonts w:ascii="Times New Roman" w:hAnsi="Times New Roman" w:cs="Times New Roman"/>
          <w:sz w:val="24"/>
          <w:szCs w:val="24"/>
          <w:lang w:val="en-US"/>
        </w:rPr>
        <w:t xml:space="preserve"> </w:t>
      </w:r>
      <w:r w:rsidR="00CF39CF">
        <w:rPr>
          <w:rFonts w:ascii="Times New Roman" w:hAnsi="Times New Roman" w:cs="Times New Roman"/>
          <w:sz w:val="24"/>
          <w:szCs w:val="24"/>
          <w:lang w:val="en-US"/>
        </w:rPr>
        <w:t>Thus, t</w:t>
      </w:r>
      <w:r w:rsidR="00CF39CF" w:rsidRPr="00BC3195">
        <w:rPr>
          <w:rStyle w:val="--l"/>
          <w:rFonts w:ascii="Times New Roman" w:hAnsi="Times New Roman" w:cs="Times New Roman"/>
          <w:sz w:val="24"/>
          <w:szCs w:val="24"/>
          <w:lang w:val="en-US"/>
        </w:rPr>
        <w:t>eachers</w:t>
      </w:r>
      <w:r w:rsidR="00CF39CF">
        <w:rPr>
          <w:rStyle w:val="--l"/>
          <w:rFonts w:ascii="Times New Roman" w:hAnsi="Times New Roman" w:cs="Times New Roman"/>
          <w:sz w:val="24"/>
          <w:szCs w:val="24"/>
          <w:lang w:val="en-US"/>
        </w:rPr>
        <w:t>’</w:t>
      </w:r>
      <w:r w:rsidR="00CF39CF" w:rsidRPr="00BC3195">
        <w:rPr>
          <w:rStyle w:val="--l"/>
          <w:rFonts w:ascii="Times New Roman" w:hAnsi="Times New Roman" w:cs="Times New Roman"/>
          <w:sz w:val="24"/>
          <w:szCs w:val="24"/>
          <w:lang w:val="en-US"/>
        </w:rPr>
        <w:t xml:space="preserve"> use of wrist-worn fitness trackers in educational research</w:t>
      </w:r>
      <w:r w:rsidR="00CF39CF" w:rsidRPr="00E53262">
        <w:rPr>
          <w:rFonts w:ascii="Times New Roman" w:hAnsi="Times New Roman" w:cs="Times New Roman"/>
          <w:sz w:val="24"/>
          <w:szCs w:val="24"/>
          <w:lang w:val="en-US"/>
        </w:rPr>
        <w:t xml:space="preserve"> offers transformative potential by providing detailed data, emphasizing </w:t>
      </w:r>
      <w:r w:rsidR="00CF39CF" w:rsidRPr="00BC3195">
        <w:rPr>
          <w:rStyle w:val="--l"/>
          <w:rFonts w:ascii="Times New Roman" w:hAnsi="Times New Roman" w:cs="Times New Roman"/>
          <w:sz w:val="24"/>
          <w:szCs w:val="24"/>
          <w:lang w:val="en-US"/>
        </w:rPr>
        <w:t>the critical need to monitor teachers</w:t>
      </w:r>
      <w:r w:rsidR="00CF39CF">
        <w:rPr>
          <w:rStyle w:val="--l"/>
          <w:rFonts w:ascii="Times New Roman" w:hAnsi="Times New Roman" w:cs="Times New Roman"/>
          <w:sz w:val="24"/>
          <w:szCs w:val="24"/>
          <w:lang w:val="en-US"/>
        </w:rPr>
        <w:t xml:space="preserve">’ </w:t>
      </w:r>
      <w:r w:rsidR="00CF39CF" w:rsidRPr="00BC3195">
        <w:rPr>
          <w:rStyle w:val="--l"/>
          <w:rFonts w:ascii="Times New Roman" w:hAnsi="Times New Roman" w:cs="Times New Roman"/>
          <w:sz w:val="24"/>
          <w:szCs w:val="24"/>
          <w:lang w:val="en-US"/>
        </w:rPr>
        <w:t>health</w:t>
      </w:r>
      <w:r w:rsidR="00CF39CF">
        <w:rPr>
          <w:rStyle w:val="--l"/>
          <w:rFonts w:ascii="Times New Roman" w:hAnsi="Times New Roman" w:cs="Times New Roman"/>
          <w:sz w:val="24"/>
          <w:szCs w:val="24"/>
          <w:lang w:val="en-US"/>
        </w:rPr>
        <w:t xml:space="preserve"> and s</w:t>
      </w:r>
      <w:r w:rsidR="00CF39CF" w:rsidRPr="0005478C">
        <w:rPr>
          <w:rStyle w:val="--l"/>
          <w:rFonts w:ascii="Times New Roman" w:hAnsi="Times New Roman" w:cs="Times New Roman"/>
          <w:sz w:val="24"/>
          <w:szCs w:val="24"/>
          <w:lang w:val="en-US"/>
        </w:rPr>
        <w:t>upport efforts aimed at preventing stress among teachers</w:t>
      </w:r>
      <w:r w:rsidR="00CF39CF" w:rsidRPr="00E53262">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w:t>
      </w:r>
    </w:p>
    <w:p w14:paraId="7D3D1E80" w14:textId="77777777" w:rsidR="002C77EC" w:rsidRPr="00CF665C" w:rsidRDefault="002C77EC" w:rsidP="00B81611">
      <w:pPr>
        <w:spacing w:line="360" w:lineRule="auto"/>
        <w:rPr>
          <w:rFonts w:ascii="Times New Roman" w:hAnsi="Times New Roman" w:cs="Times New Roman"/>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lastRenderedPageBreak/>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B7EF263"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0"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0"/>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In general, the transactional stress model [@lazarus1990theory] highlights the interaction between an individual and the environment, whereby stress refers to a person</w:t>
      </w:r>
      <w:r w:rsidR="000E72A6">
        <w:rPr>
          <w:rFonts w:ascii="Times New Roman" w:hAnsi="Times New Roman" w:cs="Times New Roman"/>
          <w:sz w:val="24"/>
          <w:szCs w:val="24"/>
          <w:lang w:val="en-US"/>
        </w:rPr>
        <w:t>’</w:t>
      </w:r>
      <w:r w:rsidR="00C34F40" w:rsidRPr="00C34F40">
        <w:rPr>
          <w:rFonts w:ascii="Times New Roman" w:hAnsi="Times New Roman" w:cs="Times New Roman"/>
          <w:sz w:val="24"/>
          <w:szCs w:val="24"/>
          <w:lang w:val="en-US"/>
        </w:rPr>
        <w:t xml:space="preserve">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44C6618F" w14:textId="77777777" w:rsidR="006B68BD" w:rsidRDefault="006B68BD" w:rsidP="00C34F40">
      <w:pPr>
        <w:spacing w:line="360" w:lineRule="auto"/>
        <w:rPr>
          <w:rFonts w:ascii="Times New Roman" w:hAnsi="Times New Roman" w:cs="Times New Roman"/>
          <w:sz w:val="24"/>
          <w:szCs w:val="24"/>
          <w:lang w:val="en-US"/>
        </w:rPr>
      </w:pPr>
    </w:p>
    <w:p w14:paraId="621204D8" w14:textId="77777777" w:rsidR="006B68BD" w:rsidRDefault="006B68BD" w:rsidP="00C34F40">
      <w:pPr>
        <w:spacing w:line="360" w:lineRule="auto"/>
        <w:rPr>
          <w:rFonts w:ascii="Times New Roman" w:hAnsi="Times New Roman" w:cs="Times New Roman"/>
          <w:sz w:val="24"/>
          <w:szCs w:val="24"/>
          <w:lang w:val="en-US"/>
        </w:rPr>
      </w:pPr>
    </w:p>
    <w:p w14:paraId="7EB7AD46" w14:textId="77777777" w:rsidR="006B68BD" w:rsidRDefault="006B68BD" w:rsidP="00C34F40">
      <w:pPr>
        <w:spacing w:line="360" w:lineRule="auto"/>
        <w:rPr>
          <w:rFonts w:ascii="Times New Roman" w:hAnsi="Times New Roman" w:cs="Times New Roman"/>
          <w:sz w:val="24"/>
          <w:szCs w:val="24"/>
          <w:lang w:val="en-US"/>
        </w:rPr>
      </w:pPr>
    </w:p>
    <w:p w14:paraId="1C78C799" w14:textId="77777777" w:rsidR="006B68BD" w:rsidRDefault="006B68BD"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888F32A" w14:textId="4EF3AD18" w:rsidR="00E779A5" w:rsidRDefault="004D6B2D" w:rsidP="006B68BD">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3240405"/>
                    </a:xfrm>
                    <a:prstGeom prst="rect">
                      <a:avLst/>
                    </a:prstGeom>
                  </pic:spPr>
                </pic:pic>
              </a:graphicData>
            </a:graphic>
          </wp:inline>
        </w:drawing>
      </w:r>
      <w:r w:rsidR="00AA628C">
        <w:rPr>
          <w:rFonts w:ascii="Times New Roman" w:hAnsi="Times New Roman" w:cs="Times New Roman"/>
          <w:sz w:val="24"/>
          <w:szCs w:val="24"/>
          <w:lang w:val="en-US"/>
        </w:rPr>
        <w:t xml:space="preserve">Fig. 1 shows, in a simplified way, how classroom events affect </w:t>
      </w:r>
      <w:r w:rsidR="000E72A6">
        <w:rPr>
          <w:rFonts w:ascii="Times New Roman" w:hAnsi="Times New Roman" w:cs="Times New Roman"/>
          <w:sz w:val="24"/>
          <w:szCs w:val="24"/>
          <w:lang w:val="en-US"/>
        </w:rPr>
        <w:t>teachers’</w:t>
      </w:r>
      <w:r w:rsidR="00AA628C">
        <w:rPr>
          <w:rFonts w:ascii="Times New Roman" w:hAnsi="Times New Roman" w:cs="Times New Roman"/>
          <w:sz w:val="24"/>
          <w:szCs w:val="24"/>
          <w:lang w:val="en-US"/>
        </w:rPr>
        <w:t xml:space="preserve"> stress levels, according to the </w:t>
      </w:r>
      <w:r w:rsidR="00C12AF2">
        <w:rPr>
          <w:rFonts w:ascii="Times New Roman" w:hAnsi="Times New Roman" w:cs="Times New Roman"/>
          <w:sz w:val="24"/>
          <w:szCs w:val="24"/>
          <w:lang w:val="en-US"/>
        </w:rPr>
        <w:t>model of teacher stress</w:t>
      </w:r>
      <w:r w:rsidR="00AA628C">
        <w:rPr>
          <w:rFonts w:ascii="Times New Roman" w:hAnsi="Times New Roman" w:cs="Times New Roman"/>
          <w:sz w:val="24"/>
          <w:szCs w:val="24"/>
          <w:lang w:val="en-US"/>
        </w:rPr>
        <w:t xml:space="preserve">: </w:t>
      </w:r>
      <w:r w:rsidR="00AA628C" w:rsidRPr="00005C64">
        <w:rPr>
          <w:rFonts w:ascii="Times New Roman" w:hAnsi="Times New Roman" w:cs="Times New Roman"/>
          <w:sz w:val="24"/>
          <w:szCs w:val="24"/>
          <w:lang w:val="en-US"/>
        </w:rPr>
        <w:t xml:space="preserve">When </w:t>
      </w:r>
      <w:r w:rsidR="00AA628C">
        <w:rPr>
          <w:rFonts w:ascii="Times New Roman" w:hAnsi="Times New Roman" w:cs="Times New Roman"/>
          <w:sz w:val="24"/>
          <w:szCs w:val="24"/>
          <w:lang w:val="en-US"/>
        </w:rPr>
        <w:t xml:space="preserve">potential stressors (e.g., </w:t>
      </w:r>
      <w:r w:rsidR="00AA628C" w:rsidRPr="00005C64">
        <w:rPr>
          <w:rFonts w:ascii="Times New Roman" w:hAnsi="Times New Roman" w:cs="Times New Roman"/>
          <w:sz w:val="24"/>
          <w:szCs w:val="24"/>
          <w:lang w:val="en-US"/>
        </w:rPr>
        <w:t>classroom disruptions</w:t>
      </w:r>
      <w:r w:rsidR="00AA628C">
        <w:rPr>
          <w:rFonts w:ascii="Times New Roman" w:hAnsi="Times New Roman" w:cs="Times New Roman"/>
          <w:sz w:val="24"/>
          <w:szCs w:val="24"/>
          <w:lang w:val="en-US"/>
        </w:rPr>
        <w:t>)</w:t>
      </w:r>
      <w:r w:rsidR="00AA628C" w:rsidRPr="00005C64">
        <w:rPr>
          <w:rFonts w:ascii="Times New Roman" w:hAnsi="Times New Roman" w:cs="Times New Roman"/>
          <w:sz w:val="24"/>
          <w:szCs w:val="24"/>
          <w:lang w:val="en-US"/>
        </w:rPr>
        <w:t xml:space="preserve"> occur</w:t>
      </w:r>
      <w:r w:rsidR="00AA628C">
        <w:rPr>
          <w:rFonts w:ascii="Times New Roman" w:hAnsi="Times New Roman" w:cs="Times New Roman"/>
          <w:sz w:val="24"/>
          <w:szCs w:val="24"/>
          <w:lang w:val="en-US"/>
        </w:rPr>
        <w:t xml:space="preserve"> during teaching (1)</w:t>
      </w:r>
      <w:r w:rsidR="00AA628C" w:rsidRPr="00005C64">
        <w:rPr>
          <w:rFonts w:ascii="Times New Roman" w:hAnsi="Times New Roman" w:cs="Times New Roman"/>
          <w:sz w:val="24"/>
          <w:szCs w:val="24"/>
          <w:lang w:val="en-US"/>
        </w:rPr>
        <w:t xml:space="preserve">, teachers </w:t>
      </w:r>
      <w:r w:rsidR="00AA628C">
        <w:rPr>
          <w:rFonts w:ascii="Times New Roman" w:hAnsi="Times New Roman" w:cs="Times New Roman"/>
          <w:sz w:val="24"/>
          <w:szCs w:val="24"/>
          <w:lang w:val="en-US"/>
        </w:rPr>
        <w:t xml:space="preserve">intuitively judge </w:t>
      </w:r>
      <w:r w:rsidR="00AA628C" w:rsidRPr="00005C64">
        <w:rPr>
          <w:rFonts w:ascii="Times New Roman" w:hAnsi="Times New Roman" w:cs="Times New Roman"/>
          <w:sz w:val="24"/>
          <w:szCs w:val="24"/>
          <w:lang w:val="en-US"/>
        </w:rPr>
        <w:t>how disruptive the event is</w:t>
      </w:r>
      <w:r w:rsidR="00AA628C">
        <w:rPr>
          <w:rFonts w:ascii="Times New Roman" w:hAnsi="Times New Roman" w:cs="Times New Roman"/>
          <w:sz w:val="24"/>
          <w:szCs w:val="24"/>
          <w:lang w:val="en-US"/>
        </w:rPr>
        <w:t xml:space="preserve"> in a primary appraisal</w:t>
      </w:r>
      <w:r w:rsidR="00AA628C" w:rsidRPr="00005C64">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 xml:space="preserve">(2). If potential stressors are judged as threatening, i.e., as actual stressors (3), </w:t>
      </w:r>
      <w:r w:rsidR="00AA628C" w:rsidRPr="00ED68F8">
        <w:rPr>
          <w:rFonts w:ascii="Times New Roman" w:hAnsi="Times New Roman" w:cs="Times New Roman"/>
          <w:sz w:val="24"/>
          <w:szCs w:val="24"/>
          <w:lang w:val="en-US"/>
        </w:rPr>
        <w:t>teacher</w:t>
      </w:r>
      <w:r w:rsidR="00AA628C">
        <w:rPr>
          <w:rFonts w:ascii="Times New Roman" w:hAnsi="Times New Roman" w:cs="Times New Roman"/>
          <w:sz w:val="24"/>
          <w:szCs w:val="24"/>
          <w:lang w:val="en-US"/>
        </w:rPr>
        <w:t>s</w:t>
      </w:r>
      <w:r w:rsidR="00AA628C" w:rsidRPr="00ED68F8">
        <w:rPr>
          <w:rFonts w:ascii="Times New Roman" w:hAnsi="Times New Roman" w:cs="Times New Roman"/>
          <w:sz w:val="24"/>
          <w:szCs w:val="24"/>
          <w:lang w:val="en-US"/>
        </w:rPr>
        <w:t xml:space="preserve"> consider whether </w:t>
      </w:r>
      <w:r w:rsidR="00AA628C">
        <w:rPr>
          <w:rFonts w:ascii="Times New Roman" w:hAnsi="Times New Roman" w:cs="Times New Roman"/>
          <w:sz w:val="24"/>
          <w:szCs w:val="24"/>
          <w:lang w:val="en-US"/>
        </w:rPr>
        <w:t>they have</w:t>
      </w:r>
      <w:r w:rsidR="00AA628C" w:rsidRPr="00ED68F8">
        <w:rPr>
          <w:rFonts w:ascii="Times New Roman" w:hAnsi="Times New Roman" w:cs="Times New Roman"/>
          <w:sz w:val="24"/>
          <w:szCs w:val="24"/>
          <w:lang w:val="en-US"/>
        </w:rPr>
        <w:t xml:space="preserve"> sufficient resources </w:t>
      </w:r>
      <w:r w:rsidR="00AA628C">
        <w:rPr>
          <w:rFonts w:ascii="Times New Roman" w:hAnsi="Times New Roman" w:cs="Times New Roman"/>
          <w:sz w:val="24"/>
          <w:szCs w:val="24"/>
          <w:lang w:val="en-US"/>
        </w:rPr>
        <w:t>for coping</w:t>
      </w:r>
      <w:r w:rsidR="00AA628C" w:rsidRPr="00ED68F8">
        <w:rPr>
          <w:rFonts w:ascii="Times New Roman" w:hAnsi="Times New Roman" w:cs="Times New Roman"/>
          <w:sz w:val="24"/>
          <w:szCs w:val="24"/>
          <w:lang w:val="en-US"/>
        </w:rPr>
        <w:t xml:space="preserve"> with the stressor</w:t>
      </w:r>
      <w:r w:rsidR="00AA628C">
        <w:rPr>
          <w:rFonts w:ascii="Times New Roman" w:hAnsi="Times New Roman" w:cs="Times New Roman"/>
          <w:sz w:val="24"/>
          <w:szCs w:val="24"/>
          <w:lang w:val="en-US"/>
        </w:rPr>
        <w:t xml:space="preserve"> (4)</w:t>
      </w:r>
      <w:r w:rsidR="00AA628C" w:rsidRPr="00ED68F8">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Teachers utilize these resources in trying to cope with the stressor, e.g., by employing</w:t>
      </w:r>
      <w:r w:rsidR="00AA628C" w:rsidRPr="009C562F">
        <w:rPr>
          <w:rFonts w:ascii="Times New Roman" w:hAnsi="Times New Roman" w:cs="Times New Roman"/>
          <w:sz w:val="24"/>
          <w:szCs w:val="24"/>
          <w:lang w:val="en-US"/>
        </w:rPr>
        <w:t xml:space="preserve"> classroom management</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strategies </w:t>
      </w:r>
      <w:r w:rsidR="00AA628C">
        <w:rPr>
          <w:rFonts w:ascii="Times New Roman" w:hAnsi="Times New Roman" w:cs="Times New Roman"/>
          <w:sz w:val="24"/>
          <w:szCs w:val="24"/>
          <w:lang w:val="en-US"/>
        </w:rPr>
        <w:t xml:space="preserve">(5). </w:t>
      </w:r>
      <w:r w:rsidR="00AA628C" w:rsidRPr="009C562F">
        <w:rPr>
          <w:rFonts w:ascii="Times New Roman" w:hAnsi="Times New Roman" w:cs="Times New Roman"/>
          <w:sz w:val="24"/>
          <w:szCs w:val="24"/>
          <w:lang w:val="en-US"/>
        </w:rPr>
        <w:t>In cases where coping fails, stress ensues,</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often accompanied by physiological reactions like increased </w:t>
      </w:r>
      <w:r w:rsidR="00AA628C">
        <w:rPr>
          <w:rFonts w:ascii="Times New Roman" w:hAnsi="Times New Roman" w:cs="Times New Roman"/>
          <w:sz w:val="24"/>
          <w:szCs w:val="24"/>
          <w:lang w:val="en-US"/>
        </w:rPr>
        <w:t>HR (6)</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As part of the coping process</w:t>
      </w:r>
      <w:r w:rsidR="00AA628C" w:rsidRPr="009C562F">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and dependent on its outcomes,</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teachers</w:t>
      </w:r>
      <w:r w:rsidR="00AA628C" w:rsidRPr="009C562F">
        <w:rPr>
          <w:rFonts w:ascii="Times New Roman" w:hAnsi="Times New Roman" w:cs="Times New Roman"/>
          <w:sz w:val="24"/>
          <w:szCs w:val="24"/>
          <w:lang w:val="en-US"/>
        </w:rPr>
        <w:t xml:space="preserve"> re-evaluate</w:t>
      </w:r>
      <w:r w:rsidR="00AA628C">
        <w:rPr>
          <w:rFonts w:ascii="Times New Roman" w:hAnsi="Times New Roman" w:cs="Times New Roman"/>
          <w:sz w:val="24"/>
          <w:szCs w:val="24"/>
          <w:lang w:val="en-US"/>
        </w:rPr>
        <w:t xml:space="preserve"> the stressor (7). </w:t>
      </w:r>
    </w:p>
    <w:p w14:paraId="5A160778" w14:textId="77777777" w:rsidR="006B68BD" w:rsidRPr="006B68BD" w:rsidRDefault="006B68BD" w:rsidP="006B68BD">
      <w:pPr>
        <w:keepNext/>
        <w:spacing w:line="360" w:lineRule="auto"/>
        <w:rPr>
          <w:noProof/>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4FB10970"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1"/>
      <w:r w:rsidR="00BE10B7">
        <w:rPr>
          <w:rFonts w:ascii="Times New Roman" w:hAnsi="Times New Roman" w:cs="Times New Roman"/>
          <w:sz w:val="24"/>
          <w:szCs w:val="24"/>
          <w:lang w:val="en-US"/>
        </w:rPr>
        <w:t xml:space="preserve">college students </w:t>
      </w:r>
      <w:commentRangeEnd w:id="1"/>
      <w:r w:rsidR="002F159C">
        <w:rPr>
          <w:rStyle w:val="Kommentarzeichen"/>
        </w:rPr>
        <w:commentReference w:id="1"/>
      </w:r>
      <w:commentRangeStart w:id="2"/>
      <w:r w:rsidR="00F32148">
        <w:rPr>
          <w:rFonts w:ascii="Times New Roman" w:hAnsi="Times New Roman" w:cs="Times New Roman"/>
          <w:sz w:val="24"/>
          <w:szCs w:val="24"/>
          <w:lang w:val="en-US"/>
        </w:rPr>
        <w:t xml:space="preserve">listening to lecture </w:t>
      </w:r>
      <w:commentRangeEnd w:id="2"/>
      <w:r w:rsidR="001A56FE">
        <w:rPr>
          <w:rStyle w:val="Kommentarzeichen"/>
        </w:rPr>
        <w:commentReference w:id="2"/>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3"/>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4"/>
      <w:r w:rsidR="003464B4" w:rsidRPr="0033529D">
        <w:rPr>
          <w:rFonts w:ascii="Times New Roman" w:hAnsi="Times New Roman" w:cs="Times New Roman"/>
          <w:sz w:val="24"/>
          <w:szCs w:val="24"/>
          <w:lang w:val="en-US"/>
        </w:rPr>
        <w:t>peer-discussion based problem solving</w:t>
      </w:r>
      <w:commentRangeEnd w:id="4"/>
      <w:r w:rsidR="001A56FE">
        <w:rPr>
          <w:rStyle w:val="Kommentarzeichen"/>
        </w:rPr>
        <w:commentReference w:id="4"/>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3"/>
      <w:r w:rsidR="002F159C">
        <w:rPr>
          <w:rStyle w:val="Kommentarzeichen"/>
        </w:rPr>
        <w:commentReference w:id="3"/>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5"/>
      <w:commentRangeStart w:id="6"/>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7"/>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7"/>
      <w:r w:rsidR="00621335">
        <w:rPr>
          <w:rStyle w:val="Kommentarzeichen"/>
        </w:rPr>
        <w:commentReference w:id="7"/>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8"/>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8"/>
      <w:r w:rsidR="00410448">
        <w:rPr>
          <w:rStyle w:val="Kommentarzeichen"/>
        </w:rPr>
        <w:commentReference w:id="8"/>
      </w:r>
      <w:r w:rsidR="009432BF">
        <w:rPr>
          <w:rFonts w:ascii="Times New Roman" w:hAnsi="Times New Roman" w:cs="Times New Roman"/>
          <w:sz w:val="24"/>
          <w:szCs w:val="24"/>
          <w:lang w:val="en-US"/>
        </w:rPr>
        <w:t xml:space="preserve">. </w:t>
      </w:r>
      <w:commentRangeEnd w:id="5"/>
      <w:r w:rsidR="002F159C">
        <w:rPr>
          <w:rStyle w:val="Kommentarzeichen"/>
        </w:rPr>
        <w:commentReference w:id="5"/>
      </w:r>
      <w:commentRangeEnd w:id="6"/>
      <w:r w:rsidR="00B658E8">
        <w:rPr>
          <w:rStyle w:val="Kommentarzeichen"/>
        </w:rPr>
        <w:commentReference w:id="6"/>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472C7E77" w14:textId="659D72E3" w:rsidR="006B68BD"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w:t>
      </w:r>
      <w:r w:rsidR="0083597A" w:rsidRPr="006A49E7">
        <w:rPr>
          <w:rFonts w:ascii="Times New Roman" w:hAnsi="Times New Roman" w:cs="Times New Roman"/>
          <w:sz w:val="24"/>
          <w:szCs w:val="24"/>
          <w:lang w:val="en-US"/>
        </w:rPr>
        <w:t>a high HR</w:t>
      </w:r>
      <w:r w:rsidR="0083597A">
        <w:rPr>
          <w:rFonts w:ascii="Times New Roman" w:hAnsi="Times New Roman" w:cs="Times New Roman"/>
          <w:sz w:val="24"/>
          <w:szCs w:val="24"/>
          <w:lang w:val="en-US"/>
        </w:rPr>
        <w:t>,</w:t>
      </w:r>
      <w:r w:rsidR="0083597A" w:rsidRPr="006A49E7">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a high number of steps,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07B2BDC8" w14:textId="77777777" w:rsidR="006B68BD" w:rsidRDefault="006B68BD" w:rsidP="00744791">
      <w:pPr>
        <w:spacing w:line="360" w:lineRule="auto"/>
        <w:rPr>
          <w:rFonts w:ascii="Times New Roman" w:hAnsi="Times New Roman" w:cs="Times New Roman"/>
          <w:sz w:val="24"/>
          <w:szCs w:val="24"/>
          <w:lang w:val="en-US"/>
        </w:rPr>
      </w:pPr>
    </w:p>
    <w:p w14:paraId="1E124FF3" w14:textId="3CFC6C9B" w:rsidR="00350320" w:rsidRDefault="00350320" w:rsidP="002D50AB">
      <w:pPr>
        <w:spacing w:line="360" w:lineRule="auto"/>
        <w:rPr>
          <w:rFonts w:ascii="Times New Roman" w:hAnsi="Times New Roman" w:cs="Times New Roman"/>
          <w:b/>
          <w:bCs/>
          <w:sz w:val="24"/>
          <w:szCs w:val="24"/>
          <w:lang w:val="en-US"/>
        </w:rPr>
      </w:pPr>
      <w:commentRangeStart w:id="9"/>
      <w:r w:rsidRPr="0092312D">
        <w:rPr>
          <w:rFonts w:ascii="Times New Roman" w:hAnsi="Times New Roman" w:cs="Times New Roman"/>
          <w:b/>
          <w:bCs/>
          <w:sz w:val="24"/>
          <w:szCs w:val="24"/>
          <w:highlight w:val="yellow"/>
          <w:lang w:val="en-US"/>
        </w:rPr>
        <w:lastRenderedPageBreak/>
        <w:t xml:space="preserve">## </w:t>
      </w:r>
      <w:r w:rsidR="002D50AB" w:rsidRPr="0092312D">
        <w:rPr>
          <w:rFonts w:ascii="Times New Roman" w:hAnsi="Times New Roman" w:cs="Times New Roman"/>
          <w:b/>
          <w:bCs/>
          <w:sz w:val="24"/>
          <w:szCs w:val="24"/>
          <w:highlight w:val="yellow"/>
          <w:lang w:val="en-US"/>
        </w:rPr>
        <w:t>The role of appraisals</w:t>
      </w:r>
      <w:r w:rsidR="00EF0E93" w:rsidRPr="0092312D">
        <w:rPr>
          <w:rFonts w:ascii="Times New Roman" w:hAnsi="Times New Roman" w:cs="Times New Roman"/>
          <w:b/>
          <w:bCs/>
          <w:sz w:val="24"/>
          <w:szCs w:val="24"/>
          <w:highlight w:val="yellow"/>
          <w:lang w:val="en-US"/>
        </w:rPr>
        <w:t xml:space="preserve">, coping, and </w:t>
      </w:r>
      <w:r w:rsidR="002D50AB" w:rsidRPr="0092312D">
        <w:rPr>
          <w:rFonts w:ascii="Times New Roman" w:hAnsi="Times New Roman" w:cs="Times New Roman"/>
          <w:b/>
          <w:bCs/>
          <w:sz w:val="24"/>
          <w:szCs w:val="24"/>
          <w:highlight w:val="yellow"/>
          <w:lang w:val="en-US"/>
        </w:rPr>
        <w:t>teaching experience in teachers’ stress response</w:t>
      </w:r>
      <w:r w:rsidR="002D50AB" w:rsidRPr="002D50AB">
        <w:rPr>
          <w:rFonts w:ascii="Times New Roman" w:hAnsi="Times New Roman" w:cs="Times New Roman"/>
          <w:b/>
          <w:bCs/>
          <w:sz w:val="24"/>
          <w:szCs w:val="24"/>
          <w:lang w:val="en-US"/>
        </w:rPr>
        <w:t xml:space="preserve"> </w:t>
      </w:r>
      <w:commentRangeEnd w:id="9"/>
      <w:r w:rsidR="0092312D">
        <w:rPr>
          <w:rStyle w:val="Kommentarzeichen"/>
        </w:rPr>
        <w:commentReference w:id="9"/>
      </w:r>
    </w:p>
    <w:p w14:paraId="48F93816" w14:textId="5118246F" w:rsidR="008F4835" w:rsidRDefault="00103A79" w:rsidP="00744791">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 xml:space="preserve">As shown in Fig. 1., </w:t>
      </w:r>
      <w:r w:rsidR="00F06F99">
        <w:rPr>
          <w:rFonts w:ascii="Times New Roman" w:hAnsi="Times New Roman" w:cs="Times New Roman"/>
          <w:sz w:val="24"/>
          <w:szCs w:val="24"/>
          <w:lang w:val="en-US"/>
        </w:rPr>
        <w:t>primary and secondary appraisal</w:t>
      </w:r>
      <w:r w:rsidR="00D2346A">
        <w:rPr>
          <w:rFonts w:ascii="Times New Roman" w:hAnsi="Times New Roman" w:cs="Times New Roman"/>
          <w:sz w:val="24"/>
          <w:szCs w:val="24"/>
          <w:lang w:val="en-US"/>
        </w:rPr>
        <w:t xml:space="preserve">s </w:t>
      </w:r>
      <w:r w:rsidR="00744791" w:rsidRPr="005659E9">
        <w:rPr>
          <w:rFonts w:ascii="Times New Roman" w:hAnsi="Times New Roman" w:cs="Times New Roman"/>
          <w:sz w:val="24"/>
          <w:szCs w:val="24"/>
          <w:lang w:val="en-US"/>
        </w:rPr>
        <w:t xml:space="preserve">play a crucial role </w:t>
      </w:r>
      <w:r w:rsidR="00974719">
        <w:rPr>
          <w:rFonts w:ascii="Times New Roman" w:hAnsi="Times New Roman" w:cs="Times New Roman"/>
          <w:sz w:val="24"/>
          <w:szCs w:val="24"/>
          <w:lang w:val="en-US"/>
        </w:rPr>
        <w:t>in</w:t>
      </w:r>
      <w:r w:rsidR="00744791" w:rsidRPr="005659E9">
        <w:rPr>
          <w:rFonts w:ascii="Times New Roman" w:hAnsi="Times New Roman" w:cs="Times New Roman"/>
          <w:sz w:val="24"/>
          <w:szCs w:val="24"/>
          <w:lang w:val="en-US"/>
        </w:rPr>
        <w:t xml:space="preserve"> teachers’ </w:t>
      </w:r>
      <w:r w:rsidR="00974719">
        <w:rPr>
          <w:rFonts w:ascii="Times New Roman" w:hAnsi="Times New Roman" w:cs="Times New Roman"/>
          <w:sz w:val="24"/>
          <w:szCs w:val="24"/>
          <w:lang w:val="en-US"/>
        </w:rPr>
        <w:t>evaluation</w:t>
      </w:r>
      <w:r w:rsidR="00744791" w:rsidRPr="005659E9">
        <w:rPr>
          <w:rFonts w:ascii="Times New Roman" w:hAnsi="Times New Roman" w:cs="Times New Roman"/>
          <w:sz w:val="24"/>
          <w:szCs w:val="24"/>
          <w:lang w:val="en-US"/>
        </w:rPr>
        <w:t xml:space="preserve"> of resources</w:t>
      </w:r>
      <w:r w:rsidR="00B13D77">
        <w:rPr>
          <w:rFonts w:ascii="Times New Roman" w:hAnsi="Times New Roman" w:cs="Times New Roman"/>
          <w:sz w:val="24"/>
          <w:szCs w:val="24"/>
          <w:lang w:val="en-US"/>
        </w:rPr>
        <w:t xml:space="preserve">. </w:t>
      </w:r>
      <w:r w:rsidR="00D2346A">
        <w:rPr>
          <w:rFonts w:ascii="Times New Roman" w:hAnsi="Times New Roman" w:cs="Times New Roman"/>
          <w:sz w:val="24"/>
          <w:szCs w:val="24"/>
          <w:lang w:val="en-US"/>
        </w:rPr>
        <w:t>Both appraisal processes</w:t>
      </w:r>
      <w:r w:rsidR="002663AB">
        <w:rPr>
          <w:rFonts w:ascii="Times New Roman" w:hAnsi="Times New Roman" w:cs="Times New Roman"/>
          <w:sz w:val="24"/>
          <w:szCs w:val="24"/>
          <w:lang w:val="en-US"/>
        </w:rPr>
        <w:t xml:space="preserve"> </w:t>
      </w:r>
      <w:r w:rsidR="00974719" w:rsidRPr="00974719">
        <w:rPr>
          <w:rFonts w:ascii="Times New Roman" w:hAnsi="Times New Roman" w:cs="Times New Roman"/>
          <w:sz w:val="24"/>
          <w:szCs w:val="24"/>
          <w:lang w:val="en-US"/>
        </w:rPr>
        <w:t>are cognitive and depend</w:t>
      </w:r>
      <w:r w:rsidR="00D2346A">
        <w:rPr>
          <w:rFonts w:ascii="Times New Roman" w:hAnsi="Times New Roman" w:cs="Times New Roman"/>
          <w:sz w:val="24"/>
          <w:szCs w:val="24"/>
          <w:lang w:val="en-US"/>
        </w:rPr>
        <w:t xml:space="preserve"> highly</w:t>
      </w:r>
      <w:r w:rsidR="00974719" w:rsidRPr="00974719">
        <w:rPr>
          <w:rFonts w:ascii="Times New Roman" w:hAnsi="Times New Roman" w:cs="Times New Roman"/>
          <w:sz w:val="24"/>
          <w:szCs w:val="24"/>
          <w:lang w:val="en-US"/>
        </w:rPr>
        <w:t xml:space="preserve"> on the </w:t>
      </w:r>
      <w:r w:rsidR="001177C3">
        <w:rPr>
          <w:rFonts w:ascii="Times New Roman" w:hAnsi="Times New Roman" w:cs="Times New Roman"/>
          <w:sz w:val="24"/>
          <w:szCs w:val="24"/>
          <w:lang w:val="en-US"/>
        </w:rPr>
        <w:t>person</w:t>
      </w:r>
      <w:r w:rsidR="00974719" w:rsidRPr="00974719">
        <w:rPr>
          <w:rFonts w:ascii="Times New Roman" w:hAnsi="Times New Roman" w:cs="Times New Roman"/>
          <w:sz w:val="24"/>
          <w:szCs w:val="24"/>
          <w:lang w:val="en-US"/>
        </w:rPr>
        <w:t xml:space="preserve"> appraising the situation</w:t>
      </w:r>
      <w:r w:rsidR="00AB680E">
        <w:rPr>
          <w:rFonts w:ascii="Times New Roman" w:hAnsi="Times New Roman" w:cs="Times New Roman"/>
          <w:sz w:val="24"/>
          <w:szCs w:val="24"/>
          <w:lang w:val="en-US"/>
        </w:rPr>
        <w:t xml:space="preserve"> because </w:t>
      </w:r>
      <w:r w:rsidR="00795424">
        <w:rPr>
          <w:rFonts w:ascii="Times New Roman" w:hAnsi="Times New Roman" w:cs="Times New Roman"/>
          <w:sz w:val="24"/>
          <w:szCs w:val="24"/>
          <w:lang w:val="en-US"/>
        </w:rPr>
        <w:t>they</w:t>
      </w:r>
      <w:r w:rsidR="00AB680E">
        <w:rPr>
          <w:rFonts w:ascii="Times New Roman" w:hAnsi="Times New Roman" w:cs="Times New Roman"/>
          <w:sz w:val="24"/>
          <w:szCs w:val="24"/>
          <w:lang w:val="en-US"/>
        </w:rPr>
        <w:t xml:space="preserve"> </w:t>
      </w:r>
      <w:r w:rsidR="00795424">
        <w:rPr>
          <w:rFonts w:ascii="Times New Roman" w:hAnsi="Times New Roman" w:cs="Times New Roman"/>
          <w:sz w:val="24"/>
          <w:szCs w:val="24"/>
          <w:lang w:val="en-US"/>
        </w:rPr>
        <w:t>concern</w:t>
      </w:r>
      <w:r w:rsidR="00AB680E" w:rsidRPr="00AB680E">
        <w:rPr>
          <w:rFonts w:ascii="Times New Roman" w:hAnsi="Times New Roman" w:cs="Times New Roman"/>
          <w:sz w:val="24"/>
          <w:szCs w:val="24"/>
          <w:lang w:val="en-US"/>
        </w:rPr>
        <w:t xml:space="preserve"> the implication</w:t>
      </w:r>
      <w:r w:rsidR="008C11F3">
        <w:rPr>
          <w:rFonts w:ascii="Times New Roman" w:hAnsi="Times New Roman" w:cs="Times New Roman"/>
          <w:sz w:val="24"/>
          <w:szCs w:val="24"/>
          <w:lang w:val="en-US"/>
        </w:rPr>
        <w:t>s</w:t>
      </w:r>
      <w:r w:rsidR="00AB680E" w:rsidRPr="00AB680E">
        <w:rPr>
          <w:rFonts w:ascii="Times New Roman" w:hAnsi="Times New Roman" w:cs="Times New Roman"/>
          <w:sz w:val="24"/>
          <w:szCs w:val="24"/>
          <w:lang w:val="en-US"/>
        </w:rPr>
        <w:t xml:space="preserve"> of information for one</w:t>
      </w:r>
      <w:r w:rsidR="00C0598B">
        <w:rPr>
          <w:rFonts w:ascii="Times New Roman" w:hAnsi="Times New Roman" w:cs="Times New Roman"/>
          <w:sz w:val="24"/>
          <w:szCs w:val="24"/>
          <w:lang w:val="en-US"/>
        </w:rPr>
        <w:t>’</w:t>
      </w:r>
      <w:r w:rsidR="00AB680E" w:rsidRPr="00AB680E">
        <w:rPr>
          <w:rFonts w:ascii="Times New Roman" w:hAnsi="Times New Roman" w:cs="Times New Roman"/>
          <w:sz w:val="24"/>
          <w:szCs w:val="24"/>
          <w:lang w:val="en-US"/>
        </w:rPr>
        <w:t>s well-being</w:t>
      </w:r>
      <w:r w:rsidR="00886513">
        <w:rPr>
          <w:rFonts w:ascii="Times New Roman" w:hAnsi="Times New Roman" w:cs="Times New Roman"/>
          <w:sz w:val="24"/>
          <w:szCs w:val="24"/>
          <w:lang w:val="en-US"/>
        </w:rPr>
        <w:t xml:space="preserve"> </w:t>
      </w:r>
      <w:r w:rsidR="00AB680E" w:rsidRPr="00AB680E">
        <w:rPr>
          <w:rFonts w:ascii="Times New Roman" w:hAnsi="Times New Roman" w:cs="Times New Roman"/>
          <w:sz w:val="24"/>
          <w:szCs w:val="24"/>
          <w:lang w:val="en-US"/>
        </w:rPr>
        <w:t>on a personal level</w:t>
      </w:r>
      <w:r w:rsidR="00D42A82">
        <w:rPr>
          <w:rFonts w:ascii="Times New Roman" w:hAnsi="Times New Roman" w:cs="Times New Roman"/>
          <w:sz w:val="24"/>
          <w:szCs w:val="24"/>
          <w:lang w:val="en-US"/>
        </w:rPr>
        <w:t xml:space="preserve"> </w:t>
      </w:r>
      <w:r w:rsidR="00D42A82">
        <w:rPr>
          <w:rFonts w:ascii="Times New Roman" w:hAnsi="Times New Roman" w:cs="Times New Roman"/>
          <w:sz w:val="24"/>
          <w:szCs w:val="24"/>
          <w:lang w:val="en-US"/>
        </w:rPr>
        <w:t>[@</w:t>
      </w:r>
      <w:r w:rsidR="00D42A82" w:rsidRPr="007E13B7">
        <w:rPr>
          <w:rFonts w:ascii="Times New Roman" w:hAnsi="Times New Roman" w:cs="Times New Roman"/>
          <w:sz w:val="24"/>
          <w:szCs w:val="24"/>
          <w:lang w:val="en-US"/>
        </w:rPr>
        <w:t>lazarus1987</w:t>
      </w:r>
      <w:r w:rsidR="00D42A82">
        <w:rPr>
          <w:rFonts w:ascii="Times New Roman" w:hAnsi="Times New Roman" w:cs="Times New Roman"/>
          <w:sz w:val="24"/>
          <w:szCs w:val="24"/>
          <w:lang w:val="en-US"/>
        </w:rPr>
        <w:t>]</w:t>
      </w:r>
      <w:r w:rsidR="007E13B7">
        <w:rPr>
          <w:rFonts w:ascii="Times New Roman" w:hAnsi="Times New Roman" w:cs="Times New Roman"/>
          <w:sz w:val="24"/>
          <w:szCs w:val="24"/>
          <w:lang w:val="en-US"/>
        </w:rPr>
        <w:t>.</w:t>
      </w:r>
      <w:r w:rsidR="00795424">
        <w:rPr>
          <w:rFonts w:ascii="Times New Roman" w:hAnsi="Times New Roman" w:cs="Times New Roman"/>
          <w:sz w:val="24"/>
          <w:szCs w:val="24"/>
          <w:lang w:val="en-US"/>
        </w:rPr>
        <w:t xml:space="preserve"> </w:t>
      </w:r>
      <w:r w:rsidR="008F4835">
        <w:rPr>
          <w:rFonts w:ascii="Times New Roman" w:hAnsi="Times New Roman" w:cs="Times New Roman"/>
          <w:sz w:val="24"/>
          <w:szCs w:val="24"/>
          <w:lang w:val="en-US"/>
        </w:rPr>
        <w:t>A</w:t>
      </w:r>
      <w:r w:rsidR="001D00AD">
        <w:rPr>
          <w:rFonts w:ascii="Times New Roman" w:hAnsi="Times New Roman" w:cs="Times New Roman"/>
          <w:sz w:val="24"/>
          <w:szCs w:val="24"/>
          <w:lang w:val="en-US"/>
        </w:rPr>
        <w:t xml:space="preserve">ppraisal processes </w:t>
      </w:r>
      <w:r w:rsidR="00CB382E">
        <w:rPr>
          <w:rFonts w:ascii="Times New Roman" w:hAnsi="Times New Roman" w:cs="Times New Roman"/>
          <w:sz w:val="24"/>
          <w:szCs w:val="24"/>
          <w:lang w:val="en-US"/>
        </w:rPr>
        <w:t xml:space="preserve">in turn </w:t>
      </w:r>
      <w:r w:rsidR="00420613" w:rsidRPr="00420613">
        <w:rPr>
          <w:rFonts w:ascii="Times New Roman" w:hAnsi="Times New Roman" w:cs="Times New Roman"/>
          <w:sz w:val="24"/>
          <w:szCs w:val="24"/>
          <w:lang w:val="en-US"/>
        </w:rPr>
        <w:t xml:space="preserve">are thought to influence the coping strategies </w:t>
      </w:r>
      <w:r w:rsidR="00D42A82">
        <w:rPr>
          <w:rFonts w:ascii="Times New Roman" w:hAnsi="Times New Roman" w:cs="Times New Roman"/>
          <w:sz w:val="24"/>
          <w:szCs w:val="24"/>
          <w:lang w:val="en-US"/>
        </w:rPr>
        <w:t xml:space="preserve">teachers </w:t>
      </w:r>
      <w:r w:rsidR="00420613" w:rsidRPr="00420613">
        <w:rPr>
          <w:rFonts w:ascii="Times New Roman" w:hAnsi="Times New Roman" w:cs="Times New Roman"/>
          <w:sz w:val="24"/>
          <w:szCs w:val="24"/>
          <w:lang w:val="en-US"/>
        </w:rPr>
        <w:t>choose</w:t>
      </w:r>
      <w:r w:rsidR="00E70962">
        <w:rPr>
          <w:rFonts w:ascii="Times New Roman" w:hAnsi="Times New Roman" w:cs="Times New Roman"/>
          <w:sz w:val="24"/>
          <w:szCs w:val="24"/>
          <w:lang w:val="en-US"/>
        </w:rPr>
        <w:t xml:space="preserve"> </w:t>
      </w:r>
      <w:r w:rsidR="00D42A82">
        <w:rPr>
          <w:rFonts w:ascii="Times New Roman" w:hAnsi="Times New Roman" w:cs="Times New Roman"/>
          <w:sz w:val="24"/>
          <w:szCs w:val="24"/>
          <w:lang w:val="en-US"/>
        </w:rPr>
        <w:t>to deal with stressful events such as classroom disruptions</w:t>
      </w:r>
      <w:r w:rsidR="00E70962">
        <w:rPr>
          <w:rFonts w:ascii="Times New Roman" w:hAnsi="Times New Roman" w:cs="Times New Roman"/>
          <w:sz w:val="24"/>
          <w:szCs w:val="24"/>
          <w:lang w:val="en-US"/>
        </w:rPr>
        <w:t>.</w:t>
      </w:r>
      <w:r w:rsidR="00420613" w:rsidRPr="00420613">
        <w:rPr>
          <w:rFonts w:ascii="Times New Roman" w:hAnsi="Times New Roman" w:cs="Times New Roman"/>
          <w:sz w:val="24"/>
          <w:szCs w:val="24"/>
          <w:lang w:val="en-US"/>
        </w:rPr>
        <w:t xml:space="preserve"> </w:t>
      </w:r>
      <w:r w:rsidR="00E546B2">
        <w:rPr>
          <w:rFonts w:ascii="Times New Roman" w:hAnsi="Times New Roman" w:cs="Times New Roman"/>
          <w:sz w:val="24"/>
          <w:szCs w:val="24"/>
          <w:lang w:val="en-US"/>
        </w:rPr>
        <w:t>D</w:t>
      </w:r>
      <w:r w:rsidR="00953EEF">
        <w:rPr>
          <w:rFonts w:ascii="Times New Roman" w:hAnsi="Times New Roman" w:cs="Times New Roman"/>
          <w:sz w:val="24"/>
          <w:szCs w:val="24"/>
          <w:lang w:val="en-US"/>
        </w:rPr>
        <w:t>irect action techniques</w:t>
      </w:r>
      <w:r w:rsidR="00E546B2">
        <w:rPr>
          <w:rFonts w:ascii="Times New Roman" w:hAnsi="Times New Roman" w:cs="Times New Roman"/>
          <w:sz w:val="24"/>
          <w:szCs w:val="24"/>
          <w:lang w:val="en-US"/>
        </w:rPr>
        <w:t xml:space="preserve"> as one coping strategy includ</w:t>
      </w:r>
      <w:r w:rsidR="00511CD5">
        <w:rPr>
          <w:rFonts w:ascii="Times New Roman" w:hAnsi="Times New Roman" w:cs="Times New Roman"/>
          <w:sz w:val="24"/>
          <w:szCs w:val="24"/>
          <w:lang w:val="en-US"/>
        </w:rPr>
        <w:t xml:space="preserve">e </w:t>
      </w:r>
      <w:r w:rsidR="00A76BD7">
        <w:rPr>
          <w:rFonts w:ascii="Times New Roman" w:hAnsi="Times New Roman" w:cs="Times New Roman"/>
          <w:sz w:val="24"/>
          <w:szCs w:val="24"/>
          <w:lang w:val="en-US"/>
        </w:rPr>
        <w:t>teachers’</w:t>
      </w:r>
      <w:r w:rsidR="00364068">
        <w:rPr>
          <w:rFonts w:ascii="Times New Roman" w:hAnsi="Times New Roman" w:cs="Times New Roman"/>
          <w:sz w:val="24"/>
          <w:szCs w:val="24"/>
          <w:lang w:val="en-US"/>
        </w:rPr>
        <w:t xml:space="preserve"> development of </w:t>
      </w:r>
      <w:r w:rsidR="001301F6">
        <w:rPr>
          <w:rFonts w:ascii="Times New Roman" w:hAnsi="Times New Roman" w:cs="Times New Roman"/>
          <w:sz w:val="24"/>
          <w:szCs w:val="24"/>
          <w:lang w:val="en-US"/>
        </w:rPr>
        <w:t xml:space="preserve">professional </w:t>
      </w:r>
      <w:r w:rsidR="000D486C">
        <w:rPr>
          <w:rFonts w:ascii="Times New Roman" w:hAnsi="Times New Roman" w:cs="Times New Roman"/>
          <w:sz w:val="24"/>
          <w:szCs w:val="24"/>
          <w:lang w:val="en-US"/>
        </w:rPr>
        <w:t>k</w:t>
      </w:r>
      <w:r w:rsidR="000D486C" w:rsidRPr="000D486C">
        <w:rPr>
          <w:rFonts w:ascii="Times New Roman" w:hAnsi="Times New Roman" w:cs="Times New Roman"/>
          <w:sz w:val="24"/>
          <w:szCs w:val="24"/>
          <w:lang w:val="en-US"/>
        </w:rPr>
        <w:t>nowledg</w:t>
      </w:r>
      <w:r w:rsidR="000D486C">
        <w:rPr>
          <w:rFonts w:ascii="Times New Roman" w:hAnsi="Times New Roman" w:cs="Times New Roman"/>
          <w:sz w:val="24"/>
          <w:szCs w:val="24"/>
          <w:lang w:val="en-US"/>
        </w:rPr>
        <w:t>e</w:t>
      </w:r>
      <w:r w:rsidR="000D486C" w:rsidRPr="000D486C">
        <w:rPr>
          <w:rFonts w:ascii="Times New Roman" w:hAnsi="Times New Roman" w:cs="Times New Roman"/>
          <w:sz w:val="24"/>
          <w:szCs w:val="24"/>
          <w:lang w:val="en-US"/>
        </w:rPr>
        <w:t>,</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skills</w:t>
      </w:r>
      <w:r w:rsidR="00511CD5">
        <w:rPr>
          <w:rFonts w:ascii="Times New Roman" w:hAnsi="Times New Roman" w:cs="Times New Roman"/>
          <w:sz w:val="24"/>
          <w:szCs w:val="24"/>
          <w:lang w:val="en-US"/>
        </w:rPr>
        <w:t>,</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and</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practices</w:t>
      </w:r>
      <w:r w:rsidR="000D486C">
        <w:rPr>
          <w:rFonts w:ascii="Times New Roman" w:hAnsi="Times New Roman" w:cs="Times New Roman"/>
          <w:sz w:val="24"/>
          <w:szCs w:val="24"/>
          <w:lang w:val="en-US"/>
        </w:rPr>
        <w:t xml:space="preserve"> to effectively manage the </w:t>
      </w:r>
      <w:r w:rsidR="00511CD5">
        <w:rPr>
          <w:rFonts w:ascii="Times New Roman" w:hAnsi="Times New Roman" w:cs="Times New Roman"/>
          <w:sz w:val="24"/>
          <w:szCs w:val="24"/>
          <w:lang w:val="en-US"/>
        </w:rPr>
        <w:t>classroom environment [@</w:t>
      </w:r>
      <w:r w:rsidR="00D13C93" w:rsidRPr="00D13C93">
        <w:rPr>
          <w:rFonts w:ascii="Times New Roman" w:hAnsi="Times New Roman" w:cs="Times New Roman"/>
          <w:sz w:val="24"/>
          <w:szCs w:val="24"/>
          <w:lang w:val="en-US"/>
        </w:rPr>
        <w:t>kyriacou2001</w:t>
      </w:r>
      <w:r w:rsidR="00D13C93">
        <w:rPr>
          <w:rFonts w:ascii="Times New Roman" w:hAnsi="Times New Roman" w:cs="Times New Roman"/>
          <w:sz w:val="24"/>
          <w:szCs w:val="24"/>
          <w:lang w:val="en-US"/>
        </w:rPr>
        <w:t>].</w:t>
      </w:r>
      <w:r w:rsidR="00FC4590">
        <w:rPr>
          <w:rFonts w:ascii="Times New Roman" w:hAnsi="Times New Roman" w:cs="Times New Roman"/>
          <w:sz w:val="24"/>
          <w:szCs w:val="24"/>
          <w:lang w:val="en-US"/>
        </w:rPr>
        <w:t xml:space="preserve"> Thus, p</w:t>
      </w:r>
      <w:r w:rsidR="00120886" w:rsidRPr="00120886">
        <w:rPr>
          <w:rFonts w:ascii="Times New Roman" w:hAnsi="Times New Roman" w:cs="Times New Roman"/>
          <w:sz w:val="24"/>
          <w:szCs w:val="24"/>
          <w:lang w:val="en-US"/>
        </w:rPr>
        <w:t>ersonal resources such as effective classroom management and an active, problem-focused coping style are negatively related to emotional exhaustion</w:t>
      </w:r>
      <w:r w:rsidR="00120886">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 xml:space="preserve">and teachers’ </w:t>
      </w:r>
      <w:r w:rsidR="00FB6CC0">
        <w:rPr>
          <w:rFonts w:ascii="Times New Roman" w:hAnsi="Times New Roman" w:cs="Times New Roman"/>
          <w:sz w:val="24"/>
          <w:szCs w:val="24"/>
          <w:lang w:val="en-US"/>
        </w:rPr>
        <w:t xml:space="preserve">self-reported </w:t>
      </w:r>
      <w:r w:rsidR="00D63773" w:rsidRPr="00D63773">
        <w:rPr>
          <w:rFonts w:ascii="Times New Roman" w:hAnsi="Times New Roman" w:cs="Times New Roman"/>
          <w:sz w:val="24"/>
          <w:szCs w:val="24"/>
          <w:lang w:val="en-US"/>
        </w:rPr>
        <w:t>workload stress</w:t>
      </w:r>
      <w:r w:rsidR="00D63773">
        <w:rPr>
          <w:rFonts w:ascii="Times New Roman" w:hAnsi="Times New Roman" w:cs="Times New Roman"/>
          <w:sz w:val="24"/>
          <w:szCs w:val="24"/>
          <w:lang w:val="en-US"/>
        </w:rPr>
        <w:t xml:space="preserve"> [</w:t>
      </w:r>
      <w:r w:rsidR="000B025D">
        <w:rPr>
          <w:rFonts w:ascii="Times New Roman" w:hAnsi="Times New Roman" w:cs="Times New Roman"/>
          <w:sz w:val="24"/>
          <w:szCs w:val="24"/>
          <w:lang w:val="en-US"/>
        </w:rPr>
        <w:t>@</w:t>
      </w:r>
      <w:r w:rsidR="000B025D" w:rsidRPr="00365D4E">
        <w:rPr>
          <w:rFonts w:ascii="Times New Roman" w:hAnsi="Times New Roman" w:cs="Times New Roman"/>
          <w:sz w:val="24"/>
          <w:szCs w:val="24"/>
          <w:lang w:val="en-US"/>
        </w:rPr>
        <w:t>maslach2001job</w:t>
      </w:r>
      <w:r w:rsidR="000B025D">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w:t>
      </w:r>
      <w:r w:rsidR="00F37572" w:rsidRPr="00F37572">
        <w:rPr>
          <w:rFonts w:ascii="Times New Roman" w:hAnsi="Times New Roman" w:cs="Times New Roman"/>
          <w:sz w:val="24"/>
          <w:szCs w:val="24"/>
          <w:lang w:val="en-US"/>
        </w:rPr>
        <w:t>clunies2008self</w:t>
      </w:r>
      <w:r w:rsidR="00F37572">
        <w:rPr>
          <w:rFonts w:ascii="Times New Roman" w:hAnsi="Times New Roman" w:cs="Times New Roman"/>
          <w:sz w:val="24"/>
          <w:szCs w:val="24"/>
          <w:lang w:val="en-US"/>
        </w:rPr>
        <w:t>].</w:t>
      </w:r>
      <w:r w:rsidR="00A875DF">
        <w:rPr>
          <w:rFonts w:ascii="Times New Roman" w:hAnsi="Times New Roman" w:cs="Times New Roman"/>
          <w:sz w:val="24"/>
          <w:szCs w:val="24"/>
          <w:lang w:val="en-US"/>
        </w:rPr>
        <w:t xml:space="preserve"> </w:t>
      </w:r>
    </w:p>
    <w:p w14:paraId="0EA2D279" w14:textId="1E0E82A1" w:rsidR="00A07292" w:rsidRDefault="00CB382E"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Accordingly, when </w:t>
      </w:r>
      <w:r w:rsidR="001D6AEE">
        <w:rPr>
          <w:rFonts w:ascii="Times New Roman" w:hAnsi="Times New Roman" w:cs="Times New Roman"/>
          <w:sz w:val="24"/>
          <w:szCs w:val="24"/>
          <w:lang w:val="en-US"/>
        </w:rPr>
        <w:t>re</w:t>
      </w:r>
      <w:r w:rsidR="00744791" w:rsidRPr="005659E9">
        <w:rPr>
          <w:rFonts w:ascii="Times New Roman" w:hAnsi="Times New Roman" w:cs="Times New Roman"/>
          <w:sz w:val="24"/>
          <w:szCs w:val="24"/>
          <w:lang w:val="en-US"/>
        </w:rPr>
        <w:t>sources are lacking and coping fails, negative consequences like burnout and high turnover can arise [@jalongo2006; @unterbrink2007; @aloe2014]</w:t>
      </w:r>
      <w:r>
        <w:rPr>
          <w:rFonts w:ascii="Times New Roman" w:hAnsi="Times New Roman" w:cs="Times New Roman"/>
          <w:sz w:val="24"/>
          <w:szCs w:val="24"/>
          <w:lang w:val="en-US"/>
        </w:rPr>
        <w:t xml:space="preserve">, highlighting </w:t>
      </w:r>
      <w:r w:rsidR="00744791" w:rsidRPr="005659E9">
        <w:rPr>
          <w:rFonts w:ascii="Times New Roman" w:hAnsi="Times New Roman" w:cs="Times New Roman"/>
          <w:sz w:val="24"/>
          <w:szCs w:val="24"/>
          <w:lang w:val="en-US"/>
        </w:rPr>
        <w:t xml:space="preserve">the importance of </w:t>
      </w:r>
      <w:r>
        <w:rPr>
          <w:rFonts w:ascii="Times New Roman" w:hAnsi="Times New Roman" w:cs="Times New Roman"/>
          <w:sz w:val="24"/>
          <w:szCs w:val="24"/>
          <w:lang w:val="en-US"/>
        </w:rPr>
        <w:t xml:space="preserve">research on </w:t>
      </w:r>
      <w:r w:rsidR="00744791" w:rsidRPr="005659E9">
        <w:rPr>
          <w:rFonts w:ascii="Times New Roman" w:hAnsi="Times New Roman" w:cs="Times New Roman"/>
          <w:sz w:val="24"/>
          <w:szCs w:val="24"/>
          <w:lang w:val="en-US"/>
        </w:rPr>
        <w:t>teacher</w:t>
      </w:r>
      <w:r>
        <w:rPr>
          <w:rFonts w:ascii="Times New Roman" w:hAnsi="Times New Roman" w:cs="Times New Roman"/>
          <w:sz w:val="24"/>
          <w:szCs w:val="24"/>
          <w:lang w:val="en-US"/>
        </w:rPr>
        <w:t xml:space="preserve"> stress. </w:t>
      </w:r>
      <w:r w:rsidR="00301359" w:rsidRPr="00301359">
        <w:rPr>
          <w:rFonts w:ascii="Times New Roman" w:hAnsi="Times New Roman" w:cs="Times New Roman"/>
          <w:sz w:val="24"/>
          <w:szCs w:val="24"/>
          <w:lang w:val="en-US"/>
        </w:rPr>
        <w:t>However, to date</w:t>
      </w:r>
      <w:r w:rsidR="00301359">
        <w:rPr>
          <w:rFonts w:ascii="Times New Roman" w:hAnsi="Times New Roman" w:cs="Times New Roman"/>
          <w:sz w:val="24"/>
          <w:szCs w:val="24"/>
          <w:lang w:val="en-US"/>
        </w:rPr>
        <w:t>,</w:t>
      </w:r>
      <w:r w:rsidR="00301359" w:rsidRPr="00301359">
        <w:rPr>
          <w:rFonts w:ascii="Times New Roman" w:hAnsi="Times New Roman" w:cs="Times New Roman"/>
          <w:sz w:val="24"/>
          <w:szCs w:val="24"/>
          <w:lang w:val="en-US"/>
        </w:rPr>
        <w:t xml:space="preserve"> there is a lack of studies that attempt to take into account the complexity of the transactional stress model</w:t>
      </w:r>
      <w:r w:rsidR="000805A9">
        <w:rPr>
          <w:rFonts w:ascii="Times New Roman" w:hAnsi="Times New Roman" w:cs="Times New Roman"/>
          <w:sz w:val="24"/>
          <w:szCs w:val="24"/>
          <w:lang w:val="en-US"/>
        </w:rPr>
        <w:t xml:space="preserve"> [@</w:t>
      </w:r>
      <w:r w:rsidR="000805A9" w:rsidRPr="000805A9">
        <w:rPr>
          <w:rFonts w:ascii="Times New Roman" w:hAnsi="Times New Roman" w:cs="Times New Roman"/>
          <w:sz w:val="24"/>
          <w:szCs w:val="24"/>
          <w:lang w:val="en-US"/>
        </w:rPr>
        <w:t>obbarius2021</w:t>
      </w:r>
      <w:r w:rsidR="00096C85">
        <w:rPr>
          <w:rFonts w:ascii="Times New Roman" w:hAnsi="Times New Roman" w:cs="Times New Roman"/>
          <w:sz w:val="24"/>
          <w:szCs w:val="24"/>
          <w:lang w:val="en-US"/>
        </w:rPr>
        <w:t xml:space="preserve">; </w:t>
      </w:r>
      <w:r w:rsidR="00F20873">
        <w:rPr>
          <w:rFonts w:ascii="Times New Roman" w:hAnsi="Times New Roman" w:cs="Times New Roman"/>
          <w:sz w:val="24"/>
          <w:szCs w:val="24"/>
          <w:lang w:val="en-US"/>
        </w:rPr>
        <w:t>@</w:t>
      </w:r>
      <w:r w:rsidR="00F20873" w:rsidRPr="00F20873">
        <w:rPr>
          <w:rFonts w:ascii="Times New Roman" w:hAnsi="Times New Roman" w:cs="Times New Roman"/>
          <w:sz w:val="24"/>
          <w:szCs w:val="24"/>
          <w:lang w:val="en-US"/>
        </w:rPr>
        <w:t>goh2010revised</w:t>
      </w:r>
      <w:r w:rsidR="000805A9">
        <w:rPr>
          <w:rFonts w:ascii="Times New Roman" w:hAnsi="Times New Roman" w:cs="Times New Roman"/>
          <w:sz w:val="24"/>
          <w:szCs w:val="24"/>
          <w:lang w:val="en-US"/>
        </w:rPr>
        <w:t>]</w:t>
      </w:r>
      <w:r w:rsidR="00301359" w:rsidRPr="00301359">
        <w:rPr>
          <w:rFonts w:ascii="Times New Roman" w:hAnsi="Times New Roman" w:cs="Times New Roman"/>
          <w:sz w:val="24"/>
          <w:szCs w:val="24"/>
          <w:lang w:val="en-US"/>
        </w:rPr>
        <w:t>, as often only</w:t>
      </w:r>
      <w:r w:rsidR="00301359">
        <w:rPr>
          <w:rFonts w:ascii="Times New Roman" w:hAnsi="Times New Roman" w:cs="Times New Roman"/>
          <w:sz w:val="24"/>
          <w:szCs w:val="24"/>
          <w:lang w:val="en-US"/>
        </w:rPr>
        <w:t xml:space="preserve"> </w:t>
      </w:r>
      <w:r w:rsidR="00301359" w:rsidRPr="00301359">
        <w:rPr>
          <w:rFonts w:ascii="Times New Roman" w:hAnsi="Times New Roman" w:cs="Times New Roman"/>
          <w:sz w:val="24"/>
          <w:szCs w:val="24"/>
          <w:lang w:val="en-US"/>
        </w:rPr>
        <w:t>individual parts of the model are researched</w:t>
      </w:r>
      <w:r w:rsidR="0007746F">
        <w:rPr>
          <w:rFonts w:ascii="Times New Roman" w:hAnsi="Times New Roman" w:cs="Times New Roman"/>
          <w:sz w:val="24"/>
          <w:szCs w:val="24"/>
          <w:lang w:val="en-US"/>
        </w:rPr>
        <w:t xml:space="preserve"> </w:t>
      </w:r>
      <w:r w:rsidR="00C60D04">
        <w:rPr>
          <w:rFonts w:ascii="Times New Roman" w:hAnsi="Times New Roman" w:cs="Times New Roman"/>
          <w:sz w:val="24"/>
          <w:szCs w:val="24"/>
          <w:lang w:val="en-US"/>
        </w:rPr>
        <w:t>(e.g., @</w:t>
      </w:r>
      <w:r w:rsidR="00436A7F" w:rsidRPr="00436A7F">
        <w:rPr>
          <w:rFonts w:ascii="Times New Roman" w:hAnsi="Times New Roman" w:cs="Times New Roman"/>
          <w:sz w:val="24"/>
          <w:szCs w:val="24"/>
          <w:lang w:val="en-US"/>
        </w:rPr>
        <w:t>zureck2015perfectionism</w:t>
      </w:r>
      <w:r w:rsidR="00C60D04">
        <w:rPr>
          <w:rFonts w:ascii="Times New Roman" w:hAnsi="Times New Roman" w:cs="Times New Roman"/>
          <w:sz w:val="24"/>
          <w:szCs w:val="24"/>
          <w:lang w:val="en-US"/>
        </w:rPr>
        <w:t>).</w:t>
      </w:r>
      <w:r w:rsidR="00FA763E">
        <w:rPr>
          <w:rFonts w:ascii="Times New Roman" w:hAnsi="Times New Roman" w:cs="Times New Roman"/>
          <w:sz w:val="24"/>
          <w:szCs w:val="24"/>
          <w:lang w:val="en-US"/>
        </w:rPr>
        <w:t xml:space="preserve"> </w:t>
      </w:r>
      <w:r w:rsidR="006144F6" w:rsidRPr="006144F6">
        <w:rPr>
          <w:rFonts w:ascii="Times New Roman" w:hAnsi="Times New Roman" w:cs="Times New Roman"/>
          <w:sz w:val="24"/>
          <w:szCs w:val="24"/>
          <w:lang w:val="en-US"/>
        </w:rPr>
        <w:t xml:space="preserve">Particularly in the educational context, there is not yet enough research on the interplay of various factors contributing to the </w:t>
      </w:r>
      <w:r w:rsidR="00133A43">
        <w:rPr>
          <w:rFonts w:ascii="Times New Roman" w:hAnsi="Times New Roman" w:cs="Times New Roman"/>
          <w:sz w:val="24"/>
          <w:szCs w:val="24"/>
          <w:lang w:val="en-US"/>
        </w:rPr>
        <w:t xml:space="preserve">causes </w:t>
      </w:r>
      <w:r w:rsidR="006144F6" w:rsidRPr="006144F6">
        <w:rPr>
          <w:rFonts w:ascii="Times New Roman" w:hAnsi="Times New Roman" w:cs="Times New Roman"/>
          <w:sz w:val="24"/>
          <w:szCs w:val="24"/>
          <w:lang w:val="en-US"/>
        </w:rPr>
        <w:t>of stress with the targeted sample of teachers.</w:t>
      </w:r>
      <w:r w:rsidR="00C72B4E">
        <w:rPr>
          <w:rFonts w:ascii="Times New Roman" w:hAnsi="Times New Roman" w:cs="Times New Roman"/>
          <w:sz w:val="24"/>
          <w:szCs w:val="24"/>
          <w:lang w:val="en-US"/>
        </w:rPr>
        <w:t xml:space="preserve"> For example, @</w:t>
      </w:r>
      <w:r w:rsidR="00C72B4E" w:rsidRPr="00C72B4E">
        <w:rPr>
          <w:rFonts w:ascii="Times New Roman" w:hAnsi="Times New Roman" w:cs="Times New Roman"/>
          <w:sz w:val="24"/>
          <w:szCs w:val="24"/>
          <w:lang w:val="en-US"/>
        </w:rPr>
        <w:t>laugaa2008stress</w:t>
      </w:r>
      <w:r w:rsidR="00C72B4E">
        <w:rPr>
          <w:rFonts w:ascii="Times New Roman" w:hAnsi="Times New Roman" w:cs="Times New Roman"/>
          <w:sz w:val="24"/>
          <w:szCs w:val="24"/>
          <w:lang w:val="en-US"/>
        </w:rPr>
        <w:t xml:space="preserve"> showed in </w:t>
      </w:r>
      <w:r w:rsidR="00FB1C78">
        <w:rPr>
          <w:rFonts w:ascii="Times New Roman" w:hAnsi="Times New Roman" w:cs="Times New Roman"/>
          <w:sz w:val="24"/>
          <w:szCs w:val="24"/>
          <w:lang w:val="en-US"/>
        </w:rPr>
        <w:t xml:space="preserve">a </w:t>
      </w:r>
      <w:r w:rsidR="00724BE3">
        <w:rPr>
          <w:rFonts w:ascii="Times New Roman" w:hAnsi="Times New Roman" w:cs="Times New Roman"/>
          <w:sz w:val="24"/>
          <w:szCs w:val="24"/>
          <w:lang w:val="en-US"/>
        </w:rPr>
        <w:t>questionnaire study</w:t>
      </w:r>
      <w:r w:rsidR="00C72B4E">
        <w:rPr>
          <w:rFonts w:ascii="Times New Roman" w:hAnsi="Times New Roman" w:cs="Times New Roman"/>
          <w:sz w:val="24"/>
          <w:szCs w:val="24"/>
          <w:lang w:val="en-US"/>
        </w:rPr>
        <w:t xml:space="preserve"> with </w:t>
      </w:r>
      <w:r w:rsidR="00FB1C78" w:rsidRPr="00FB1C78">
        <w:rPr>
          <w:rFonts w:ascii="Times New Roman" w:hAnsi="Times New Roman" w:cs="Times New Roman"/>
          <w:i/>
          <w:iCs/>
          <w:sz w:val="24"/>
          <w:szCs w:val="24"/>
          <w:lang w:val="en-US"/>
        </w:rPr>
        <w:t>N</w:t>
      </w:r>
      <w:r w:rsidR="00FB1C78">
        <w:rPr>
          <w:rFonts w:ascii="Times New Roman" w:hAnsi="Times New Roman" w:cs="Times New Roman"/>
          <w:sz w:val="24"/>
          <w:szCs w:val="24"/>
          <w:lang w:val="en-US"/>
        </w:rPr>
        <w:t xml:space="preserve"> = 410 French teachers </w:t>
      </w:r>
      <w:r w:rsidR="00C60F02" w:rsidRPr="00C60F02">
        <w:rPr>
          <w:rFonts w:ascii="Times New Roman" w:hAnsi="Times New Roman" w:cs="Times New Roman"/>
          <w:sz w:val="24"/>
          <w:szCs w:val="24"/>
          <w:lang w:val="en-US"/>
        </w:rPr>
        <w:t>that</w:t>
      </w:r>
      <w:r w:rsidR="00724BE3">
        <w:rPr>
          <w:rFonts w:ascii="Times New Roman" w:hAnsi="Times New Roman" w:cs="Times New Roman"/>
          <w:sz w:val="24"/>
          <w:szCs w:val="24"/>
          <w:lang w:val="en-US"/>
        </w:rPr>
        <w:t xml:space="preserve"> </w:t>
      </w:r>
      <w:r w:rsidR="00C60F02" w:rsidRPr="00C60F02">
        <w:rPr>
          <w:rFonts w:ascii="Times New Roman" w:hAnsi="Times New Roman" w:cs="Times New Roman"/>
          <w:sz w:val="24"/>
          <w:szCs w:val="24"/>
          <w:lang w:val="en-US"/>
        </w:rPr>
        <w:t>perceived stress and coping strategies are important variables in explaining variance in burnout.</w:t>
      </w:r>
      <w:r w:rsidR="00133A43">
        <w:rPr>
          <w:rFonts w:ascii="Times New Roman" w:hAnsi="Times New Roman" w:cs="Times New Roman"/>
          <w:sz w:val="24"/>
          <w:szCs w:val="24"/>
          <w:lang w:val="en-US"/>
        </w:rPr>
        <w:t xml:space="preserve"> </w:t>
      </w:r>
    </w:p>
    <w:p w14:paraId="10DB8063" w14:textId="77777777" w:rsidR="00920219" w:rsidRDefault="0092312D" w:rsidP="00744791">
      <w:pPr>
        <w:pStyle w:val="Listenabsatz"/>
        <w:numPr>
          <w:ilvl w:val="0"/>
          <w:numId w:val="3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Self-report</w:t>
      </w:r>
      <w:r w:rsidR="00920219">
        <w:rPr>
          <w:rFonts w:ascii="Times New Roman" w:hAnsi="Times New Roman" w:cs="Times New Roman"/>
          <w:sz w:val="24"/>
          <w:szCs w:val="24"/>
          <w:lang w:val="en-US"/>
        </w:rPr>
        <w:t xml:space="preserve">ed data, need to combine subjective with physiological measurements </w:t>
      </w:r>
    </w:p>
    <w:p w14:paraId="0A830587" w14:textId="7AF47FE5" w:rsidR="00E70962" w:rsidRPr="00920219" w:rsidRDefault="00E70962" w:rsidP="00744791">
      <w:pPr>
        <w:pStyle w:val="Listenabsatz"/>
        <w:numPr>
          <w:ilvl w:val="0"/>
          <w:numId w:val="35"/>
        </w:numPr>
        <w:spacing w:line="360" w:lineRule="auto"/>
        <w:rPr>
          <w:rFonts w:ascii="Times New Roman" w:hAnsi="Times New Roman" w:cs="Times New Roman"/>
          <w:sz w:val="24"/>
          <w:szCs w:val="24"/>
          <w:lang w:val="en-US"/>
        </w:rPr>
      </w:pPr>
      <w:r w:rsidRPr="00920219">
        <w:rPr>
          <w:rFonts w:ascii="Times New Roman" w:hAnsi="Times New Roman" w:cs="Times New Roman"/>
          <w:sz w:val="24"/>
          <w:szCs w:val="24"/>
          <w:lang w:val="en-US"/>
        </w:rPr>
        <w:t>Reduced HRV might reduce teachers’ capacity for adaptive emotional responding and coping strategies.</w:t>
      </w:r>
      <w:r w:rsidRPr="00920219">
        <w:rPr>
          <w:rFonts w:ascii="Times New Roman" w:hAnsi="Times New Roman" w:cs="Times New Roman"/>
          <w:sz w:val="24"/>
          <w:szCs w:val="24"/>
          <w:lang w:val="en-US"/>
        </w:rPr>
        <w:t xml:space="preserve"> </w:t>
      </w:r>
      <w:r w:rsidRPr="00E70962">
        <w:rPr>
          <w:lang w:val="en-US"/>
        </w:rPr>
        <w:sym w:font="Wingdings" w:char="F0E0"/>
      </w:r>
      <w:r w:rsidRPr="00920219">
        <w:rPr>
          <w:rFonts w:ascii="Times New Roman" w:hAnsi="Times New Roman" w:cs="Times New Roman"/>
          <w:sz w:val="24"/>
          <w:szCs w:val="24"/>
          <w:lang w:val="en-US"/>
        </w:rPr>
        <w:t>Wettstein 2020</w:t>
      </w:r>
    </w:p>
    <w:p w14:paraId="4FA6BB83" w14:textId="5D7BCC3E" w:rsidR="007E260E" w:rsidRDefault="00744791" w:rsidP="00956D35">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 xml:space="preserve">As shown in Fig. 1, both primary and secondary appraisals are influenced by teachers’ characteristics such as their professional experience, shaping their classroom management skills. As professional experience grows, teachers develop cognitive scripts for managing classroom events, resulting in </w:t>
      </w:r>
      <w:commentRangeStart w:id="10"/>
      <w:r w:rsidRPr="005659E9">
        <w:rPr>
          <w:rFonts w:ascii="Times New Roman" w:hAnsi="Times New Roman" w:cs="Times New Roman"/>
          <w:sz w:val="24"/>
          <w:szCs w:val="24"/>
          <w:lang w:val="en-US"/>
        </w:rPr>
        <w:t xml:space="preserve">more complex </w:t>
      </w:r>
      <w:r w:rsidR="00BB27ED" w:rsidRPr="005659E9">
        <w:rPr>
          <w:rFonts w:ascii="Times New Roman" w:hAnsi="Times New Roman" w:cs="Times New Roman"/>
          <w:sz w:val="24"/>
          <w:szCs w:val="24"/>
          <w:lang w:val="en-US"/>
        </w:rPr>
        <w:t xml:space="preserve">and effective </w:t>
      </w:r>
      <w:r w:rsidRPr="005659E9">
        <w:rPr>
          <w:rFonts w:ascii="Times New Roman" w:hAnsi="Times New Roman" w:cs="Times New Roman"/>
          <w:sz w:val="24"/>
          <w:szCs w:val="24"/>
          <w:lang w:val="en-US"/>
        </w:rPr>
        <w:t xml:space="preserve">classroom management skills </w:t>
      </w:r>
      <w:commentRangeEnd w:id="10"/>
      <w:r w:rsidRPr="005659E9">
        <w:rPr>
          <w:rStyle w:val="Kommentarzeichen"/>
        </w:rPr>
        <w:commentReference w:id="10"/>
      </w:r>
      <w:r w:rsidRPr="005659E9">
        <w:rPr>
          <w:rFonts w:ascii="Times New Roman" w:hAnsi="Times New Roman" w:cs="Times New Roman"/>
          <w:sz w:val="24"/>
          <w:szCs w:val="24"/>
          <w:lang w:val="en-US"/>
        </w:rPr>
        <w:t xml:space="preserve">[@wolff2021classroom]. Especially beginning teachers face considerable stress and often feel overwhelmed by the demands of teaching [@ophardt2017klassenmanagement; @wolff2015keeping; @ klusmann2012berufliche], with many leaving the profession within the first five years [@ingersoll2003]. Research shows less experienced teachers are more </w:t>
      </w:r>
      <w:r w:rsidRPr="005659E9">
        <w:rPr>
          <w:rFonts w:ascii="Times New Roman" w:hAnsi="Times New Roman" w:cs="Times New Roman"/>
          <w:sz w:val="24"/>
          <w:szCs w:val="24"/>
          <w:lang w:val="en-US"/>
        </w:rPr>
        <w:lastRenderedPageBreak/>
        <w:t xml:space="preserve">susceptible to </w:t>
      </w:r>
      <w:commentRangeStart w:id="11"/>
      <w:r w:rsidRPr="005659E9">
        <w:rPr>
          <w:rFonts w:ascii="Times New Roman" w:hAnsi="Times New Roman" w:cs="Times New Roman"/>
          <w:sz w:val="24"/>
          <w:szCs w:val="24"/>
          <w:lang w:val="en-US"/>
        </w:rPr>
        <w:t xml:space="preserve">burnout, </w:t>
      </w:r>
      <w:commentRangeEnd w:id="11"/>
      <w:r w:rsidRPr="005659E9">
        <w:rPr>
          <w:rStyle w:val="Kommentarzeichen"/>
        </w:rPr>
        <w:commentReference w:id="11"/>
      </w:r>
      <w:r w:rsidRPr="005659E9">
        <w:rPr>
          <w:rFonts w:ascii="Times New Roman" w:hAnsi="Times New Roman" w:cs="Times New Roman"/>
          <w:sz w:val="24"/>
          <w:szCs w:val="24"/>
          <w:lang w:val="en-US"/>
        </w:rPr>
        <w:t>underscoring the importance of professional experience in predicting teacher stress [@fisher2011].</w:t>
      </w:r>
      <w:r w:rsidR="00D40948" w:rsidRPr="005659E9">
        <w:rPr>
          <w:rFonts w:ascii="Times New Roman" w:hAnsi="Times New Roman" w:cs="Times New Roman"/>
          <w:sz w:val="24"/>
          <w:szCs w:val="24"/>
          <w:lang w:val="en-US"/>
        </w:rPr>
        <w:t xml:space="preserve"> </w:t>
      </w:r>
    </w:p>
    <w:p w14:paraId="15F36A86" w14:textId="1D12B1E8" w:rsidR="00A07292" w:rsidRDefault="00A07292" w:rsidP="00956D35">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appraisal of their professional competencies, including their ability to manage classroom disruptions effectively [@klieme2008concept; @konig2016teacher].</w:t>
      </w:r>
    </w:p>
    <w:p w14:paraId="09D247A2" w14:textId="41B65458" w:rsidR="00956D35" w:rsidRPr="00843A1E" w:rsidRDefault="00E968CE" w:rsidP="00956D35">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 xml:space="preserve">In summary, </w:t>
      </w:r>
      <w:r w:rsidR="00895071" w:rsidRPr="005659E9">
        <w:rPr>
          <w:rFonts w:ascii="Times New Roman" w:hAnsi="Times New Roman" w:cs="Times New Roman"/>
          <w:sz w:val="24"/>
          <w:szCs w:val="24"/>
          <w:lang w:val="en-US"/>
        </w:rPr>
        <w:t xml:space="preserve">previous </w:t>
      </w:r>
      <w:r w:rsidR="002A710C" w:rsidRPr="005659E9">
        <w:rPr>
          <w:rFonts w:ascii="Times New Roman" w:hAnsi="Times New Roman" w:cs="Times New Roman"/>
          <w:sz w:val="24"/>
          <w:szCs w:val="24"/>
          <w:lang w:val="en-US"/>
        </w:rPr>
        <w:t xml:space="preserve">studies </w:t>
      </w:r>
      <w:r w:rsidR="00895071" w:rsidRPr="005659E9">
        <w:rPr>
          <w:rFonts w:ascii="Times New Roman" w:hAnsi="Times New Roman" w:cs="Times New Roman"/>
          <w:sz w:val="24"/>
          <w:szCs w:val="24"/>
          <w:lang w:val="en-US"/>
        </w:rPr>
        <w:t xml:space="preserve">have </w:t>
      </w:r>
      <w:r w:rsidR="008234F6" w:rsidRPr="005659E9">
        <w:rPr>
          <w:rFonts w:ascii="Times New Roman" w:hAnsi="Times New Roman" w:cs="Times New Roman"/>
          <w:sz w:val="24"/>
          <w:szCs w:val="24"/>
          <w:lang w:val="en-US"/>
        </w:rPr>
        <w:t>revealed</w:t>
      </w:r>
      <w:r w:rsidR="002A710C" w:rsidRPr="005659E9">
        <w:rPr>
          <w:rFonts w:ascii="Times New Roman" w:hAnsi="Times New Roman" w:cs="Times New Roman"/>
          <w:sz w:val="24"/>
          <w:szCs w:val="24"/>
          <w:lang w:val="en-US"/>
        </w:rPr>
        <w:t xml:space="preserve"> </w:t>
      </w:r>
      <w:r w:rsidR="002A6BD8" w:rsidRPr="005659E9">
        <w:rPr>
          <w:rFonts w:ascii="Times New Roman" w:hAnsi="Times New Roman" w:cs="Times New Roman"/>
          <w:sz w:val="24"/>
          <w:szCs w:val="24"/>
          <w:lang w:val="en-US"/>
        </w:rPr>
        <w:t xml:space="preserve">that teachers’ (and students’) </w:t>
      </w:r>
      <w:r w:rsidR="002A710C" w:rsidRPr="005659E9">
        <w:rPr>
          <w:rFonts w:ascii="Times New Roman" w:hAnsi="Times New Roman" w:cs="Times New Roman"/>
          <w:sz w:val="24"/>
          <w:szCs w:val="24"/>
          <w:lang w:val="en-US"/>
        </w:rPr>
        <w:t xml:space="preserve">HR </w:t>
      </w:r>
      <w:r w:rsidR="00895071" w:rsidRPr="005659E9">
        <w:rPr>
          <w:rFonts w:ascii="Times New Roman" w:hAnsi="Times New Roman" w:cs="Times New Roman"/>
          <w:sz w:val="24"/>
          <w:szCs w:val="24"/>
          <w:lang w:val="en-US"/>
        </w:rPr>
        <w:t>changes</w:t>
      </w:r>
      <w:r w:rsidR="00542A65" w:rsidRPr="005659E9">
        <w:rPr>
          <w:rFonts w:ascii="Times New Roman" w:hAnsi="Times New Roman" w:cs="Times New Roman"/>
          <w:sz w:val="24"/>
          <w:szCs w:val="24"/>
          <w:lang w:val="en-US"/>
        </w:rPr>
        <w:t>,</w:t>
      </w:r>
      <w:r w:rsidR="002A710C" w:rsidRPr="005659E9">
        <w:rPr>
          <w:rFonts w:ascii="Times New Roman" w:hAnsi="Times New Roman" w:cs="Times New Roman"/>
          <w:sz w:val="24"/>
          <w:szCs w:val="24"/>
          <w:lang w:val="en-US"/>
        </w:rPr>
        <w:t xml:space="preserve"> depending on the</w:t>
      </w:r>
      <w:r w:rsidR="0049373B" w:rsidRPr="005659E9">
        <w:rPr>
          <w:rFonts w:ascii="Times New Roman" w:hAnsi="Times New Roman" w:cs="Times New Roman"/>
          <w:sz w:val="24"/>
          <w:szCs w:val="24"/>
          <w:lang w:val="en-US"/>
        </w:rPr>
        <w:t>ir</w:t>
      </w:r>
      <w:r w:rsidR="002A710C" w:rsidRPr="005659E9">
        <w:rPr>
          <w:rFonts w:ascii="Times New Roman" w:hAnsi="Times New Roman" w:cs="Times New Roman"/>
          <w:sz w:val="24"/>
          <w:szCs w:val="24"/>
          <w:lang w:val="en-US"/>
        </w:rPr>
        <w:t xml:space="preserve"> activit</w:t>
      </w:r>
      <w:r w:rsidR="0049373B" w:rsidRPr="005659E9">
        <w:rPr>
          <w:rFonts w:ascii="Times New Roman" w:hAnsi="Times New Roman" w:cs="Times New Roman"/>
          <w:sz w:val="24"/>
          <w:szCs w:val="24"/>
          <w:lang w:val="en-US"/>
        </w:rPr>
        <w:t>ies</w:t>
      </w:r>
      <w:r w:rsidR="002A710C" w:rsidRPr="005659E9">
        <w:rPr>
          <w:rFonts w:ascii="Times New Roman" w:hAnsi="Times New Roman" w:cs="Times New Roman"/>
          <w:sz w:val="24"/>
          <w:szCs w:val="24"/>
          <w:lang w:val="en-US"/>
        </w:rPr>
        <w:t xml:space="preserve"> and </w:t>
      </w:r>
      <w:r w:rsidR="0049373B" w:rsidRPr="005659E9">
        <w:rPr>
          <w:rFonts w:ascii="Times New Roman" w:hAnsi="Times New Roman" w:cs="Times New Roman"/>
          <w:sz w:val="24"/>
          <w:szCs w:val="24"/>
          <w:lang w:val="en-US"/>
        </w:rPr>
        <w:t xml:space="preserve">the </w:t>
      </w:r>
      <w:r w:rsidR="002A710C" w:rsidRPr="005659E9">
        <w:rPr>
          <w:rFonts w:ascii="Times New Roman" w:hAnsi="Times New Roman" w:cs="Times New Roman"/>
          <w:sz w:val="24"/>
          <w:szCs w:val="24"/>
          <w:lang w:val="en-US"/>
        </w:rPr>
        <w:t xml:space="preserve">stressors </w:t>
      </w:r>
      <w:r w:rsidR="00895071" w:rsidRPr="005659E9">
        <w:rPr>
          <w:rFonts w:ascii="Times New Roman" w:hAnsi="Times New Roman" w:cs="Times New Roman"/>
          <w:sz w:val="24"/>
          <w:szCs w:val="24"/>
          <w:lang w:val="en-US"/>
        </w:rPr>
        <w:t>they experience</w:t>
      </w:r>
      <w:r w:rsidR="002A710C" w:rsidRPr="005659E9">
        <w:rPr>
          <w:rFonts w:ascii="Times New Roman" w:hAnsi="Times New Roman" w:cs="Times New Roman"/>
          <w:sz w:val="24"/>
          <w:szCs w:val="24"/>
          <w:lang w:val="en-US"/>
        </w:rPr>
        <w:t>, whereby</w:t>
      </w:r>
      <w:r w:rsidR="0049373B" w:rsidRPr="005659E9">
        <w:rPr>
          <w:rFonts w:ascii="Times New Roman" w:hAnsi="Times New Roman" w:cs="Times New Roman"/>
          <w:sz w:val="24"/>
          <w:szCs w:val="24"/>
          <w:lang w:val="en-US"/>
        </w:rPr>
        <w:t xml:space="preserve"> particularly</w:t>
      </w:r>
      <w:r w:rsidR="002A710C" w:rsidRPr="005659E9">
        <w:rPr>
          <w:rFonts w:ascii="Times New Roman" w:hAnsi="Times New Roman" w:cs="Times New Roman"/>
          <w:sz w:val="24"/>
          <w:szCs w:val="24"/>
          <w:lang w:val="en-US"/>
        </w:rPr>
        <w:t xml:space="preserve"> </w:t>
      </w:r>
      <w:r w:rsidR="00974215" w:rsidRPr="005659E9">
        <w:rPr>
          <w:rFonts w:ascii="Times New Roman" w:hAnsi="Times New Roman" w:cs="Times New Roman"/>
          <w:sz w:val="24"/>
          <w:szCs w:val="24"/>
          <w:lang w:val="en-US"/>
        </w:rPr>
        <w:t>teacher-centered phases</w:t>
      </w:r>
      <w:r w:rsidR="0049373B" w:rsidRPr="005659E9">
        <w:rPr>
          <w:rFonts w:ascii="Times New Roman" w:hAnsi="Times New Roman" w:cs="Times New Roman"/>
          <w:sz w:val="24"/>
          <w:szCs w:val="24"/>
          <w:lang w:val="en-US"/>
        </w:rPr>
        <w:t xml:space="preserve"> </w:t>
      </w:r>
      <w:r w:rsidR="002A710C" w:rsidRPr="005659E9">
        <w:rPr>
          <w:rFonts w:ascii="Times New Roman" w:hAnsi="Times New Roman" w:cs="Times New Roman"/>
          <w:sz w:val="24"/>
          <w:szCs w:val="24"/>
          <w:lang w:val="en-US"/>
        </w:rPr>
        <w:t>led to an increase in HR</w:t>
      </w:r>
      <w:r w:rsidRPr="005659E9">
        <w:rPr>
          <w:rFonts w:ascii="Times New Roman" w:hAnsi="Times New Roman" w:cs="Times New Roman"/>
          <w:sz w:val="24"/>
          <w:szCs w:val="24"/>
          <w:lang w:val="en-US"/>
        </w:rPr>
        <w:t xml:space="preserve"> [@sperka1995; @scheuch1997psychophysische; @donker2018; @junker2021]</w:t>
      </w:r>
      <w:r w:rsidR="002A710C" w:rsidRPr="005659E9">
        <w:rPr>
          <w:rFonts w:ascii="Times New Roman" w:hAnsi="Times New Roman" w:cs="Times New Roman"/>
          <w:sz w:val="24"/>
          <w:szCs w:val="24"/>
          <w:lang w:val="en-US"/>
        </w:rPr>
        <w:t xml:space="preserve">. </w:t>
      </w:r>
      <w:commentRangeStart w:id="12"/>
      <w:r w:rsidR="002A710C" w:rsidRPr="005659E9">
        <w:rPr>
          <w:rFonts w:ascii="Times New Roman" w:hAnsi="Times New Roman" w:cs="Times New Roman"/>
          <w:sz w:val="24"/>
          <w:szCs w:val="24"/>
          <w:lang w:val="en-US"/>
        </w:rPr>
        <w:t xml:space="preserve">Furthermore, </w:t>
      </w:r>
      <w:commentRangeStart w:id="13"/>
      <w:r w:rsidR="002A710C" w:rsidRPr="005659E9">
        <w:rPr>
          <w:rFonts w:ascii="Times New Roman" w:hAnsi="Times New Roman" w:cs="Times New Roman"/>
          <w:sz w:val="24"/>
          <w:szCs w:val="24"/>
          <w:lang w:val="en-US"/>
        </w:rPr>
        <w:t xml:space="preserve">it could be shown that HR </w:t>
      </w:r>
      <w:r w:rsidR="00C65DF4" w:rsidRPr="005659E9">
        <w:rPr>
          <w:rFonts w:ascii="Times New Roman" w:hAnsi="Times New Roman" w:cs="Times New Roman"/>
          <w:sz w:val="24"/>
          <w:szCs w:val="24"/>
          <w:lang w:val="en-US"/>
        </w:rPr>
        <w:t xml:space="preserve">as an indicator of stress </w:t>
      </w:r>
      <w:r w:rsidR="0092312D">
        <w:rPr>
          <w:rFonts w:ascii="Times New Roman" w:hAnsi="Times New Roman" w:cs="Times New Roman"/>
          <w:sz w:val="24"/>
          <w:szCs w:val="24"/>
          <w:lang w:val="en-US"/>
        </w:rPr>
        <w:t>c</w:t>
      </w:r>
      <w:r w:rsidR="00EE7339" w:rsidRPr="005659E9">
        <w:rPr>
          <w:rFonts w:ascii="Times New Roman" w:hAnsi="Times New Roman" w:cs="Times New Roman"/>
          <w:sz w:val="24"/>
          <w:szCs w:val="24"/>
          <w:lang w:val="en-US"/>
        </w:rPr>
        <w:t xml:space="preserve">an be </w:t>
      </w:r>
      <w:r w:rsidR="00895071" w:rsidRPr="005659E9">
        <w:rPr>
          <w:rFonts w:ascii="Times New Roman" w:hAnsi="Times New Roman" w:cs="Times New Roman"/>
          <w:sz w:val="24"/>
          <w:szCs w:val="24"/>
          <w:lang w:val="en-US"/>
        </w:rPr>
        <w:t xml:space="preserve">assessed </w:t>
      </w:r>
      <w:r w:rsidR="00EE7339" w:rsidRPr="005659E9">
        <w:rPr>
          <w:rFonts w:ascii="Times New Roman" w:hAnsi="Times New Roman" w:cs="Times New Roman"/>
          <w:sz w:val="24"/>
          <w:szCs w:val="24"/>
          <w:lang w:val="en-US"/>
        </w:rPr>
        <w:t>using low-cost, non-intrusive fitness tracker</w:t>
      </w:r>
      <w:r w:rsidR="003A593E" w:rsidRPr="005659E9">
        <w:rPr>
          <w:rFonts w:ascii="Times New Roman" w:hAnsi="Times New Roman" w:cs="Times New Roman"/>
          <w:sz w:val="24"/>
          <w:szCs w:val="24"/>
          <w:lang w:val="en-US"/>
        </w:rPr>
        <w:t xml:space="preserve">s and </w:t>
      </w:r>
      <w:r w:rsidR="00895071" w:rsidRPr="005659E9">
        <w:rPr>
          <w:rFonts w:ascii="Times New Roman" w:hAnsi="Times New Roman" w:cs="Times New Roman"/>
          <w:sz w:val="24"/>
          <w:szCs w:val="24"/>
          <w:lang w:val="en-US"/>
        </w:rPr>
        <w:t xml:space="preserve">that </w:t>
      </w:r>
      <w:r w:rsidR="003A593E" w:rsidRPr="005659E9">
        <w:rPr>
          <w:rFonts w:ascii="Times New Roman" w:hAnsi="Times New Roman" w:cs="Times New Roman"/>
          <w:sz w:val="24"/>
          <w:szCs w:val="24"/>
          <w:lang w:val="en-US"/>
        </w:rPr>
        <w:t>HR increases</w:t>
      </w:r>
      <w:r w:rsidR="002A710C" w:rsidRPr="005659E9">
        <w:rPr>
          <w:rFonts w:ascii="Times New Roman" w:hAnsi="Times New Roman" w:cs="Times New Roman"/>
          <w:sz w:val="24"/>
          <w:szCs w:val="24"/>
          <w:lang w:val="en-US"/>
        </w:rPr>
        <w:t xml:space="preserve"> </w:t>
      </w:r>
      <w:r w:rsidR="00345FA4" w:rsidRPr="005659E9">
        <w:rPr>
          <w:rFonts w:ascii="Times New Roman" w:hAnsi="Times New Roman" w:cs="Times New Roman"/>
          <w:sz w:val="24"/>
          <w:szCs w:val="24"/>
          <w:lang w:val="en-US"/>
        </w:rPr>
        <w:t xml:space="preserve">in activating phases and </w:t>
      </w:r>
      <w:r w:rsidR="002A710C" w:rsidRPr="005659E9">
        <w:rPr>
          <w:rFonts w:ascii="Times New Roman" w:hAnsi="Times New Roman" w:cs="Times New Roman"/>
          <w:sz w:val="24"/>
          <w:szCs w:val="24"/>
          <w:lang w:val="en-US"/>
        </w:rPr>
        <w:t>even before stress occurs</w:t>
      </w:r>
      <w:r w:rsidR="007F05FB" w:rsidRPr="005659E9">
        <w:rPr>
          <w:rFonts w:ascii="Times New Roman" w:hAnsi="Times New Roman" w:cs="Times New Roman"/>
          <w:sz w:val="24"/>
          <w:szCs w:val="24"/>
          <w:lang w:val="en-US"/>
        </w:rPr>
        <w:t xml:space="preserve"> </w:t>
      </w:r>
      <w:commentRangeEnd w:id="13"/>
      <w:r w:rsidR="0049373B" w:rsidRPr="005659E9">
        <w:rPr>
          <w:rStyle w:val="Kommentarzeichen"/>
        </w:rPr>
        <w:commentReference w:id="13"/>
      </w:r>
      <w:r w:rsidR="007F05FB" w:rsidRPr="005659E9">
        <w:rPr>
          <w:rFonts w:ascii="Times New Roman" w:hAnsi="Times New Roman" w:cs="Times New Roman"/>
          <w:sz w:val="24"/>
          <w:szCs w:val="24"/>
          <w:lang w:val="en-US"/>
        </w:rPr>
        <w:t>[</w:t>
      </w:r>
      <w:r w:rsidR="00EA3207" w:rsidRPr="005659E9">
        <w:rPr>
          <w:rFonts w:ascii="Times New Roman" w:hAnsi="Times New Roman" w:cs="Times New Roman"/>
          <w:sz w:val="24"/>
          <w:szCs w:val="24"/>
          <w:lang w:val="en-US"/>
        </w:rPr>
        <w:t xml:space="preserve">@Darnell2019; </w:t>
      </w:r>
      <w:r w:rsidR="007F05FB" w:rsidRPr="005659E9">
        <w:rPr>
          <w:rFonts w:ascii="Times New Roman" w:hAnsi="Times New Roman" w:cs="Times New Roman"/>
          <w:sz w:val="24"/>
          <w:szCs w:val="24"/>
          <w:lang w:val="en-US"/>
        </w:rPr>
        <w:t>@chalmers2021]</w:t>
      </w:r>
      <w:r w:rsidR="002A710C" w:rsidRPr="005659E9">
        <w:rPr>
          <w:rFonts w:ascii="Times New Roman" w:hAnsi="Times New Roman" w:cs="Times New Roman"/>
          <w:sz w:val="24"/>
          <w:szCs w:val="24"/>
          <w:lang w:val="en-US"/>
        </w:rPr>
        <w:t xml:space="preserve">. </w:t>
      </w:r>
      <w:commentRangeEnd w:id="12"/>
      <w:r w:rsidR="00F25D02" w:rsidRPr="005659E9">
        <w:rPr>
          <w:rStyle w:val="Kommentarzeichen"/>
        </w:rPr>
        <w:commentReference w:id="12"/>
      </w:r>
      <w:r w:rsidR="006F3371" w:rsidRPr="005659E9">
        <w:rPr>
          <w:rFonts w:ascii="Times New Roman" w:hAnsi="Times New Roman" w:cs="Times New Roman"/>
          <w:sz w:val="24"/>
          <w:szCs w:val="24"/>
          <w:lang w:val="en-US"/>
        </w:rPr>
        <w:t>However,</w:t>
      </w:r>
      <w:r w:rsidR="00895071" w:rsidRPr="005659E9">
        <w:rPr>
          <w:rFonts w:ascii="Times New Roman" w:hAnsi="Times New Roman" w:cs="Times New Roman"/>
          <w:sz w:val="24"/>
          <w:szCs w:val="24"/>
          <w:lang w:val="en-US"/>
        </w:rPr>
        <w:t xml:space="preserve"> studies </w:t>
      </w:r>
      <w:r w:rsidR="00417149" w:rsidRPr="005659E9">
        <w:rPr>
          <w:rFonts w:ascii="Times New Roman" w:hAnsi="Times New Roman" w:cs="Times New Roman"/>
          <w:sz w:val="24"/>
          <w:szCs w:val="24"/>
          <w:lang w:val="en-US"/>
        </w:rPr>
        <w:t xml:space="preserve">are still lacking, that investigate </w:t>
      </w:r>
      <w:r w:rsidR="00895071" w:rsidRPr="005659E9">
        <w:rPr>
          <w:rFonts w:ascii="Times New Roman" w:hAnsi="Times New Roman" w:cs="Times New Roman"/>
          <w:sz w:val="24"/>
          <w:szCs w:val="24"/>
          <w:lang w:val="en-US"/>
        </w:rPr>
        <w:t xml:space="preserve">data from teacher-worn </w:t>
      </w:r>
      <w:r w:rsidR="00967A9B" w:rsidRPr="005659E9">
        <w:rPr>
          <w:rFonts w:ascii="Times New Roman" w:hAnsi="Times New Roman" w:cs="Times New Roman"/>
          <w:sz w:val="24"/>
          <w:szCs w:val="24"/>
          <w:lang w:val="en-US"/>
        </w:rPr>
        <w:t>fitness trackers</w:t>
      </w:r>
      <w:r w:rsidR="00895071" w:rsidRPr="005659E9">
        <w:rPr>
          <w:rFonts w:ascii="Times New Roman" w:hAnsi="Times New Roman" w:cs="Times New Roman"/>
          <w:sz w:val="24"/>
          <w:szCs w:val="24"/>
          <w:lang w:val="en-US"/>
        </w:rPr>
        <w:t xml:space="preserve"> in </w:t>
      </w:r>
      <w:r w:rsidR="00967A9B" w:rsidRPr="005659E9">
        <w:rPr>
          <w:rFonts w:ascii="Times New Roman" w:hAnsi="Times New Roman" w:cs="Times New Roman"/>
          <w:sz w:val="24"/>
          <w:szCs w:val="24"/>
          <w:lang w:val="en-US"/>
        </w:rPr>
        <w:t>large</w:t>
      </w:r>
      <w:r w:rsidR="00417149" w:rsidRPr="005659E9">
        <w:rPr>
          <w:rFonts w:ascii="Times New Roman" w:hAnsi="Times New Roman" w:cs="Times New Roman"/>
          <w:sz w:val="24"/>
          <w:szCs w:val="24"/>
          <w:lang w:val="en-US"/>
        </w:rPr>
        <w:t>r</w:t>
      </w:r>
      <w:r w:rsidR="00967A9B" w:rsidRPr="005659E9">
        <w:rPr>
          <w:rFonts w:ascii="Times New Roman" w:hAnsi="Times New Roman" w:cs="Times New Roman"/>
          <w:sz w:val="24"/>
          <w:szCs w:val="24"/>
          <w:lang w:val="en-US"/>
        </w:rPr>
        <w:t xml:space="preserve"> </w:t>
      </w:r>
      <w:r w:rsidR="00895071" w:rsidRPr="005659E9">
        <w:rPr>
          <w:rFonts w:ascii="Times New Roman" w:hAnsi="Times New Roman" w:cs="Times New Roman"/>
          <w:sz w:val="24"/>
          <w:szCs w:val="24"/>
          <w:lang w:val="en-US"/>
        </w:rPr>
        <w:t>sample</w:t>
      </w:r>
      <w:r w:rsidR="00417149" w:rsidRPr="005659E9">
        <w:rPr>
          <w:rFonts w:ascii="Times New Roman" w:hAnsi="Times New Roman" w:cs="Times New Roman"/>
          <w:sz w:val="24"/>
          <w:szCs w:val="24"/>
          <w:lang w:val="en-US"/>
        </w:rPr>
        <w:t>s</w:t>
      </w:r>
      <w:r w:rsidR="00895071" w:rsidRPr="005659E9">
        <w:rPr>
          <w:rFonts w:ascii="Times New Roman" w:hAnsi="Times New Roman" w:cs="Times New Roman"/>
          <w:sz w:val="24"/>
          <w:szCs w:val="24"/>
          <w:lang w:val="en-US"/>
        </w:rPr>
        <w:t xml:space="preserve"> to explore </w:t>
      </w:r>
      <w:r w:rsidR="00417149" w:rsidRPr="005659E9">
        <w:rPr>
          <w:rFonts w:ascii="Times New Roman" w:hAnsi="Times New Roman" w:cs="Times New Roman"/>
          <w:sz w:val="24"/>
          <w:szCs w:val="24"/>
          <w:lang w:val="en-US"/>
        </w:rPr>
        <w:t xml:space="preserve">the </w:t>
      </w:r>
      <w:r w:rsidR="00895071" w:rsidRPr="005659E9">
        <w:rPr>
          <w:rFonts w:ascii="Times New Roman" w:hAnsi="Times New Roman" w:cs="Times New Roman"/>
          <w:sz w:val="24"/>
          <w:szCs w:val="24"/>
          <w:lang w:val="en-US"/>
        </w:rPr>
        <w:t xml:space="preserve">links </w:t>
      </w:r>
      <w:r w:rsidR="00417149" w:rsidRPr="005659E9">
        <w:rPr>
          <w:rFonts w:ascii="Times New Roman" w:hAnsi="Times New Roman" w:cs="Times New Roman"/>
          <w:sz w:val="24"/>
          <w:szCs w:val="24"/>
          <w:lang w:val="en-US"/>
        </w:rPr>
        <w:t xml:space="preserve">between teachers’ HR and </w:t>
      </w:r>
      <w:r w:rsidR="00895071" w:rsidRPr="005659E9">
        <w:rPr>
          <w:rFonts w:ascii="Times New Roman" w:hAnsi="Times New Roman" w:cs="Times New Roman"/>
          <w:sz w:val="24"/>
          <w:szCs w:val="24"/>
          <w:lang w:val="en-US"/>
        </w:rPr>
        <w:t xml:space="preserve">subjective stressor appraisal or effects </w:t>
      </w:r>
      <w:r w:rsidR="00967A9B" w:rsidRPr="005659E9">
        <w:rPr>
          <w:rFonts w:ascii="Times New Roman" w:hAnsi="Times New Roman" w:cs="Times New Roman"/>
          <w:sz w:val="24"/>
          <w:szCs w:val="24"/>
          <w:lang w:val="en-US"/>
        </w:rPr>
        <w:t xml:space="preserve">of </w:t>
      </w:r>
      <w:r w:rsidR="00895071" w:rsidRPr="005659E9">
        <w:rPr>
          <w:rFonts w:ascii="Times New Roman" w:hAnsi="Times New Roman" w:cs="Times New Roman"/>
          <w:sz w:val="24"/>
          <w:szCs w:val="24"/>
          <w:lang w:val="en-US"/>
        </w:rPr>
        <w:t>teaching experience</w:t>
      </w:r>
      <w:r w:rsidR="00417149" w:rsidRPr="005659E9">
        <w:rPr>
          <w:rFonts w:ascii="Times New Roman" w:hAnsi="Times New Roman" w:cs="Times New Roman"/>
          <w:sz w:val="24"/>
          <w:szCs w:val="24"/>
          <w:lang w:val="en-US"/>
        </w:rPr>
        <w:t>.</w:t>
      </w:r>
      <w:r w:rsidR="00417149">
        <w:rPr>
          <w:rFonts w:ascii="Times New Roman" w:hAnsi="Times New Roman" w:cs="Times New Roman"/>
          <w:sz w:val="24"/>
          <w:szCs w:val="24"/>
          <w:lang w:val="en-US"/>
        </w:rPr>
        <w:t xml:space="preserve"> </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w:t>
      </w:r>
      <w:r w:rsidR="00F33C45" w:rsidRPr="00F33C45">
        <w:rPr>
          <w:rFonts w:ascii="Times New Roman" w:hAnsi="Times New Roman" w:cs="Times New Roman"/>
          <w:sz w:val="24"/>
          <w:szCs w:val="24"/>
          <w:lang w:val="en-US"/>
        </w:rPr>
        <w:lastRenderedPageBreak/>
        <w:t xml:space="preserve">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D5F80D8"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power of teaching experience. Specifically, we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At the same time, we expected lower HR levels for teachers </w:t>
      </w:r>
      <w:r w:rsidRPr="00BC714D">
        <w:rPr>
          <w:rFonts w:ascii="Times New Roman" w:hAnsi="Times New Roman" w:cs="Times New Roman"/>
          <w:sz w:val="24"/>
          <w:szCs w:val="24"/>
          <w:lang w:val="en-US"/>
        </w:rPr>
        <w:lastRenderedPageBreak/>
        <w:t>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4"/>
      <w:commentRangeStart w:id="15"/>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4"/>
      <w:r w:rsidR="008F5B3C">
        <w:rPr>
          <w:rStyle w:val="Kommentarzeichen"/>
        </w:rPr>
        <w:commentReference w:id="14"/>
      </w:r>
      <w:commentRangeEnd w:id="15"/>
      <w:r w:rsidR="0031301B">
        <w:rPr>
          <w:rStyle w:val="Kommentarzeichen"/>
        </w:rPr>
        <w:commentReference w:id="15"/>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398A8502" wp14:editId="7234A23D">
            <wp:extent cx="4030553" cy="716581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32740" cy="716970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w:t>
      </w:r>
      <w:r w:rsidR="00D44633">
        <w:rPr>
          <w:rFonts w:ascii="Times New Roman" w:eastAsia="Times New Roman" w:hAnsi="Times New Roman" w:cs="Times New Roman"/>
          <w:color w:val="000000"/>
          <w:sz w:val="24"/>
          <w:szCs w:val="24"/>
          <w:lang w:val="en-US" w:eastAsia="de-DE"/>
        </w:rPr>
        <w:lastRenderedPageBreak/>
        <w:t>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w:t>
      </w:r>
      <w:r w:rsidRPr="00D97031">
        <w:rPr>
          <w:rFonts w:ascii="Times New Roman" w:eastAsia="Times New Roman" w:hAnsi="Times New Roman" w:cs="Times New Roman"/>
          <w:color w:val="000000"/>
          <w:sz w:val="24"/>
          <w:szCs w:val="24"/>
          <w:lang w:val="en-US" w:eastAsia="de-DE"/>
        </w:rPr>
        <w:lastRenderedPageBreak/>
        <w:t>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HRs.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16"/>
      <w:commentRangeStart w:id="17"/>
      <w:r w:rsidR="009C4618" w:rsidRPr="00AE5FD6">
        <w:rPr>
          <w:rFonts w:ascii="Times New Roman" w:eastAsia="Times New Roman" w:hAnsi="Times New Roman" w:cs="Times New Roman"/>
          <w:i/>
          <w:color w:val="000000"/>
          <w:sz w:val="24"/>
          <w:szCs w:val="24"/>
          <w:lang w:val="en-US" w:eastAsia="de-DE"/>
        </w:rPr>
        <w:t>teaching phase</w:t>
      </w:r>
      <w:commentRangeEnd w:id="16"/>
      <w:r w:rsidR="009C4618">
        <w:rPr>
          <w:rStyle w:val="Kommentarzeichen"/>
        </w:rPr>
        <w:commentReference w:id="16"/>
      </w:r>
      <w:commentRangeEnd w:id="17"/>
      <w:r w:rsidR="009C4618">
        <w:rPr>
          <w:rStyle w:val="Kommentarzeichen"/>
        </w:rPr>
        <w:commentReference w:id="17"/>
      </w:r>
      <w:r w:rsidR="00825C9B">
        <w:rPr>
          <w:rFonts w:ascii="Times New Roman" w:eastAsia="Times New Roman" w:hAnsi="Times New Roman" w:cs="Times New Roman"/>
          <w:color w:val="000000"/>
          <w:sz w:val="24"/>
          <w:szCs w:val="24"/>
          <w:lang w:val="en-US" w:eastAsia="de-DE"/>
        </w:rPr>
        <w:t xml:space="preserve"> for each </w:t>
      </w:r>
      <w:r w:rsidR="00825C9B">
        <w:rPr>
          <w:rFonts w:ascii="Times New Roman" w:eastAsia="Times New Roman" w:hAnsi="Times New Roman" w:cs="Times New Roman"/>
          <w:color w:val="000000"/>
          <w:sz w:val="24"/>
          <w:szCs w:val="24"/>
          <w:lang w:val="en-US" w:eastAsia="de-DE"/>
        </w:rPr>
        <w:lastRenderedPageBreak/>
        <w:t>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12D0D340"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A3719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059FCF42"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Pr>
          <w:rFonts w:ascii="Times New Roman" w:eastAsia="Times New Roman" w:hAnsi="Times New Roman" w:cs="Times New Roman"/>
          <w:color w:val="000000"/>
          <w:sz w:val="24"/>
          <w:szCs w:val="24"/>
          <w:lang w:val="en-US" w:eastAsia="de-DE"/>
        </w:rPr>
        <w:t xml:space="preserve">standardized </w:t>
      </w:r>
      <w:r w:rsidRPr="00902F45">
        <w:rPr>
          <w:rFonts w:ascii="Times New Roman" w:eastAsia="Times New Roman" w:hAnsi="Times New Roman" w:cs="Times New Roman"/>
          <w:color w:val="000000"/>
          <w:sz w:val="24"/>
          <w:szCs w:val="24"/>
          <w:lang w:val="en-US" w:eastAsia="de-DE"/>
        </w:rPr>
        <w:t xml:space="preserve">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w:t>
      </w:r>
      <w:r w:rsidR="00AA452A">
        <w:rPr>
          <w:rFonts w:ascii="Times New Roman" w:eastAsia="Times New Roman" w:hAnsi="Times New Roman" w:cs="Times New Roman"/>
          <w:color w:val="000000"/>
          <w:sz w:val="24"/>
          <w:szCs w:val="24"/>
          <w:lang w:val="en-US" w:eastAsia="de-DE"/>
        </w:rPr>
        <w:t>.</w:t>
      </w:r>
    </w:p>
    <w:p w14:paraId="17A1A0DB" w14:textId="458D46F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8"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8"/>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 xml:space="preserve">ean slope and mean intercept estimates are 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lastRenderedPageBreak/>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402E7591"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572F0594" w:rsidR="00D44633" w:rsidRPr="006715A2"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commentRangeStart w:id="19"/>
      <w:r w:rsidR="008532A5" w:rsidRPr="008532A5">
        <w:rPr>
          <w:rFonts w:ascii="Times New Roman" w:eastAsia="Times New Roman" w:hAnsi="Times New Roman" w:cs="Times New Roman"/>
          <w:sz w:val="24"/>
          <w:szCs w:val="24"/>
          <w:lang w:val="en-US" w:eastAsia="de-DE"/>
        </w:rPr>
        <w:t>Note that the study exceeded the planned duration of two hours for some participants. To avoid distortion when mapping the HR over the course of the study</w:t>
      </w:r>
      <w:r w:rsidR="00907FA6">
        <w:rPr>
          <w:rFonts w:ascii="Times New Roman" w:eastAsia="Times New Roman" w:hAnsi="Times New Roman" w:cs="Times New Roman"/>
          <w:sz w:val="24"/>
          <w:szCs w:val="24"/>
          <w:lang w:val="en-US" w:eastAsia="de-DE"/>
        </w:rPr>
        <w:t xml:space="preserve"> (see Fig. 3)</w:t>
      </w:r>
      <w:r w:rsidR="008532A5" w:rsidRPr="008532A5">
        <w:rPr>
          <w:rFonts w:ascii="Times New Roman" w:eastAsia="Times New Roman" w:hAnsi="Times New Roman" w:cs="Times New Roman"/>
          <w:sz w:val="24"/>
          <w:szCs w:val="24"/>
          <w:lang w:val="en-US" w:eastAsia="de-DE"/>
        </w:rPr>
        <w:t xml:space="preserve">, the end </w:t>
      </w:r>
      <w:r w:rsidR="008532A5">
        <w:rPr>
          <w:rFonts w:ascii="Times New Roman" w:eastAsia="Times New Roman" w:hAnsi="Times New Roman" w:cs="Times New Roman"/>
          <w:sz w:val="24"/>
          <w:szCs w:val="24"/>
          <w:lang w:val="en-US" w:eastAsia="de-DE"/>
        </w:rPr>
        <w:t>was</w:t>
      </w:r>
      <w:r w:rsidR="008532A5" w:rsidRPr="008532A5">
        <w:rPr>
          <w:rFonts w:ascii="Times New Roman" w:eastAsia="Times New Roman" w:hAnsi="Times New Roman" w:cs="Times New Roman"/>
          <w:sz w:val="24"/>
          <w:szCs w:val="24"/>
          <w:lang w:val="en-US" w:eastAsia="de-DE"/>
        </w:rPr>
        <w:t xml:space="preserve"> set at two hours.</w:t>
      </w:r>
      <w:commentRangeEnd w:id="19"/>
      <w:r w:rsidR="008532A5">
        <w:rPr>
          <w:rStyle w:val="Kommentarzeichen"/>
        </w:rPr>
        <w:commentReference w:id="19"/>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786"/>
        <w:gridCol w:w="1690"/>
        <w:gridCol w:w="1745"/>
        <w:gridCol w:w="1520"/>
        <w:gridCol w:w="1434"/>
        <w:gridCol w:w="39"/>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lastRenderedPageBreak/>
              <w:t>Interval</w:t>
            </w:r>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of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Pre-</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0"/>
            <w:commentRangeStart w:id="21"/>
            <w:r w:rsidRPr="00CF700B">
              <w:rPr>
                <w:rFonts w:ascii="Times New Roman" w:eastAsia="Times New Roman" w:hAnsi="Times New Roman" w:cs="Times New Roman"/>
                <w:color w:val="000000"/>
                <w:sz w:val="24"/>
                <w:szCs w:val="24"/>
                <w:lang w:eastAsia="de-DE"/>
              </w:rPr>
              <w:t>50</w:t>
            </w:r>
            <w:commentRangeEnd w:id="20"/>
            <w:r w:rsidR="00AD0B71">
              <w:rPr>
                <w:rStyle w:val="Kommentarzeichen"/>
              </w:rPr>
              <w:commentReference w:id="20"/>
            </w:r>
            <w:commentRangeEnd w:id="21"/>
            <w:r w:rsidR="00FA3B39">
              <w:rPr>
                <w:rStyle w:val="Kommentarzeichen"/>
              </w:rPr>
              <w:commentReference w:id="21"/>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6715A2"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77777777"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2"/>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2"/>
            <w:r w:rsidR="00C56E22">
              <w:rPr>
                <w:rStyle w:val="Kommentarzeichen"/>
              </w:rPr>
              <w:commentReference w:id="22"/>
            </w:r>
            <w:commentRangeStart w:id="23"/>
            <w:commentRangeStart w:id="24"/>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23"/>
            <w:r w:rsidR="00C56E22">
              <w:rPr>
                <w:rStyle w:val="Kommentarzeichen"/>
              </w:rPr>
              <w:commentReference w:id="23"/>
            </w:r>
            <w:commentRangeEnd w:id="24"/>
            <w:r w:rsidR="00550422">
              <w:rPr>
                <w:rStyle w:val="Kommentarzeichen"/>
              </w:rPr>
              <w:commentReference w:id="24"/>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3EA62D52"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Please </w:t>
            </w:r>
            <w:r w:rsidR="00744ED9">
              <w:rPr>
                <w:rFonts w:ascii="Times New Roman" w:eastAsia="Times New Roman" w:hAnsi="Times New Roman" w:cs="Times New Roman"/>
                <w:color w:val="000000"/>
                <w:sz w:val="24"/>
                <w:szCs w:val="24"/>
                <w:lang w:val="en-US" w:eastAsia="de-DE"/>
              </w:rPr>
              <w:t>n</w:t>
            </w:r>
            <w:r w:rsidR="00744ED9" w:rsidRPr="00744ED9">
              <w:rPr>
                <w:rFonts w:ascii="Times New Roman" w:eastAsia="Times New Roman" w:hAnsi="Times New Roman" w:cs="Times New Roman"/>
                <w:color w:val="000000"/>
                <w:sz w:val="24"/>
                <w:szCs w:val="24"/>
                <w:lang w:val="en-US" w:eastAsia="de-DE"/>
              </w:rPr>
              <w:t>ote that the overall course duration was limited to two hours, as this was the planned duration of the study and only some participants exceeded this planned duration, to which the deviations of the minimum values in the overall course and the end interval can be attributed.</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1EDF1A54"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hown in Fig. 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40A8E537"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xml:space="preserve">, </w:t>
      </w:r>
      <w:commentRangeStart w:id="25"/>
      <w:r w:rsidR="003A0BD0">
        <w:rPr>
          <w:rFonts w:ascii="Times New Roman" w:eastAsia="Times New Roman" w:hAnsi="Times New Roman" w:cs="Times New Roman"/>
          <w:color w:val="000000"/>
          <w:sz w:val="24"/>
          <w:szCs w:val="24"/>
          <w:lang w:val="en-US" w:eastAsia="de-DE"/>
        </w:rPr>
        <w:t>compared to all other phases</w:t>
      </w:r>
      <w:r w:rsidR="00D44633">
        <w:rPr>
          <w:rFonts w:ascii="Times New Roman" w:eastAsia="Times New Roman" w:hAnsi="Times New Roman" w:cs="Times New Roman"/>
          <w:color w:val="000000"/>
          <w:sz w:val="24"/>
          <w:szCs w:val="24"/>
          <w:lang w:val="en-US" w:eastAsia="de-DE"/>
        </w:rPr>
        <w:t xml:space="preserve"> </w:t>
      </w:r>
      <w:commentRangeEnd w:id="25"/>
      <w:r w:rsidR="009A481E">
        <w:rPr>
          <w:rStyle w:val="Kommentarzeichen"/>
        </w:rPr>
        <w:commentReference w:id="25"/>
      </w:r>
      <w:r w:rsidR="00D44633">
        <w:rPr>
          <w:rFonts w:ascii="Times New Roman" w:eastAsia="Times New Roman" w:hAnsi="Times New Roman" w:cs="Times New Roman"/>
          <w:color w:val="000000"/>
          <w:sz w:val="24"/>
          <w:szCs w:val="24"/>
          <w:lang w:val="en-US" w:eastAsia="de-DE"/>
        </w:rPr>
        <w:t xml:space="preserve">(Hypothesis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26"/>
      <w:commentRangeStart w:id="27"/>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26"/>
      <w:r w:rsidR="003A0BD0">
        <w:rPr>
          <w:rStyle w:val="Kommentarzeichen"/>
        </w:rPr>
        <w:commentReference w:id="26"/>
      </w:r>
      <w:commentRangeEnd w:id="27"/>
      <w:r w:rsidR="004A49ED">
        <w:rPr>
          <w:rStyle w:val="Kommentarzeichen"/>
        </w:rPr>
        <w:commentReference w:id="27"/>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commentRangeStart w:id="28"/>
      <w:r w:rsidR="003A0BD0">
        <w:rPr>
          <w:rFonts w:ascii="Times New Roman" w:eastAsia="Times New Roman" w:hAnsi="Times New Roman" w:cs="Times New Roman"/>
          <w:color w:val="000000"/>
          <w:sz w:val="24"/>
          <w:szCs w:val="24"/>
          <w:lang w:val="en-US" w:eastAsia="de-DE"/>
        </w:rPr>
        <w:t xml:space="preserve">phases </w:t>
      </w:r>
      <w:commentRangeEnd w:id="28"/>
      <w:r w:rsidR="009A481E">
        <w:rPr>
          <w:rStyle w:val="Kommentarzeichen"/>
        </w:rPr>
        <w:commentReference w:id="28"/>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p>
    <w:p w14:paraId="0BB1BE37" w14:textId="5C998F5B" w:rsidR="00D44633" w:rsidRPr="00AB3F38" w:rsidRDefault="000E2930"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0A1D8FE5" wp14:editId="0B07E1AD">
            <wp:extent cx="5760720" cy="3455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29"/>
      <w:commentRangeStart w:id="30"/>
      <w:commentRangeStart w:id="31"/>
      <w:r>
        <w:rPr>
          <w:rFonts w:ascii="Times New Roman" w:eastAsia="Times New Roman" w:hAnsi="Times New Roman" w:cs="Times New Roman"/>
          <w:color w:val="000000"/>
          <w:sz w:val="20"/>
          <w:szCs w:val="24"/>
          <w:lang w:val="en-US" w:eastAsia="de-DE"/>
        </w:rPr>
        <w:t>Error bars represent the 95% confidence interval around the mean</w:t>
      </w:r>
      <w:commentRangeEnd w:id="29"/>
      <w:r w:rsidR="00AD0B71">
        <w:rPr>
          <w:rStyle w:val="Kommentarzeichen"/>
        </w:rPr>
        <w:commentReference w:id="29"/>
      </w:r>
      <w:commentRangeEnd w:id="30"/>
      <w:r w:rsidR="003A0BD0">
        <w:rPr>
          <w:rStyle w:val="Kommentarzeichen"/>
        </w:rPr>
        <w:commentReference w:id="30"/>
      </w:r>
      <w:commentRangeEnd w:id="31"/>
      <w:r w:rsidR="0016158A">
        <w:rPr>
          <w:rStyle w:val="Kommentarzeichen"/>
        </w:rPr>
        <w:commentReference w:id="31"/>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Interval</w:t>
            </w:r>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EC50E1">
              <w:rPr>
                <w:rFonts w:ascii="Times New Roman" w:eastAsia="Times New Roman" w:hAnsi="Times New Roman" w:cs="Times New Roman"/>
                <w:color w:val="000000"/>
                <w:sz w:val="24"/>
                <w:szCs w:val="24"/>
                <w:lang w:eastAsia="de-DE"/>
              </w:rPr>
              <w:t>Intercept</w:t>
            </w:r>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Slope</w:t>
            </w:r>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Intercept</w:t>
            </w:r>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Slope</w:t>
            </w:r>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r w:rsidRPr="00CF700B">
              <w:rPr>
                <w:rFonts w:ascii="Times New Roman" w:eastAsia="Times New Roman" w:hAnsi="Times New Roman" w:cs="Times New Roman"/>
                <w:color w:val="000000"/>
                <w:sz w:val="24"/>
                <w:szCs w:val="24"/>
                <w:lang w:eastAsia="de-DE"/>
              </w:rPr>
              <w:t xml:space="preserve">Pre-teaching </w:t>
            </w:r>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r>
              <w:rPr>
                <w:rFonts w:ascii="Times New Roman" w:eastAsia="Times New Roman" w:hAnsi="Times New Roman" w:cs="Times New Roman"/>
                <w:color w:val="000000"/>
                <w:sz w:val="24"/>
                <w:szCs w:val="24"/>
                <w:lang w:eastAsia="de-DE"/>
              </w:rPr>
              <w:t>interval</w:t>
            </w:r>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 xml:space="preserve">Post-teaching </w:t>
            </w:r>
            <w:r>
              <w:rPr>
                <w:rFonts w:ascii="Times New Roman" w:eastAsia="Times New Roman" w:hAnsi="Times New Roman" w:cs="Times New Roman"/>
                <w:color w:val="000000"/>
                <w:sz w:val="24"/>
                <w:szCs w:val="24"/>
                <w:lang w:eastAsia="de-DE"/>
              </w:rPr>
              <w:t>interval</w:t>
            </w:r>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r>
              <w:rPr>
                <w:rFonts w:ascii="Times New Roman" w:eastAsia="Times New Roman" w:hAnsi="Times New Roman" w:cs="Times New Roman"/>
                <w:color w:val="000000"/>
                <w:sz w:val="24"/>
                <w:szCs w:val="24"/>
                <w:lang w:eastAsia="de-DE"/>
              </w:rPr>
              <w:t>interval</w:t>
            </w:r>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r>
              <w:rPr>
                <w:rFonts w:ascii="Times New Roman" w:eastAsia="Times New Roman" w:hAnsi="Times New Roman" w:cs="Times New Roman"/>
                <w:color w:val="000000"/>
                <w:sz w:val="24"/>
                <w:szCs w:val="24"/>
                <w:lang w:eastAsia="de-DE"/>
              </w:rPr>
              <w:t>interval</w:t>
            </w:r>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6715A2"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13276A4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2"/>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32"/>
      <w:r w:rsidR="005C748D">
        <w:rPr>
          <w:rStyle w:val="Kommentarzeichen"/>
        </w:rPr>
        <w:commentReference w:id="32"/>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44ED1A89"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Pre-Teaching</w:t>
            </w:r>
            <w:r w:rsidR="008A622C">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sz w:val="24"/>
                <w:szCs w:val="24"/>
                <w:lang w:eastAsia="de-DE"/>
              </w:rPr>
              <w:t>Interval</w:t>
            </w:r>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Interval</w:t>
            </w:r>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Interval</w:t>
            </w:r>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Interval</w:t>
            </w:r>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Interval</w:t>
            </w:r>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6715A2"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Teaching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Post-teaching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Interview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End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tandardized. Effects of teaching experience and appraisals on teachers</w:t>
            </w:r>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8D63B8E" w14:textId="16B449B2" w:rsidR="006D4F38" w:rsidRDefault="00925662" w:rsidP="00926D94">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8564F3">
        <w:rPr>
          <w:b/>
          <w:bCs/>
          <w:color w:val="000000"/>
          <w:lang w:val="en-US"/>
        </w:rPr>
        <w:t>Summary of key findings</w:t>
      </w:r>
    </w:p>
    <w:p w14:paraId="7836E891" w14:textId="77777777"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 the effects of stressors, such as classroom disruptions, on teachers</w:t>
      </w:r>
      <w:r>
        <w:rPr>
          <w:lang w:val="en-US"/>
        </w:rPr>
        <w:t xml:space="preserve">’ </w:t>
      </w:r>
      <w:r w:rsidRPr="00C874D5">
        <w:rPr>
          <w:lang w:val="en-US"/>
        </w:rPr>
        <w:t>stress responses before, during, and after teaching sessions.</w:t>
      </w:r>
      <w:r>
        <w:rPr>
          <w:lang w:val="en-US"/>
        </w:rPr>
        <w:t xml:space="preserve"> </w:t>
      </w:r>
      <w:r>
        <w:rPr>
          <w:color w:val="000000"/>
          <w:lang w:val="en-US"/>
        </w:rPr>
        <w:t xml:space="preserve">Therefore, we measured teachers’ HR 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whether variance in HR measures can be explained by teachers’ teaching experience and self-reported</w:t>
      </w:r>
      <w:r>
        <w:rPr>
          <w:color w:val="000000"/>
          <w:lang w:val="en-US"/>
        </w:rPr>
        <w:t xml:space="preserve"> </w:t>
      </w:r>
      <w:r w:rsidRPr="00653A73">
        <w:rPr>
          <w:color w:val="000000"/>
          <w:lang w:val="en-US"/>
        </w:rPr>
        <w:t>appraisal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5D260155" w14:textId="50C52B0A" w:rsidR="00DD70C0" w:rsidRDefault="001178C0" w:rsidP="00B717DE">
      <w:pPr>
        <w:pStyle w:val="StandardWeb"/>
        <w:spacing w:before="240" w:beforeAutospacing="0" w:after="240" w:afterAutospacing="0" w:line="360" w:lineRule="auto"/>
        <w:jc w:val="both"/>
        <w:rPr>
          <w:color w:val="000000"/>
          <w:lang w:val="en-US"/>
        </w:rPr>
      </w:pPr>
      <w:r w:rsidRPr="001178C0">
        <w:rPr>
          <w:lang w:val="en-US"/>
        </w:rPr>
        <w:t>The results were t</w:t>
      </w:r>
      <w:r w:rsidR="006D2BDA">
        <w:rPr>
          <w:lang w:val="en-US"/>
        </w:rPr>
        <w:t>wo</w:t>
      </w:r>
      <w:r w:rsidRPr="001178C0">
        <w:rPr>
          <w:lang w:val="en-US"/>
        </w:rPr>
        <w:t>fold</w:t>
      </w:r>
      <w:r>
        <w:rPr>
          <w:lang w:val="en-US"/>
        </w:rPr>
        <w:t>: First</w:t>
      </w:r>
      <w:r w:rsidR="00B2677C">
        <w:rPr>
          <w:lang w:val="en-US"/>
        </w:rPr>
        <w:t xml:space="preserve">, </w:t>
      </w:r>
      <w:r w:rsidR="00F702A3">
        <w:rPr>
          <w:lang w:val="en-US"/>
        </w:rPr>
        <w:t xml:space="preserve">as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 xml:space="preserve">increased before the </w:t>
      </w:r>
      <w:r w:rsidR="00B2677C">
        <w:rPr>
          <w:color w:val="000000"/>
          <w:lang w:val="en-US"/>
        </w:rPr>
        <w:t xml:space="preserve">micro-teaching unit, peaked during, </w:t>
      </w:r>
      <w:r w:rsidR="00B2677C" w:rsidRPr="00A7542D">
        <w:rPr>
          <w:color w:val="000000"/>
          <w:lang w:val="en-US"/>
        </w:rPr>
        <w:t>and progressively decreased</w:t>
      </w:r>
      <w:r w:rsidR="00B2677C">
        <w:rPr>
          <w:color w:val="000000"/>
          <w:lang w:val="en-US"/>
        </w:rPr>
        <w:t xml:space="preserve"> after the teaching phase. </w:t>
      </w:r>
      <w:r w:rsidR="004024DC">
        <w:rPr>
          <w:color w:val="000000"/>
          <w:lang w:val="en-US"/>
        </w:rPr>
        <w:t xml:space="preserve">Second, </w:t>
      </w:r>
      <w:r w:rsidR="00B05F8E">
        <w:rPr>
          <w:color w:val="000000"/>
          <w:lang w:val="en-US"/>
        </w:rPr>
        <w:t xml:space="preserve">contrary to our expectations,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predicted </w:t>
      </w:r>
      <w:r w:rsidR="00D5681B" w:rsidRPr="00952BCE">
        <w:rPr>
          <w:color w:val="000000"/>
          <w:lang w:val="en-US"/>
        </w:rPr>
        <w:t xml:space="preserve">by the teaching experience or by the subjective </w:t>
      </w:r>
      <w:r w:rsidR="00D5681B">
        <w:rPr>
          <w:color w:val="000000"/>
          <w:lang w:val="en-US"/>
        </w:rPr>
        <w:t>appraisals (disruption appraisal, confidence appraisal)</w:t>
      </w:r>
      <w:r w:rsidR="00D5681B">
        <w:rPr>
          <w:color w:val="000000"/>
          <w:lang w:val="en-US"/>
        </w:rPr>
        <w:t xml:space="preserve"> </w:t>
      </w:r>
      <w:r w:rsidR="00454A69">
        <w:rPr>
          <w:color w:val="000000"/>
          <w:lang w:val="en-US"/>
        </w:rPr>
        <w:t xml:space="preserve">either </w:t>
      </w:r>
      <w:r w:rsidR="00952BCE" w:rsidRPr="00952BCE">
        <w:rPr>
          <w:color w:val="000000"/>
          <w:lang w:val="en-US"/>
        </w:rPr>
        <w:t xml:space="preserve">during the </w:t>
      </w:r>
      <w:r w:rsidR="00BA7829" w:rsidRPr="00F702A3">
        <w:rPr>
          <w:rStyle w:val="--l"/>
          <w:lang w:val="en-US"/>
        </w:rPr>
        <w:t xml:space="preserve">decisive </w:t>
      </w:r>
      <w:r w:rsidR="00952BCE" w:rsidRPr="00952BCE">
        <w:rPr>
          <w:color w:val="000000"/>
          <w:lang w:val="en-US"/>
        </w:rPr>
        <w:t xml:space="preserve">phase - the teaching phase in which the potentially disruptive teaching events took place </w:t>
      </w:r>
      <w:r w:rsidR="00454A69">
        <w:rPr>
          <w:color w:val="000000"/>
          <w:lang w:val="en-US"/>
        </w:rPr>
        <w:t>–</w:t>
      </w:r>
      <w:r w:rsidR="00952BCE" w:rsidRPr="00952BCE">
        <w:rPr>
          <w:color w:val="000000"/>
          <w:lang w:val="en-US"/>
        </w:rPr>
        <w:t xml:space="preserve"> </w:t>
      </w:r>
      <w:r w:rsidR="00454A69">
        <w:rPr>
          <w:color w:val="000000"/>
          <w:lang w:val="en-US"/>
        </w:rPr>
        <w:t xml:space="preserve">or </w:t>
      </w:r>
      <w:r w:rsidR="00D5681B">
        <w:rPr>
          <w:color w:val="000000"/>
          <w:lang w:val="en-US"/>
        </w:rPr>
        <w:t>during the other phases</w:t>
      </w:r>
      <w:r w:rsidR="002A17B2">
        <w:rPr>
          <w:color w:val="000000"/>
          <w:lang w:val="en-US"/>
        </w:rPr>
        <w:t>.</w:t>
      </w:r>
      <w:r w:rsidR="009236E0">
        <w:rPr>
          <w:color w:val="000000"/>
          <w:lang w:val="en-US"/>
        </w:rPr>
        <w:t xml:space="preserve"> </w:t>
      </w:r>
    </w:p>
    <w:p w14:paraId="204FD4AF" w14:textId="77777777" w:rsidR="00D5681B" w:rsidRDefault="00D5681B" w:rsidP="00B717DE">
      <w:pPr>
        <w:pStyle w:val="StandardWeb"/>
        <w:spacing w:before="240" w:beforeAutospacing="0" w:after="240" w:afterAutospacing="0" w:line="360" w:lineRule="auto"/>
        <w:jc w:val="both"/>
        <w:rPr>
          <w:color w:val="000000"/>
          <w:lang w:val="en-US"/>
        </w:rPr>
      </w:pPr>
    </w:p>
    <w:p w14:paraId="64252028" w14:textId="6821F189"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20573380"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Firstly,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Secondly</w:t>
      </w:r>
      <w:r w:rsidR="003C6544">
        <w:rPr>
          <w:lang w:val="en-US"/>
        </w:rPr>
        <w:t xml:space="preserve">, </w:t>
      </w:r>
      <w:r w:rsidR="00722ED1">
        <w:rPr>
          <w:lang w:val="en-US"/>
        </w:rPr>
        <w:t>t</w:t>
      </w:r>
      <w:r w:rsidR="00722ED1" w:rsidRPr="002157F3">
        <w:rPr>
          <w:lang w:val="en-US"/>
        </w:rPr>
        <w:t>eachers</w:t>
      </w:r>
      <w:r w:rsidR="00722ED1">
        <w:rPr>
          <w:lang w:val="en-US"/>
        </w:rPr>
        <w:t>’</w:t>
      </w:r>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3C6544">
        <w:rPr>
          <w:lang w:val="en-US"/>
        </w:rPr>
        <w:t xml:space="preserve"> </w:t>
      </w:r>
      <w:r w:rsidR="003C6544" w:rsidRPr="002157F3">
        <w:rPr>
          <w:lang w:val="en-US"/>
        </w:rPr>
        <w:t>but subsequently decline</w:t>
      </w:r>
      <w:r w:rsidR="000A351C">
        <w:rPr>
          <w:lang w:val="en-US"/>
        </w:rPr>
        <w:t>d</w:t>
      </w:r>
      <w:r w:rsidR="003C6544" w:rsidRPr="002157F3">
        <w:rPr>
          <w:lang w:val="en-US"/>
        </w:rPr>
        <w:t xml:space="preserve"> in </w:t>
      </w:r>
      <w:r w:rsidR="003C6544">
        <w:rPr>
          <w:lang w:val="en-US"/>
        </w:rPr>
        <w:t xml:space="preserve">the </w:t>
      </w:r>
      <w:r w:rsidR="00EB430A">
        <w:rPr>
          <w:lang w:val="en-US"/>
        </w:rPr>
        <w:t>following</w:t>
      </w:r>
      <w:r w:rsidR="003C6544" w:rsidRPr="002157F3">
        <w:rPr>
          <w:lang w:val="en-US"/>
        </w:rPr>
        <w:t xml:space="preserve"> intervals</w:t>
      </w:r>
      <w:r w:rsidR="003C6544">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34FB8">
        <w:rPr>
          <w:lang w:val="en-US"/>
        </w:rPr>
        <w:t xml:space="preserve">Our findings suggest that teachers’ </w:t>
      </w:r>
      <w:r w:rsidR="00DB0214">
        <w:rPr>
          <w:lang w:val="en-US"/>
        </w:rPr>
        <w:t>HR increased due to the preparation</w:t>
      </w:r>
      <w:r w:rsidR="00DB0214" w:rsidRPr="002157F3">
        <w:rPr>
          <w:lang w:val="en-US"/>
        </w:rPr>
        <w:t xml:space="preserve"> for </w:t>
      </w:r>
      <w:r w:rsidR="00DB0214">
        <w:rPr>
          <w:lang w:val="en-US"/>
        </w:rPr>
        <w:t xml:space="preserve">the micro-teaching unit and decreased as </w:t>
      </w:r>
      <w:r w:rsidR="00DB0214" w:rsidRPr="002157F3">
        <w:rPr>
          <w:lang w:val="en-US"/>
        </w:rPr>
        <w:t>a process of habituation to the teaching environment and recovery from the potentially stressful micro-teaching unit</w:t>
      </w:r>
      <w:r w:rsidR="00DB0214">
        <w:rPr>
          <w:lang w:val="en-US"/>
        </w:rPr>
        <w:t xml:space="preserve">. </w:t>
      </w:r>
      <w:r w:rsidR="00DB0214" w:rsidRPr="006577D1">
        <w:rPr>
          <w:lang w:val="en-US"/>
        </w:rPr>
        <w:t>This finding corresponds with results from prior studies</w:t>
      </w:r>
      <w:r w:rsidR="00DB0214">
        <w:rPr>
          <w:lang w:val="en-US"/>
        </w:rPr>
        <w:t xml:space="preserve"> that investigated HR trends in teaching-</w:t>
      </w:r>
      <w:r w:rsidR="00DB0214">
        <w:rPr>
          <w:lang w:val="en-US"/>
        </w:rPr>
        <w:lastRenderedPageBreak/>
        <w:t xml:space="preserve">learning situations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Thirdly</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3F4F52">
        <w:rPr>
          <w:lang w:val="en-US"/>
        </w:rPr>
        <w:t xml:space="preserve">, i.e., </w:t>
      </w:r>
      <w:r w:rsidR="003F4F52" w:rsidRPr="003F4F52">
        <w:rPr>
          <w:lang w:val="en-US"/>
        </w:rPr>
        <w:t>this method ensure</w:t>
      </w:r>
      <w:r w:rsidR="00AC2FE2">
        <w:rPr>
          <w:lang w:val="en-US"/>
        </w:rPr>
        <w:t>d</w:t>
      </w:r>
      <w:r w:rsidR="003F4F52" w:rsidRPr="003F4F52">
        <w:rPr>
          <w:lang w:val="en-US"/>
        </w:rPr>
        <w:t xml:space="preserve"> 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63E9171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prediction of </w:t>
      </w:r>
      <w:r>
        <w:rPr>
          <w:rFonts w:ascii="Times New Roman" w:eastAsia="Times New Roman" w:hAnsi="Times New Roman" w:cs="Times New Roman"/>
          <w:b/>
          <w:bCs/>
          <w:color w:val="000000"/>
          <w:sz w:val="24"/>
          <w:szCs w:val="24"/>
          <w:lang w:val="en-US" w:eastAsia="de-DE"/>
        </w:rPr>
        <w:t>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and mean slopes 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6EC2A383" w14:textId="4F8414E0" w:rsidR="00393CAC" w:rsidRDefault="00047157" w:rsidP="00E079CB">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Pr>
          <w:color w:val="000000"/>
          <w:lang w:val="en-US"/>
        </w:rPr>
        <w:t xml:space="preserve">linear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strategies, and thus better resources for coping. </w:t>
      </w:r>
      <w:r w:rsidR="00061E0A" w:rsidRPr="00061E0A">
        <w:rPr>
          <w:lang w:val="en-US"/>
        </w:rPr>
        <w:t xml:space="preserve">Contrary to expectations, we </w:t>
      </w:r>
      <w:r w:rsidR="00061E0A">
        <w:rPr>
          <w:lang w:val="en-US"/>
        </w:rPr>
        <w:t>did not</w:t>
      </w:r>
      <w:r w:rsidR="00061E0A" w:rsidRPr="00061E0A">
        <w:rPr>
          <w:lang w:val="en-US"/>
        </w:rPr>
        <w:t xml:space="preserve"> find any effects of </w:t>
      </w:r>
      <w:r w:rsidR="006420F9">
        <w:rPr>
          <w:lang w:val="en-US"/>
        </w:rPr>
        <w:t>either</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r w:rsidR="00C707B2">
        <w:rPr>
          <w:lang w:val="en-US"/>
        </w:rPr>
        <w:t>This finding suggest</w:t>
      </w:r>
      <w:r w:rsidR="00BB33BA">
        <w:rPr>
          <w:lang w:val="en-US"/>
        </w:rPr>
        <w:t>s</w:t>
      </w:r>
      <w:r w:rsidR="00C707B2">
        <w:rPr>
          <w:lang w:val="en-US"/>
        </w:rPr>
        <w:t xml:space="preserve"> that</w:t>
      </w:r>
      <w:r w:rsidR="00BB33BA">
        <w:rPr>
          <w:lang w:val="en-US"/>
        </w:rPr>
        <w:t xml:space="preserve"> </w:t>
      </w:r>
      <w:r w:rsidR="00266648">
        <w:rPr>
          <w:lang w:val="en-US"/>
        </w:rPr>
        <w:t>experienced teachers still</w:t>
      </w:r>
      <w:r w:rsidR="00420123">
        <w:rPr>
          <w:lang w:val="en-US"/>
        </w:rPr>
        <w:t xml:space="preserve"> </w:t>
      </w:r>
      <w:r w:rsidR="00964A04">
        <w:rPr>
          <w:lang w:val="en-US"/>
        </w:rPr>
        <w:t xml:space="preserve">experience stress in </w:t>
      </w:r>
      <w:r w:rsidR="007956CF">
        <w:rPr>
          <w:lang w:val="en-US"/>
        </w:rPr>
        <w:t>teaching situations</w:t>
      </w:r>
      <w:r w:rsidR="00753CDB">
        <w:rPr>
          <w:lang w:val="en-US"/>
        </w:rPr>
        <w:t xml:space="preserve">. </w:t>
      </w:r>
      <w:r w:rsidR="003B25A1">
        <w:rPr>
          <w:lang w:val="en-US"/>
        </w:rPr>
        <w:t xml:space="preserve">The non-significant </w:t>
      </w:r>
      <w:r w:rsidR="008031A8">
        <w:rPr>
          <w:lang w:val="en-US"/>
        </w:rPr>
        <w:t>associations</w:t>
      </w:r>
      <w:r w:rsidR="003B25A1">
        <w:rPr>
          <w:lang w:val="en-US"/>
        </w:rPr>
        <w:t xml:space="preserve"> may be the result</w:t>
      </w:r>
      <w:r w:rsidR="008031A8">
        <w:rPr>
          <w:lang w:val="en-US"/>
        </w:rPr>
        <w:t xml:space="preserve"> </w:t>
      </w:r>
      <w:r w:rsidR="003B25A1">
        <w:rPr>
          <w:lang w:val="en-US"/>
        </w:rPr>
        <w:t xml:space="preserve">of the fact that teaching experience </w:t>
      </w:r>
      <w:r w:rsidR="008031A8">
        <w:rPr>
          <w:lang w:val="en-US"/>
        </w:rPr>
        <w:t>did not</w:t>
      </w:r>
      <w:r w:rsidR="005F7CF7">
        <w:rPr>
          <w:lang w:val="en-US"/>
        </w:rPr>
        <w:t xml:space="preserve"> </w:t>
      </w:r>
      <w:r w:rsidR="00D52194">
        <w:rPr>
          <w:lang w:val="en-US"/>
        </w:rPr>
        <w:t>contribute</w:t>
      </w:r>
      <w:r w:rsidR="008031A8">
        <w:rPr>
          <w:lang w:val="en-US"/>
        </w:rPr>
        <w:t xml:space="preserve"> </w:t>
      </w:r>
      <w:r w:rsidR="00D52194">
        <w:rPr>
          <w:lang w:val="en-US"/>
        </w:rPr>
        <w:t>to</w:t>
      </w:r>
      <w:r w:rsidR="008031A8">
        <w:rPr>
          <w:lang w:val="en-US"/>
        </w:rPr>
        <w:t xml:space="preserve"> </w:t>
      </w:r>
      <w:r w:rsidR="005F7CF7">
        <w:rPr>
          <w:lang w:val="en-US"/>
        </w:rPr>
        <w:t>resources</w:t>
      </w:r>
      <w:r w:rsidR="001348A6">
        <w:rPr>
          <w:lang w:val="en-US"/>
        </w:rPr>
        <w:t xml:space="preserve"> for coping</w:t>
      </w:r>
      <w:r w:rsidR="00DC2071">
        <w:rPr>
          <w:lang w:val="en-US"/>
        </w:rPr>
        <w:t xml:space="preserve"> </w:t>
      </w:r>
      <w:r w:rsidR="001348A6">
        <w:rPr>
          <w:lang w:val="en-US"/>
        </w:rPr>
        <w:t>to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does not appear to be a guarantee for more professional knowledge. Other studies have also shown that teachers with more professional experience do not perform 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p>
    <w:p w14:paraId="2FE6B408" w14:textId="60B1E99C" w:rsidR="00DD70C0" w:rsidRPr="00454A69" w:rsidRDefault="00E97818" w:rsidP="0092312D">
      <w:pPr>
        <w:pStyle w:val="StandardWeb"/>
      </w:pPr>
      <w:r w:rsidRPr="00454A69">
        <w:rPr>
          <w:highlight w:val="yellow"/>
        </w:rPr>
        <w:t xml:space="preserve">Schmid &amp; Thomas 2020 - </w:t>
      </w:r>
      <w:r w:rsidR="00454A69" w:rsidRPr="00454A69">
        <w:rPr>
          <w:rStyle w:val="--l"/>
          <w:highlight w:val="yellow"/>
        </w:rPr>
        <w:t xml:space="preserve">Die Ergebnisse unterstützen die gesundheitsschädigenden Auswirkungen von Arbeitsanforderungen auf die emotionale Erschöpfung, nicht aber auf die HRV. Es gab keine Hinweise auf die moderierende Wirkung von Arbeitsressourcen. </w:t>
      </w:r>
      <w:r w:rsidR="00454A69" w:rsidRPr="00454A69">
        <w:rPr>
          <w:rStyle w:val="--l"/>
          <w:highlight w:val="yellow"/>
        </w:rPr>
        <w:lastRenderedPageBreak/>
        <w:t>Bemerkenswert ist, dass die 48-Stunden-HRV-Messung den Effekt der emotionalen Anforderungen auf die Erschöpfung signifikant abpuffert</w:t>
      </w:r>
    </w:p>
    <w:p w14:paraId="6785F219" w14:textId="40E453DB" w:rsidR="00B05379" w:rsidRDefault="00F258CD" w:rsidP="00E079CB">
      <w:pPr>
        <w:pStyle w:val="StandardWeb"/>
        <w:spacing w:before="240" w:beforeAutospacing="0" w:after="240" w:afterAutospacing="0" w:line="360" w:lineRule="auto"/>
        <w:jc w:val="both"/>
        <w:rPr>
          <w:rStyle w:val="--l"/>
          <w:lang w:val="en-US"/>
        </w:rPr>
      </w:pPr>
      <w:r w:rsidRPr="00F258CD">
        <w:rPr>
          <w:lang w:val="en-US"/>
        </w:rPr>
        <w:t xml:space="preserve">Nevertheless, we found some individual effects in some </w:t>
      </w:r>
      <w:r w:rsidR="006D1A1E">
        <w:rPr>
          <w:lang w:val="en-US"/>
        </w:rPr>
        <w:t xml:space="preserve">of the investigated </w:t>
      </w:r>
      <w:r w:rsidRPr="00F258CD">
        <w:rPr>
          <w:lang w:val="en-US"/>
        </w:rPr>
        <w:t>intervals.</w:t>
      </w:r>
      <w:r w:rsidR="006D1A1E">
        <w:rPr>
          <w:lang w:val="en-US"/>
        </w:rPr>
        <w:t xml:space="preserve"> </w:t>
      </w:r>
      <w:r w:rsidR="000249F1" w:rsidRPr="000249F1">
        <w:rPr>
          <w:lang w:val="en-US"/>
        </w:rPr>
        <w:t>First</w:t>
      </w:r>
      <w:r w:rsidR="00A7075A">
        <w:rPr>
          <w:lang w:val="en-US"/>
        </w:rPr>
        <w:t xml:space="preserve">, </w:t>
      </w:r>
      <w:r w:rsidR="000249F1" w:rsidRPr="000249F1">
        <w:rPr>
          <w:lang w:val="en-US"/>
        </w:rPr>
        <w:t xml:space="preserve">when solely considering </w:t>
      </w:r>
      <w:r w:rsidR="00310968">
        <w:rPr>
          <w:lang w:val="en-US"/>
        </w:rPr>
        <w:t>teaching experience</w:t>
      </w:r>
      <w:r w:rsidR="00AA3B57">
        <w:rPr>
          <w:lang w:val="en-US"/>
        </w:rPr>
        <w:t xml:space="preserve"> (Hypotheses 2a)</w:t>
      </w:r>
      <w:r w:rsidR="000249F1" w:rsidRPr="000249F1">
        <w:rPr>
          <w:lang w:val="en-US"/>
        </w:rPr>
        <w:t>,</w:t>
      </w:r>
      <w:r w:rsidR="00E079CB">
        <w:rPr>
          <w:lang w:val="en-US"/>
        </w:rPr>
        <w:t xml:space="preserve"> </w:t>
      </w:r>
      <w:r w:rsidR="00521E40">
        <w:rPr>
          <w:lang w:val="en-US"/>
        </w:rPr>
        <w:t xml:space="preserve">HR </w:t>
      </w:r>
      <w:r w:rsidR="000249F1" w:rsidRPr="000249F1">
        <w:rPr>
          <w:lang w:val="en-US"/>
        </w:rPr>
        <w:t>was</w:t>
      </w:r>
      <w:r w:rsidR="00521E40">
        <w:rPr>
          <w:lang w:val="en-US"/>
        </w:rPr>
        <w:t xml:space="preserve"> predicted </w:t>
      </w:r>
      <w:r w:rsidR="00521E40" w:rsidRPr="00CF700B">
        <w:rPr>
          <w:color w:val="000000"/>
          <w:lang w:val="en-US"/>
        </w:rPr>
        <w:t xml:space="preserve">only </w:t>
      </w:r>
      <w:r w:rsidR="00521E40">
        <w:rPr>
          <w:color w:val="000000"/>
          <w:lang w:val="en-US"/>
        </w:rPr>
        <w:t xml:space="preserve">in </w:t>
      </w:r>
      <w:r w:rsidR="00AE2EC4">
        <w:rPr>
          <w:color w:val="000000"/>
          <w:lang w:val="en-US"/>
        </w:rPr>
        <w:t xml:space="preserve">one of the investigated intervals, </w:t>
      </w:r>
      <w:r w:rsidR="00BB3589">
        <w:rPr>
          <w:color w:val="000000"/>
          <w:lang w:val="en-US"/>
        </w:rPr>
        <w:t xml:space="preserve">showing that </w:t>
      </w:r>
      <w:r w:rsidR="00AE2EC4" w:rsidRPr="002A54BE">
        <w:rPr>
          <w:color w:val="000000"/>
          <w:lang w:val="en-US"/>
        </w:rPr>
        <w:t xml:space="preserve">teachers </w:t>
      </w:r>
      <w:r w:rsidR="00AE2EC4">
        <w:rPr>
          <w:color w:val="000000"/>
          <w:lang w:val="en-US"/>
        </w:rPr>
        <w:t>with</w:t>
      </w:r>
      <w:r w:rsidR="00AE2EC4" w:rsidRPr="002A54BE">
        <w:rPr>
          <w:color w:val="000000"/>
          <w:lang w:val="en-US"/>
        </w:rPr>
        <w:t xml:space="preserve"> more experience </w:t>
      </w:r>
      <w:r w:rsidR="00BB3589">
        <w:rPr>
          <w:color w:val="000000"/>
          <w:lang w:val="en-US"/>
        </w:rPr>
        <w:t>had</w:t>
      </w:r>
      <w:r w:rsidR="00AE2EC4">
        <w:rPr>
          <w:color w:val="000000"/>
          <w:lang w:val="en-US"/>
        </w:rPr>
        <w:t xml:space="preserve"> </w:t>
      </w:r>
      <w:r w:rsidR="00AE2EC4" w:rsidRPr="002A54BE">
        <w:rPr>
          <w:color w:val="000000"/>
          <w:lang w:val="en-US"/>
        </w:rPr>
        <w:t>higher standardized mean HR levels</w:t>
      </w:r>
      <w:r w:rsidR="00AA3B57">
        <w:rPr>
          <w:color w:val="000000"/>
          <w:lang w:val="en-US"/>
        </w:rPr>
        <w:t>,</w:t>
      </w:r>
      <w:r w:rsidR="005727F6">
        <w:rPr>
          <w:color w:val="000000"/>
          <w:lang w:val="en-US"/>
        </w:rPr>
        <w:t xml:space="preserve"> </w:t>
      </w:r>
      <w:r w:rsidR="00AA3B57">
        <w:rPr>
          <w:color w:val="000000"/>
          <w:lang w:val="en-US"/>
        </w:rPr>
        <w:t>c</w:t>
      </w:r>
      <w:r w:rsidR="00AA3B57" w:rsidRPr="00D91130">
        <w:rPr>
          <w:color w:val="000000"/>
          <w:lang w:val="en-US"/>
        </w:rPr>
        <w:t>ontrary to expectations</w:t>
      </w:r>
      <w:r w:rsidR="0083212D">
        <w:rPr>
          <w:color w:val="000000"/>
          <w:lang w:val="en-US"/>
        </w:rPr>
        <w:t xml:space="preserve"> (</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insufficient 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of less</w:t>
      </w:r>
      <w:r w:rsidR="00476D13" w:rsidRPr="00476D13">
        <w:rPr>
          <w:rStyle w:val="--l"/>
          <w:lang w:val="en-US"/>
        </w:rPr>
        <w:t xml:space="preserve"> tolerance due to burnout.</w:t>
      </w:r>
      <w:r w:rsidR="00E84AA2">
        <w:rPr>
          <w:rStyle w:val="--l"/>
          <w:lang w:val="en-US"/>
        </w:rPr>
        <w:t xml:space="preserve"> </w:t>
      </w:r>
      <w:r w:rsidR="00E84AA2" w:rsidRPr="00E84AA2">
        <w:rPr>
          <w:rStyle w:val="--l"/>
          <w:lang w:val="en-US"/>
        </w:rPr>
        <w:t xml:space="preserve">In other words, experienced teachers already have elevated </w:t>
      </w:r>
      <w:r w:rsidR="00E84AA2">
        <w:rPr>
          <w:rStyle w:val="--l"/>
          <w:lang w:val="en-US"/>
        </w:rPr>
        <w:t>HRs</w:t>
      </w:r>
      <w:r w:rsidR="00E84AA2" w:rsidRPr="00E84AA2">
        <w:rPr>
          <w:rStyle w:val="--l"/>
          <w:lang w:val="en-US"/>
        </w:rPr>
        <w:t xml:space="preserve"> due to the increased perceived stress level.</w:t>
      </w:r>
      <w:r w:rsidR="008C3407">
        <w:rPr>
          <w:rStyle w:val="--l"/>
          <w:lang w:val="en-US"/>
        </w:rPr>
        <w:t xml:space="preserve"> </w:t>
      </w:r>
    </w:p>
    <w:p w14:paraId="7CE198DF" w14:textId="3546343A" w:rsidR="00C576B8" w:rsidRPr="008B7224" w:rsidRDefault="000249F1" w:rsidP="00E079CB">
      <w:pPr>
        <w:pStyle w:val="StandardWeb"/>
        <w:spacing w:before="240" w:beforeAutospacing="0" w:after="240" w:afterAutospacing="0" w:line="360" w:lineRule="auto"/>
        <w:jc w:val="both"/>
        <w:rPr>
          <w:lang w:val="en-US"/>
        </w:rPr>
      </w:pPr>
      <w:r w:rsidRPr="000249F1">
        <w:rPr>
          <w:lang w:val="en-US"/>
        </w:rPr>
        <w:t xml:space="preserve">Second, </w:t>
      </w:r>
      <w:r w:rsidR="00AA3B57">
        <w:rPr>
          <w:color w:val="000000"/>
          <w:lang w:val="en-US"/>
        </w:rPr>
        <w:t>a</w:t>
      </w:r>
      <w:r w:rsidR="00AA3B57" w:rsidRPr="005923DE">
        <w:rPr>
          <w:color w:val="000000"/>
          <w:lang w:val="en-US"/>
        </w:rPr>
        <w:t xml:space="preserve">dding disruption appraisal </w:t>
      </w:r>
      <w:r w:rsidR="00D21E5D" w:rsidRPr="005923DE">
        <w:rPr>
          <w:color w:val="000000"/>
          <w:lang w:val="en-US"/>
        </w:rPr>
        <w:t>(Hypothesis 2b)</w:t>
      </w:r>
      <w:r w:rsidR="00D21E5D">
        <w:rPr>
          <w:color w:val="000000"/>
          <w:lang w:val="en-US"/>
        </w:rPr>
        <w:t xml:space="preserve"> and </w:t>
      </w:r>
      <w:r w:rsidR="00AA3B57" w:rsidRPr="00884C3E">
        <w:rPr>
          <w:color w:val="000000"/>
          <w:lang w:val="en-US"/>
        </w:rPr>
        <w:t xml:space="preserve">confidence appraisal </w:t>
      </w:r>
      <w:r w:rsidR="00D21E5D" w:rsidRPr="005923DE">
        <w:rPr>
          <w:color w:val="000000"/>
          <w:lang w:val="en-US"/>
        </w:rPr>
        <w:t>(Hypothesis 2</w:t>
      </w:r>
      <w:r w:rsidR="00D21E5D">
        <w:rPr>
          <w:color w:val="000000"/>
          <w:lang w:val="en-US"/>
        </w:rPr>
        <w:t>c</w:t>
      </w:r>
      <w:r w:rsidR="00D21E5D" w:rsidRPr="005923DE">
        <w:rPr>
          <w:color w:val="000000"/>
          <w:lang w:val="en-US"/>
        </w:rPr>
        <w:t>)</w:t>
      </w:r>
      <w:r w:rsidR="00D21E5D">
        <w:rPr>
          <w:color w:val="000000"/>
          <w:lang w:val="en-US"/>
        </w:rPr>
        <w:t xml:space="preserve"> </w:t>
      </w:r>
      <w:r w:rsidR="00AA3B57" w:rsidRPr="00884C3E">
        <w:rPr>
          <w:color w:val="000000"/>
          <w:lang w:val="en-US"/>
        </w:rPr>
        <w:t>while controlling for the shared variance with teaching experience</w:t>
      </w:r>
      <w:r w:rsidR="00D21E5D">
        <w:rPr>
          <w:color w:val="000000"/>
          <w:lang w:val="en-US"/>
        </w:rPr>
        <w:t xml:space="preserve"> for both appraisals</w:t>
      </w:r>
      <w:r w:rsidR="00E079CB" w:rsidRPr="00E079CB">
        <w:rPr>
          <w:lang w:val="en-US"/>
        </w:rPr>
        <w:t xml:space="preserve">, </w:t>
      </w:r>
      <w:r w:rsidR="00C576B8">
        <w:rPr>
          <w:lang w:val="en-US"/>
        </w:rPr>
        <w:t xml:space="preserve">no effects on teachers’ HR </w:t>
      </w:r>
      <w:r w:rsidR="00681DFC">
        <w:rPr>
          <w:lang w:val="en-US"/>
        </w:rPr>
        <w:t>were</w:t>
      </w:r>
      <w:r w:rsidR="00C576B8">
        <w:rPr>
          <w:lang w:val="en-US"/>
        </w:rPr>
        <w:t xml:space="preserve"> found</w:t>
      </w:r>
      <w:r w:rsidR="00E079CB" w:rsidRPr="00E079CB">
        <w:rPr>
          <w:lang w:val="en-US"/>
        </w:rPr>
        <w:t xml:space="preserve">. </w:t>
      </w:r>
      <w:commentRangeStart w:id="33"/>
      <w:r w:rsidR="00266B54">
        <w:rPr>
          <w:lang w:val="en-US"/>
        </w:rPr>
        <w:t xml:space="preserve">One </w:t>
      </w:r>
      <w:r w:rsidR="00266B54" w:rsidRPr="00797734">
        <w:rPr>
          <w:lang w:val="en-US"/>
        </w:rPr>
        <w:t xml:space="preserve">consideration might be that </w:t>
      </w:r>
      <w:r w:rsidR="00266B54">
        <w:rPr>
          <w:lang w:val="en-US"/>
        </w:rPr>
        <w:t>both</w:t>
      </w:r>
      <w:r w:rsidR="00266B54" w:rsidRPr="00797734">
        <w:rPr>
          <w:lang w:val="en-US"/>
        </w:rPr>
        <w:t xml:space="preserve"> single-item </w:t>
      </w:r>
      <w:r w:rsidR="00266B54">
        <w:rPr>
          <w:lang w:val="en-US"/>
        </w:rPr>
        <w:t xml:space="preserve">scales were not sensitive enough </w:t>
      </w:r>
      <w:r w:rsidR="00266B54" w:rsidRPr="00797734">
        <w:rPr>
          <w:lang w:val="en-US"/>
        </w:rPr>
        <w:t xml:space="preserve">to assess </w:t>
      </w:r>
      <w:r w:rsidR="00266B54">
        <w:rPr>
          <w:lang w:val="en-US"/>
        </w:rPr>
        <w:t xml:space="preserve">teachers’ appraisal processes. </w:t>
      </w:r>
      <w:commentRangeEnd w:id="33"/>
      <w:r w:rsidR="00B50D45">
        <w:rPr>
          <w:rStyle w:val="Kommentarzeichen"/>
          <w:rFonts w:asciiTheme="minorHAnsi" w:eastAsiaTheme="minorHAnsi" w:hAnsiTheme="minorHAnsi" w:cstheme="minorBidi"/>
          <w:lang w:eastAsia="en-US"/>
        </w:rPr>
        <w:commentReference w:id="33"/>
      </w:r>
      <w:r w:rsidR="00827030" w:rsidRPr="00827030">
        <w:rPr>
          <w:lang w:val="en-US"/>
        </w:rPr>
        <w:t>This finding may be explained by the</w:t>
      </w:r>
      <w:r w:rsidR="001C0AF4">
        <w:rPr>
          <w:lang w:val="en-US"/>
        </w:rPr>
        <w:t xml:space="preserve"> </w:t>
      </w:r>
      <w:r w:rsidR="000A26E3" w:rsidRPr="000A26E3">
        <w:rPr>
          <w:rStyle w:val="--l"/>
          <w:lang w:val="en-US"/>
        </w:rPr>
        <w:t xml:space="preserve">dynamic interaction between individuals and their environment </w:t>
      </w:r>
      <w:r w:rsidR="001C0AF4">
        <w:rPr>
          <w:rStyle w:val="--l"/>
          <w:lang w:val="en-US"/>
        </w:rPr>
        <w:t xml:space="preserve">that </w:t>
      </w:r>
      <w:r w:rsidR="000A26E3" w:rsidRPr="000A26E3">
        <w:rPr>
          <w:rStyle w:val="--l"/>
          <w:lang w:val="en-US"/>
        </w:rPr>
        <w:t>shapes the continuously changing nature of stress, making it challenging to determine process markers for appraisal and rendering the pursuit of a singular satisfactory measure difficult due to stress’s inherent complexity</w:t>
      </w:r>
      <w:r w:rsidR="0016174E">
        <w:rPr>
          <w:rStyle w:val="--l"/>
          <w:lang w:val="en-US"/>
        </w:rPr>
        <w:t xml:space="preserve"> </w:t>
      </w:r>
      <w:r w:rsidR="008B7224" w:rsidRPr="00C34F40">
        <w:rPr>
          <w:lang w:val="en-US"/>
        </w:rPr>
        <w:t>[@lazarus1990theory</w:t>
      </w:r>
      <w:r w:rsidR="008B7224">
        <w:rPr>
          <w:lang w:val="en-US"/>
        </w:rPr>
        <w:t>].</w:t>
      </w:r>
      <w:r w:rsidR="00832B79">
        <w:rPr>
          <w:lang w:val="en-US"/>
        </w:rPr>
        <w:t xml:space="preserve"> </w:t>
      </w:r>
    </w:p>
    <w:p w14:paraId="27F24028" w14:textId="700A276B" w:rsidR="00E16B53" w:rsidRDefault="00E079CB" w:rsidP="00CF1437">
      <w:pPr>
        <w:pStyle w:val="StandardWeb"/>
        <w:spacing w:before="240" w:after="240" w:line="360" w:lineRule="auto"/>
        <w:jc w:val="both"/>
        <w:rPr>
          <w:color w:val="000000"/>
          <w:lang w:val="en-US"/>
        </w:rPr>
      </w:pPr>
      <w:r w:rsidRPr="00E079CB">
        <w:rPr>
          <w:lang w:val="en-US"/>
        </w:rPr>
        <w:t>Third, when all three predictors were</w:t>
      </w:r>
      <w:r w:rsidR="00BF1931">
        <w:rPr>
          <w:lang w:val="en-US"/>
        </w:rPr>
        <w:t xml:space="preserve"> </w:t>
      </w:r>
      <w:r w:rsidRPr="00E079CB">
        <w:rPr>
          <w:lang w:val="en-US"/>
        </w:rPr>
        <w:t xml:space="preserve">considered in concert, </w:t>
      </w:r>
      <w:r w:rsidR="00093139">
        <w:rPr>
          <w:lang w:val="en-US"/>
        </w:rPr>
        <w:t xml:space="preserve">teachers’ </w:t>
      </w:r>
      <w:r w:rsidR="00093139">
        <w:rPr>
          <w:color w:val="000000"/>
          <w:lang w:val="en-US"/>
        </w:rPr>
        <w:t xml:space="preserve">standardized </w:t>
      </w:r>
      <w:r w:rsidR="00093139" w:rsidRPr="00884C3E">
        <w:rPr>
          <w:color w:val="000000"/>
          <w:lang w:val="en-US"/>
        </w:rPr>
        <w:t xml:space="preserve">mean HR was significantly predicted </w:t>
      </w:r>
      <w:r w:rsidR="00093139">
        <w:rPr>
          <w:color w:val="000000"/>
          <w:lang w:val="en-US"/>
        </w:rPr>
        <w:t xml:space="preserve">only </w:t>
      </w:r>
      <w:r w:rsidR="00093139" w:rsidRPr="00884C3E">
        <w:rPr>
          <w:color w:val="000000"/>
          <w:lang w:val="en-US"/>
        </w:rPr>
        <w:t>by disruption appraisal</w:t>
      </w:r>
      <w:r w:rsidR="002E4527">
        <w:rPr>
          <w:color w:val="000000"/>
          <w:lang w:val="en-US"/>
        </w:rPr>
        <w:t xml:space="preserve"> </w:t>
      </w:r>
      <w:r w:rsidR="0024728B">
        <w:rPr>
          <w:color w:val="000000"/>
          <w:lang w:val="en-US"/>
        </w:rPr>
        <w:t xml:space="preserve">in </w:t>
      </w:r>
      <w:r w:rsidR="001F560C">
        <w:rPr>
          <w:color w:val="000000"/>
          <w:lang w:val="en-US"/>
        </w:rPr>
        <w:t xml:space="preserve">the </w:t>
      </w:r>
      <w:r w:rsidR="00BD0A08">
        <w:rPr>
          <w:color w:val="000000"/>
          <w:lang w:val="en-US"/>
        </w:rPr>
        <w:t xml:space="preserve">post-teaching </w:t>
      </w:r>
      <w:r w:rsidR="002E4527">
        <w:rPr>
          <w:color w:val="000000"/>
          <w:lang w:val="en-US"/>
        </w:rPr>
        <w:t>interval</w:t>
      </w:r>
      <w:r w:rsidR="00CF1437">
        <w:rPr>
          <w:color w:val="000000"/>
          <w:lang w:val="en-US"/>
        </w:rPr>
        <w:t xml:space="preserve"> </w:t>
      </w:r>
      <w:r w:rsidR="00FF184E">
        <w:rPr>
          <w:color w:val="000000"/>
          <w:lang w:val="en-US"/>
        </w:rPr>
        <w:t>(</w:t>
      </w:r>
      <w:r w:rsidR="00FF184E" w:rsidRPr="0083212D">
        <w:rPr>
          <w:color w:val="000000"/>
        </w:rPr>
        <w:t>β</w:t>
      </w:r>
      <w:r w:rsidR="00FF184E" w:rsidRPr="0083212D">
        <w:rPr>
          <w:color w:val="000000"/>
          <w:lang w:val="en-US"/>
        </w:rPr>
        <w:t xml:space="preserve"> =</w:t>
      </w:r>
      <w:r w:rsidR="00FF184E">
        <w:rPr>
          <w:color w:val="000000"/>
          <w:lang w:val="en-US"/>
        </w:rPr>
        <w:t xml:space="preserve"> .25).</w:t>
      </w:r>
      <w:r w:rsidR="004066F9">
        <w:rPr>
          <w:color w:val="000000"/>
          <w:lang w:val="en-US"/>
        </w:rPr>
        <w:t xml:space="preserve"> </w:t>
      </w:r>
      <w:r w:rsidR="001F7A69">
        <w:rPr>
          <w:color w:val="000000"/>
          <w:lang w:val="en-US"/>
        </w:rPr>
        <w:t>This</w:t>
      </w:r>
      <w:r w:rsidR="004B0E0C" w:rsidRPr="004B0E0C">
        <w:rPr>
          <w:color w:val="000000"/>
          <w:lang w:val="en-US"/>
        </w:rPr>
        <w:t xml:space="preserve"> result</w:t>
      </w:r>
      <w:r w:rsidR="001F7A69">
        <w:rPr>
          <w:color w:val="000000"/>
          <w:lang w:val="en-US"/>
        </w:rPr>
        <w:t xml:space="preserve"> is </w:t>
      </w:r>
      <w:r w:rsidR="004B0E0C" w:rsidRPr="004B0E0C">
        <w:rPr>
          <w:color w:val="000000"/>
          <w:lang w:val="en-US"/>
        </w:rPr>
        <w:t xml:space="preserve">consistent with the </w:t>
      </w:r>
      <w:r w:rsidR="00A71AB1">
        <w:rPr>
          <w:color w:val="000000"/>
          <w:lang w:val="en-US"/>
        </w:rPr>
        <w:t>idea</w:t>
      </w:r>
      <w:r w:rsidR="004B0E0C" w:rsidRPr="004B0E0C">
        <w:rPr>
          <w:color w:val="000000"/>
          <w:lang w:val="en-US"/>
        </w:rPr>
        <w:t xml:space="preserve"> that </w:t>
      </w:r>
      <w:r w:rsidR="004B0E0C">
        <w:rPr>
          <w:color w:val="000000"/>
          <w:lang w:val="en-US"/>
        </w:rPr>
        <w:t xml:space="preserve">teachers </w:t>
      </w:r>
      <w:r w:rsidR="004B0E0C" w:rsidRPr="00884C3E">
        <w:rPr>
          <w:color w:val="000000"/>
          <w:lang w:val="en-US"/>
        </w:rPr>
        <w:t xml:space="preserve">who </w:t>
      </w:r>
      <w:r w:rsidR="004B0E0C">
        <w:rPr>
          <w:color w:val="000000"/>
          <w:lang w:val="en-US"/>
        </w:rPr>
        <w:t xml:space="preserve">felt more disrupted by classroom events showed </w:t>
      </w:r>
      <w:r w:rsidR="00BD0E1A">
        <w:rPr>
          <w:color w:val="000000"/>
          <w:lang w:val="en-US"/>
        </w:rPr>
        <w:t>higher HR</w:t>
      </w:r>
      <w:r w:rsidR="008A1B4A">
        <w:rPr>
          <w:color w:val="000000"/>
          <w:lang w:val="en-US"/>
        </w:rPr>
        <w:t>s</w:t>
      </w:r>
      <w:r w:rsidR="0011421B">
        <w:rPr>
          <w:color w:val="000000"/>
          <w:lang w:val="en-US"/>
        </w:rPr>
        <w:t xml:space="preserve">, underlining </w:t>
      </w:r>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importance 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biological </w:t>
      </w:r>
      <w:r w:rsidR="0068347C">
        <w:rPr>
          <w:lang w:val="en-US"/>
        </w:rPr>
        <w:t>measures</w:t>
      </w:r>
      <w:r w:rsidR="00045A97" w:rsidRPr="00045A97">
        <w:rPr>
          <w:lang w:val="en-US"/>
        </w:rPr>
        <w:t>.</w:t>
      </w:r>
      <w:r w:rsidR="002361B6">
        <w:rPr>
          <w:lang w:val="en-US"/>
        </w:rPr>
        <w:t xml:space="preserve"> </w:t>
      </w:r>
    </w:p>
    <w:p w14:paraId="4AC14736" w14:textId="5E51AF1B" w:rsidR="000A0475" w:rsidRPr="0049274F" w:rsidRDefault="00465783" w:rsidP="0049274F">
      <w:pPr>
        <w:spacing w:before="120" w:after="0" w:line="360" w:lineRule="auto"/>
        <w:rPr>
          <w:rFonts w:ascii="Times New Roman" w:eastAsia="Times New Roman" w:hAnsi="Times New Roman" w:cs="Times New Roman"/>
          <w:color w:val="000000"/>
          <w:sz w:val="24"/>
          <w:szCs w:val="24"/>
          <w:lang w:val="en-US" w:eastAsia="de-DE"/>
        </w:rPr>
      </w:pPr>
      <w:r w:rsidRPr="00C72049">
        <w:rPr>
          <w:rFonts w:ascii="Times New Roman" w:eastAsia="Times New Roman" w:hAnsi="Times New Roman" w:cs="Times New Roman"/>
          <w:color w:val="000000"/>
          <w:sz w:val="24"/>
          <w:szCs w:val="24"/>
          <w:highlight w:val="yellow"/>
          <w:lang w:val="en-US" w:eastAsia="de-DE"/>
        </w:rPr>
        <w:t xml:space="preserve">Concerning the explorative investigation of the effects of teaching experience and subjective appraisals on </w:t>
      </w:r>
      <w:r w:rsidRPr="00C72049">
        <w:rPr>
          <w:rFonts w:ascii="Times New Roman" w:eastAsia="Times New Roman" w:hAnsi="Times New Roman" w:cs="Times New Roman"/>
          <w:i/>
          <w:iCs/>
          <w:color w:val="000000"/>
          <w:sz w:val="24"/>
          <w:szCs w:val="24"/>
          <w:highlight w:val="yellow"/>
          <w:lang w:val="en-US" w:eastAsia="de-DE"/>
        </w:rPr>
        <w:t>changes</w:t>
      </w:r>
      <w:r w:rsidRPr="00C72049">
        <w:rPr>
          <w:rFonts w:ascii="Times New Roman" w:eastAsia="Times New Roman" w:hAnsi="Times New Roman" w:cs="Times New Roman"/>
          <w:color w:val="000000"/>
          <w:sz w:val="24"/>
          <w:szCs w:val="24"/>
          <w:highlight w:val="yellow"/>
          <w:lang w:val="en-US" w:eastAsia="de-DE"/>
        </w:rPr>
        <w:t xml:space="preserve"> in teachers’ HR, </w:t>
      </w:r>
      <w:r w:rsidR="00E529C8" w:rsidRPr="00C72049">
        <w:rPr>
          <w:rFonts w:ascii="Times New Roman" w:eastAsia="Times New Roman" w:hAnsi="Times New Roman" w:cs="Times New Roman"/>
          <w:color w:val="000000"/>
          <w:sz w:val="24"/>
          <w:szCs w:val="24"/>
          <w:highlight w:val="yellow"/>
          <w:lang w:val="en-US" w:eastAsia="de-DE"/>
        </w:rPr>
        <w:t xml:space="preserve">we </w:t>
      </w:r>
      <w:r w:rsidR="006D50D7" w:rsidRPr="00C72049">
        <w:rPr>
          <w:rFonts w:ascii="Times New Roman" w:eastAsia="Times New Roman" w:hAnsi="Times New Roman" w:cs="Times New Roman"/>
          <w:color w:val="000000"/>
          <w:sz w:val="24"/>
          <w:szCs w:val="24"/>
          <w:highlight w:val="yellow"/>
          <w:lang w:val="en-US" w:eastAsia="de-DE"/>
        </w:rPr>
        <w:t>did not find any effects either</w:t>
      </w:r>
      <w:r w:rsidR="00953B87" w:rsidRPr="00C72049">
        <w:rPr>
          <w:rFonts w:ascii="Times New Roman" w:eastAsia="Times New Roman" w:hAnsi="Times New Roman" w:cs="Times New Roman"/>
          <w:color w:val="000000"/>
          <w:sz w:val="24"/>
          <w:szCs w:val="24"/>
          <w:highlight w:val="yellow"/>
          <w:lang w:val="en-US" w:eastAsia="de-DE"/>
        </w:rPr>
        <w:t xml:space="preserve"> for the investigated intervals. </w:t>
      </w:r>
      <w:r w:rsidR="00C12147" w:rsidRPr="00C72049">
        <w:rPr>
          <w:rFonts w:ascii="Times New Roman" w:eastAsia="Times New Roman" w:hAnsi="Times New Roman" w:cs="Times New Roman"/>
          <w:color w:val="000000"/>
          <w:sz w:val="24"/>
          <w:szCs w:val="24"/>
          <w:highlight w:val="yellow"/>
          <w:lang w:val="en-US" w:eastAsia="de-DE"/>
        </w:rPr>
        <w:t xml:space="preserve">teachers with more </w:t>
      </w:r>
      <w:r w:rsidR="00D561E0" w:rsidRPr="00C72049">
        <w:rPr>
          <w:rFonts w:ascii="Times New Roman" w:eastAsia="Times New Roman" w:hAnsi="Times New Roman" w:cs="Times New Roman"/>
          <w:color w:val="000000"/>
          <w:sz w:val="24"/>
          <w:szCs w:val="24"/>
          <w:highlight w:val="yellow"/>
          <w:lang w:val="en-US" w:eastAsia="de-DE"/>
        </w:rPr>
        <w:t>teaching experience had a less steep HR increase before the teaching took place (β = -.27).</w:t>
      </w:r>
      <w:r w:rsidR="00D561E0">
        <w:rPr>
          <w:rFonts w:ascii="Times New Roman" w:eastAsia="Times New Roman" w:hAnsi="Times New Roman" w:cs="Times New Roman"/>
          <w:color w:val="000000"/>
          <w:sz w:val="24"/>
          <w:szCs w:val="24"/>
          <w:lang w:val="en-US" w:eastAsia="de-DE"/>
        </w:rPr>
        <w:t xml:space="preserve"> </w:t>
      </w:r>
    </w:p>
    <w:p w14:paraId="4C576221" w14:textId="697A3E4D"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lastRenderedPageBreak/>
        <w:t>## Limitations</w:t>
      </w:r>
      <w:r w:rsidR="005A4099">
        <w:rPr>
          <w:b/>
          <w:bCs/>
          <w:color w:val="000000"/>
          <w:lang w:val="en-US"/>
        </w:rPr>
        <w:t xml:space="preserve"> and future directions</w:t>
      </w:r>
    </w:p>
    <w:p w14:paraId="4F5C6176" w14:textId="77777777" w:rsidR="00926D94" w:rsidRPr="00CA5FFA" w:rsidRDefault="00926D94" w:rsidP="00926D94">
      <w:pPr>
        <w:pStyle w:val="StandardWeb"/>
        <w:spacing w:before="240" w:beforeAutospacing="0" w:after="240" w:afterAutospacing="0" w:line="360" w:lineRule="auto"/>
        <w:jc w:val="both"/>
        <w:rPr>
          <w:lang w:val="en-US"/>
        </w:rPr>
      </w:pPr>
      <w:commentRangeStart w:id="34"/>
      <w:r w:rsidRPr="00CA5FFA">
        <w:rPr>
          <w:color w:val="000000"/>
          <w:lang w:val="en-US"/>
        </w:rPr>
        <w:t>As with all research, methodological limitations need to be considered. </w:t>
      </w:r>
      <w:commentRangeEnd w:id="34"/>
      <w:r w:rsidR="007346AD">
        <w:rPr>
          <w:rStyle w:val="Kommentarzeichen"/>
          <w:rFonts w:asciiTheme="minorHAnsi" w:eastAsiaTheme="minorHAnsi" w:hAnsiTheme="minorHAnsi" w:cstheme="minorBidi"/>
          <w:lang w:eastAsia="en-US"/>
        </w:rPr>
        <w:commentReference w:id="34"/>
      </w:r>
    </w:p>
    <w:p w14:paraId="2613D73E" w14:textId="6D3E9CA6" w:rsidR="00926D94" w:rsidRPr="00EC2ED9"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First,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artificially increased by arousal due to the study design, this was the case for all </w:t>
      </w:r>
      <w:r w:rsidR="00EC2ED9">
        <w:rPr>
          <w:color w:val="000000"/>
          <w:lang w:val="en-US"/>
        </w:rPr>
        <w:t>participants</w:t>
      </w:r>
      <w:r w:rsidR="00EC2ED9" w:rsidRPr="00EC2ED9">
        <w:rPr>
          <w:rStyle w:val="--l"/>
          <w:lang w:val="en-US"/>
        </w:rPr>
        <w:t>.</w:t>
      </w:r>
      <w:r w:rsidR="004F3D11">
        <w:rPr>
          <w:rStyle w:val="--l"/>
          <w:lang w:val="en-US"/>
        </w:rPr>
        <w:t xml:space="preserve"> </w:t>
      </w:r>
      <w:r w:rsidR="00941545">
        <w:rPr>
          <w:rStyle w:val="--l"/>
          <w:lang w:val="en-US"/>
        </w:rPr>
        <w:t>Nevertheless, i</w:t>
      </w:r>
      <w:r w:rsidR="00941545" w:rsidRPr="00941545">
        <w:rPr>
          <w:rStyle w:val="--l"/>
          <w:lang w:val="en-US"/>
        </w:rPr>
        <w:t xml:space="preserve">n subsequent studies, it would be fruitful to </w:t>
      </w:r>
      <w:r w:rsidR="00210716">
        <w:rPr>
          <w:rStyle w:val="--l"/>
          <w:lang w:val="en-US"/>
        </w:rPr>
        <w:t xml:space="preserve">measure teachers’ HR in authentic classrooms </w:t>
      </w:r>
      <w:r w:rsidR="00CD0276" w:rsidRPr="00CD0276">
        <w:rPr>
          <w:rStyle w:val="--l"/>
          <w:lang w:val="en-US"/>
        </w:rPr>
        <w:t>to contribute to external validity.</w:t>
      </w:r>
      <w:r w:rsidR="00CD0276">
        <w:rPr>
          <w:rStyle w:val="--l"/>
          <w:lang w:val="en-US"/>
        </w:rPr>
        <w:t xml:space="preserve"> </w:t>
      </w:r>
    </w:p>
    <w:p w14:paraId="62352429" w14:textId="4F1FBBAA"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Second, the subjects</w:t>
      </w:r>
      <w:r>
        <w:rPr>
          <w:color w:val="000000"/>
          <w:lang w:val="en-US"/>
        </w:rPr>
        <w:t>’</w:t>
      </w:r>
      <w:r w:rsidRPr="00CA5FFA">
        <w:rPr>
          <w:color w:val="000000"/>
          <w:lang w:val="en-US"/>
        </w:rPr>
        <w:t xml:space="preserve"> resting HR was not recorded during the study, although this is an important marker to consider inter- and intrapersonal cardiovascular differences in </w:t>
      </w:r>
      <w:r w:rsidR="009E4AD4">
        <w:rPr>
          <w:color w:val="000000"/>
          <w:lang w:val="en-US"/>
        </w:rPr>
        <w:t>participants</w:t>
      </w:r>
      <w:r w:rsidRPr="00CA5FFA">
        <w:rPr>
          <w:color w:val="000000"/>
          <w:lang w:val="en-US"/>
        </w:rPr>
        <w:t xml:space="preserve"> [@nanchen2018; @heneghan2019]. </w:t>
      </w:r>
      <w:r w:rsidRPr="00A57034">
        <w:rPr>
          <w:color w:val="000000"/>
          <w:lang w:val="en-US"/>
        </w:rPr>
        <w:t xml:space="preserve">For this purpose, it is necessary to record the </w:t>
      </w:r>
      <w:r>
        <w:rPr>
          <w:color w:val="000000"/>
          <w:lang w:val="en-US"/>
        </w:rPr>
        <w:t xml:space="preserve">HR </w:t>
      </w:r>
      <w:r w:rsidRPr="00A57034">
        <w:rPr>
          <w:color w:val="000000"/>
          <w:lang w:val="en-US"/>
        </w:rPr>
        <w:t xml:space="preserve">during a resting phase without physical or emotional stress, ideally fifteen minutes before the beginning of the activity, to determine a valid baseline HR. This is a necessary condition when carrying out tests in the laboratory, but in practice, it can be a challenge to achieve these conditions [@sammito2015guideline] due to time constraints and difficulties in the acquisition of participants. To account for individual differences in the baseline HR without measuring the </w:t>
      </w:r>
      <w:r>
        <w:rPr>
          <w:color w:val="000000"/>
          <w:lang w:val="en-US"/>
        </w:rPr>
        <w:t>resting HR</w:t>
      </w:r>
      <w:r w:rsidRPr="00A57034">
        <w:rPr>
          <w:color w:val="000000"/>
          <w:lang w:val="en-US"/>
        </w:rPr>
        <w:t xml:space="preserve"> for 15 minutes, we z-standardized the BPM values from participants’ mean HRs (see ## in the Method Section).</w:t>
      </w:r>
      <w:r w:rsidR="0055218C">
        <w:rPr>
          <w:color w:val="000000"/>
          <w:lang w:val="en-US"/>
        </w:rPr>
        <w:t xml:space="preserve"> </w:t>
      </w:r>
    </w:p>
    <w:p w14:paraId="5B17BA32" w14:textId="0B15C18B" w:rsidR="00F61EDB" w:rsidRDefault="00926D94" w:rsidP="00F61EDB">
      <w:pPr>
        <w:pStyle w:val="StandardWeb"/>
        <w:spacing w:before="240" w:after="240" w:line="360" w:lineRule="auto"/>
        <w:jc w:val="both"/>
        <w:rPr>
          <w:color w:val="000000"/>
          <w:lang w:val="en-US"/>
        </w:rPr>
      </w:pPr>
      <w:r w:rsidRPr="00CA5FFA">
        <w:rPr>
          <w:color w:val="000000"/>
          <w:lang w:val="en-US"/>
        </w:rPr>
        <w:t>Third</w:t>
      </w:r>
      <w:r w:rsidR="00F61EDB" w:rsidRPr="00F61EDB">
        <w:rPr>
          <w:color w:val="000000"/>
          <w:lang w:val="en-US"/>
        </w:rPr>
        <w:t xml:space="preserve">, </w:t>
      </w:r>
      <w:r w:rsidR="00DB079F">
        <w:rPr>
          <w:color w:val="000000"/>
          <w:lang w:val="en-US"/>
        </w:rPr>
        <w:t xml:space="preserve">when </w:t>
      </w:r>
      <w:r w:rsidR="00F61EDB" w:rsidRPr="00F61EDB">
        <w:rPr>
          <w:color w:val="000000"/>
          <w:lang w:val="en-US"/>
        </w:rPr>
        <w:t xml:space="preserve">HR </w:t>
      </w:r>
      <w:r w:rsidR="00532C18">
        <w:rPr>
          <w:color w:val="000000"/>
          <w:lang w:val="en-US"/>
        </w:rPr>
        <w:t xml:space="preserve">is used </w:t>
      </w:r>
      <w:r w:rsidR="00F87433">
        <w:rPr>
          <w:color w:val="000000"/>
          <w:lang w:val="en-US"/>
        </w:rPr>
        <w:t>as a</w:t>
      </w:r>
      <w:r w:rsidR="00F61EDB" w:rsidRPr="00F61EDB">
        <w:rPr>
          <w:color w:val="000000"/>
          <w:lang w:val="en-US"/>
        </w:rPr>
        <w:t xml:space="preserve"> marker to identify an individual’s experienced stress </w:t>
      </w:r>
      <w:r w:rsidR="00576B90" w:rsidRPr="00F61EDB">
        <w:rPr>
          <w:color w:val="000000"/>
          <w:lang w:val="en-US"/>
        </w:rPr>
        <w:t xml:space="preserve">level </w:t>
      </w:r>
      <w:r w:rsidR="00F61EDB" w:rsidRPr="00F61EDB">
        <w:rPr>
          <w:color w:val="000000"/>
          <w:lang w:val="en-US"/>
        </w:rPr>
        <w:t>during an activity</w:t>
      </w:r>
      <w:r w:rsidR="0050556F">
        <w:rPr>
          <w:color w:val="000000"/>
          <w:lang w:val="en-US"/>
        </w:rPr>
        <w:t xml:space="preserve">, </w:t>
      </w:r>
      <w:r w:rsidR="005150CE">
        <w:rPr>
          <w:color w:val="000000"/>
          <w:lang w:val="en-US"/>
        </w:rPr>
        <w:t>these measurements must be</w:t>
      </w:r>
      <w:r w:rsidR="00744835">
        <w:rPr>
          <w:color w:val="000000"/>
          <w:lang w:val="en-US"/>
        </w:rPr>
        <w:t xml:space="preserve"> pre</w:t>
      </w:r>
      <w:r w:rsidR="005150CE">
        <w:rPr>
          <w:color w:val="000000"/>
          <w:lang w:val="en-US"/>
        </w:rPr>
        <w:t>cise and accurate</w:t>
      </w:r>
      <w:r w:rsidR="00F61EDB" w:rsidRPr="00F61EDB">
        <w:rPr>
          <w:color w:val="000000"/>
          <w:lang w:val="en-US"/>
        </w:rPr>
        <w:t>.</w:t>
      </w:r>
      <w:r w:rsidR="00B81FC1">
        <w:rPr>
          <w:color w:val="000000"/>
          <w:lang w:val="en-US"/>
        </w:rPr>
        <w:t xml:space="preserve"> </w:t>
      </w:r>
      <w:r w:rsidR="00F61EDB" w:rsidRPr="00F61EDB">
        <w:rPr>
          <w:color w:val="000000"/>
          <w:lang w:val="en-US"/>
        </w:rPr>
        <w:t xml:space="preserve">As a result, there are a large number of scientific publications that deal with the validity and reliability of the parameters measured by fitness trackers [@montoye2017comparative; @muggeridge2021measurement; @gagnon2022; @fuller2020; @jo2016; @hajj2023; @jachymek2021]. Research on the reliability of Fitbit devices for the measurement of HR showed that this brand is accurate in controlled settings, depending on the activity level [@wallen2016accuracy; @hajj2023; @fuller2020; @jo2016]. For example, the Fitbit fitness tracker showed good measurement accuracy during resting phases [@jo2016; @muggeridge2021measurement] and for activities </w:t>
      </w:r>
      <w:r w:rsidR="00F61EDB" w:rsidRPr="00F61EDB">
        <w:rPr>
          <w:color w:val="000000"/>
          <w:lang w:val="en-US"/>
        </w:rPr>
        <w:lastRenderedPageBreak/>
        <w:t xml:space="preserve">such as walking, jogging, and running [@hajj2023]. Findings in some studies indicate that the Fitbit fitness tracker showed a decrease in accuracy by underestimating the HR, especially at higher exercise intensities such as cycling [@thomson2019heart; @montoye2017comparative; @jo2016; @jachymek2021]. However, @chevance2022accuracy concluded in their systematic review and meta-analysis of Fitbit fitness tracker measures that the underestimation of HR has an acceptable range and that the accuracy depends on the context (e.g., quality of the study, type of activity). @gagnon2022 also </w:t>
      </w:r>
      <w:r w:rsidR="00CC3B6B">
        <w:rPr>
          <w:color w:val="000000"/>
          <w:lang w:val="en-US"/>
        </w:rPr>
        <w:t>summed</w:t>
      </w:r>
      <w:r w:rsidR="00F61EDB" w:rsidRPr="00F61EDB">
        <w:rPr>
          <w:color w:val="000000"/>
          <w:lang w:val="en-US"/>
        </w:rPr>
        <w:t xml:space="preserve"> up in his study that Fitbit devices can be used in research to detect stress-induced HR variation, but they cannot replace an ECG machine when precision is of </w:t>
      </w:r>
      <w:r w:rsidR="00C05383">
        <w:rPr>
          <w:color w:val="000000"/>
          <w:lang w:val="en-US"/>
        </w:rPr>
        <w:t xml:space="preserve">the </w:t>
      </w:r>
      <w:r w:rsidR="00F61EDB" w:rsidRPr="00F61EDB">
        <w:rPr>
          <w:color w:val="000000"/>
          <w:lang w:val="en-US"/>
        </w:rPr>
        <w:t>greatest importance.</w:t>
      </w:r>
    </w:p>
    <w:p w14:paraId="74D01CEB" w14:textId="3ED53AA7" w:rsidR="00DE4B38" w:rsidRPr="008A45B7" w:rsidRDefault="00312DAD" w:rsidP="00926D94">
      <w:pPr>
        <w:pStyle w:val="StandardWeb"/>
        <w:spacing w:before="240" w:beforeAutospacing="0" w:after="240" w:afterAutospacing="0" w:line="360" w:lineRule="auto"/>
        <w:jc w:val="both"/>
        <w:rPr>
          <w:lang w:val="en-US"/>
        </w:rPr>
      </w:pPr>
      <w:r>
        <w:rPr>
          <w:lang w:val="en-US"/>
        </w:rPr>
        <w:t>Fourth,</w:t>
      </w:r>
      <w:r w:rsidR="00040530">
        <w:rPr>
          <w:lang w:val="en-US"/>
        </w:rPr>
        <w:t xml:space="preserve"> </w:t>
      </w:r>
      <w:r w:rsidR="00F605AF">
        <w:rPr>
          <w:lang w:val="en-US"/>
        </w:rPr>
        <w:t xml:space="preserve">we </w:t>
      </w:r>
      <w:r>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Pr="00312DAD">
        <w:rPr>
          <w:lang w:val="en-US"/>
        </w:rPr>
        <w:t xml:space="preserve">, such as emotional stability, work commitment, and life satisfaction, which </w:t>
      </w:r>
      <w:r w:rsidR="00F605AF">
        <w:rPr>
          <w:lang w:val="en-US"/>
        </w:rPr>
        <w:t xml:space="preserve">are considered to be </w:t>
      </w:r>
      <w:r w:rsidRPr="00312DAD">
        <w:rPr>
          <w:lang w:val="en-US"/>
        </w:rPr>
        <w:t xml:space="preserve">potential sources or protective factors of teacher stress </w:t>
      </w:r>
      <w:r>
        <w:rPr>
          <w:lang w:val="en-US"/>
        </w:rPr>
        <w:t>[</w:t>
      </w:r>
      <w:r w:rsidRPr="004717F8">
        <w:rPr>
          <w:lang w:val="en-US"/>
        </w:rPr>
        <w:t>@wettstein2021</w:t>
      </w:r>
      <w:r>
        <w:rPr>
          <w:lang w:val="en-US"/>
        </w:rPr>
        <w:t>].</w:t>
      </w:r>
      <w:r w:rsidR="00CE3FC5">
        <w:rPr>
          <w:lang w:val="en-US"/>
        </w:rPr>
        <w:t xml:space="preserve"> </w:t>
      </w:r>
      <w:r w:rsidR="00DE4B38" w:rsidRPr="00DE4B38">
        <w:rPr>
          <w:lang w:val="en-US"/>
        </w:rPr>
        <w:t>Furthermore, we did not gather any information on the health status of the participants</w:t>
      </w:r>
      <w:r w:rsidR="008A45B7">
        <w:rPr>
          <w:lang w:val="en-US"/>
        </w:rPr>
        <w:t xml:space="preserve">, </w:t>
      </w:r>
      <w:r w:rsidR="008A45B7" w:rsidRPr="008A45B7">
        <w:rPr>
          <w:rStyle w:val="--l"/>
          <w:lang w:val="en-US"/>
        </w:rPr>
        <w:t xml:space="preserve">although factors such as alcohol consumption, fitness level, cardiovascular diseases, etc. have an influence on </w:t>
      </w:r>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57F8F5B1" w14:textId="77777777" w:rsidR="008B79B9" w:rsidRDefault="008B79B9"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p>
    <w:p w14:paraId="265A11C1" w14:textId="77777777" w:rsidR="00926D94" w:rsidRPr="0032054A" w:rsidRDefault="00926D94" w:rsidP="00926D94">
      <w:pPr>
        <w:pStyle w:val="StandardWeb"/>
        <w:spacing w:before="240" w:beforeAutospacing="0" w:after="240" w:afterAutospacing="0" w:line="360" w:lineRule="auto"/>
        <w:jc w:val="both"/>
        <w:rPr>
          <w:color w:val="000000"/>
          <w:lang w:val="en-US"/>
        </w:rPr>
      </w:pPr>
      <w:r w:rsidRPr="0032054A">
        <w:rPr>
          <w:lang w:val="en-US"/>
        </w:rPr>
        <w:t>The results of our study point to several important implications.</w:t>
      </w:r>
    </w:p>
    <w:p w14:paraId="6867EAEF" w14:textId="37636C5B"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 xml:space="preserve">The increasing availability of HR data through wearable </w:t>
      </w:r>
      <w:r>
        <w:rPr>
          <w:color w:val="000000"/>
          <w:lang w:val="en-US"/>
        </w:rPr>
        <w:t>fitness trackers</w:t>
      </w:r>
      <w:r w:rsidRPr="00CA5FFA">
        <w:rPr>
          <w:color w:val="000000"/>
          <w:lang w:val="en-US"/>
        </w:rPr>
        <w:t xml:space="preserve"> offers consumers the opportunity </w:t>
      </w:r>
      <w:r>
        <w:rPr>
          <w:color w:val="000000"/>
          <w:lang w:val="en-US"/>
        </w:rPr>
        <w:t>to</w:t>
      </w:r>
      <w:r w:rsidRPr="00CA5FFA">
        <w:rPr>
          <w:color w:val="000000"/>
          <w:lang w:val="en-US"/>
        </w:rPr>
        <w:t xml:space="preserve"> </w:t>
      </w:r>
      <w:r w:rsidR="008E106A">
        <w:rPr>
          <w:color w:val="000000"/>
          <w:lang w:val="en-US"/>
        </w:rPr>
        <w:t>self-monitor</w:t>
      </w:r>
      <w:r w:rsidRPr="00CA5FFA">
        <w:rPr>
          <w:color w:val="000000"/>
          <w:lang w:val="en-US"/>
        </w:rPr>
        <w:t xml:space="preserve"> important mental health indicators such as HR as an indicator of stress, beyond traditional self-reporting</w:t>
      </w:r>
      <w:r>
        <w:rPr>
          <w:color w:val="000000"/>
          <w:lang w:val="en-US"/>
        </w:rPr>
        <w:t xml:space="preserve"> or expensive, intrusive ECG devices</w:t>
      </w:r>
      <w:r w:rsidRPr="00CA5FFA">
        <w:rPr>
          <w:color w:val="000000"/>
          <w:lang w:val="en-US"/>
        </w:rPr>
        <w:t xml:space="preserve">. </w:t>
      </w:r>
      <w:r>
        <w:rPr>
          <w:color w:val="000000"/>
          <w:lang w:val="en-US"/>
        </w:rPr>
        <w:t>Using</w:t>
      </w:r>
      <w:r w:rsidRPr="00CA5FFA">
        <w:rPr>
          <w:color w:val="000000"/>
          <w:lang w:val="en-US"/>
        </w:rPr>
        <w:t xml:space="preserve"> fitness trackers </w:t>
      </w:r>
      <w:r>
        <w:rPr>
          <w:color w:val="000000"/>
          <w:lang w:val="en-US"/>
        </w:rPr>
        <w:t>could</w:t>
      </w:r>
      <w:r w:rsidRPr="00CA5FFA">
        <w:rPr>
          <w:color w:val="000000"/>
          <w:lang w:val="en-US"/>
        </w:rPr>
        <w:t xml:space="preserve"> enable teachers to strengthen their self-awareness in stressful situations and allow for early self-intervention. Research on mental health has shown that </w:t>
      </w:r>
      <w:r>
        <w:rPr>
          <w:color w:val="000000"/>
          <w:lang w:val="en-US"/>
        </w:rPr>
        <w:t>to</w:t>
      </w:r>
      <w:r w:rsidRPr="00CA5FFA">
        <w:rPr>
          <w:color w:val="000000"/>
          <w:lang w:val="en-US"/>
        </w:rPr>
        <w:t xml:space="preserve"> achieve a regular and meaningful use of fitness trackers as mental health monitoring, it would be essential for the subjects to understand the purpose of using the fitness </w:t>
      </w:r>
      <w:r w:rsidR="001C0BD6">
        <w:rPr>
          <w:color w:val="000000"/>
          <w:lang w:val="en-US"/>
        </w:rPr>
        <w:t>trackers</w:t>
      </w:r>
      <w:r w:rsidRPr="00CA5FFA">
        <w:rPr>
          <w:color w:val="000000"/>
          <w:lang w:val="en-US"/>
        </w:rPr>
        <w:t xml:space="preserve"> as well as the meaning of the data [@ng2018]. </w:t>
      </w:r>
    </w:p>
    <w:p w14:paraId="7BA6FA6C" w14:textId="460F2EFF" w:rsidR="00513225" w:rsidRPr="00CA5FFA" w:rsidRDefault="00513225" w:rsidP="00926D94">
      <w:pPr>
        <w:pStyle w:val="StandardWeb"/>
        <w:spacing w:before="240" w:after="240" w:line="360" w:lineRule="auto"/>
        <w:jc w:val="both"/>
        <w:rPr>
          <w:lang w:val="en-US"/>
        </w:rPr>
      </w:pPr>
      <w:r w:rsidRPr="00C72049">
        <w:rPr>
          <w:rStyle w:val="--l"/>
          <w:highlight w:val="yellow"/>
          <w:lang w:val="en-US"/>
        </w:rPr>
        <w:lastRenderedPageBreak/>
        <w:t>Teacher-centered activities</w:t>
      </w:r>
      <w:r w:rsidRPr="00C72049">
        <w:rPr>
          <w:highlight w:val="yellow"/>
          <w:lang w:val="en-US"/>
        </w:rPr>
        <w:t>, historically overlooked in studies on psychological stress, emerged as the most influential factor in inducing stress among educators, with important implications for their psychological and physiological well-being [@junker2021].</w:t>
      </w:r>
    </w:p>
    <w:p w14:paraId="75ACBA26" w14:textId="3729168E"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Important aspects to consider for future research when using wrist-worn fitness </w:t>
      </w:r>
      <w:r w:rsidR="00DD3BA5">
        <w:rPr>
          <w:color w:val="000000"/>
          <w:lang w:val="en-US"/>
        </w:rPr>
        <w:t>trackers</w:t>
      </w:r>
      <w:r w:rsidRPr="00CA5FFA">
        <w:rPr>
          <w:color w:val="000000"/>
          <w:lang w:val="en-US"/>
        </w:rPr>
        <w:t xml:space="preserve">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Pr>
          <w:color w:val="000000"/>
          <w:lang w:val="en-US"/>
        </w:rPr>
        <w:t>,</w:t>
      </w:r>
      <w:r w:rsidRPr="00CA5FFA">
        <w:rPr>
          <w:color w:val="000000"/>
          <w:lang w:val="en-US"/>
        </w:rPr>
        <w:t xml:space="preserve"> and behavioral) that influence HR, e.g., by questionnaires, </w:t>
      </w:r>
      <w:r>
        <w:rPr>
          <w:color w:val="000000"/>
          <w:lang w:val="en-US"/>
        </w:rPr>
        <w:t>to</w:t>
      </w:r>
      <w:r w:rsidRPr="00CA5FFA">
        <w:rPr>
          <w:color w:val="000000"/>
          <w:lang w:val="en-US"/>
        </w:rPr>
        <w:t xml:space="preserve"> be able to make statements about the individual health and fitness status of the </w:t>
      </w:r>
      <w:r w:rsidR="00DD3BA5">
        <w:rPr>
          <w:color w:val="000000"/>
          <w:lang w:val="en-US"/>
        </w:rPr>
        <w:t>participants</w:t>
      </w:r>
      <w:r w:rsidRPr="00CA5FFA">
        <w:rPr>
          <w:color w:val="000000"/>
          <w:lang w:val="en-US"/>
        </w:rPr>
        <w:t xml:space="preserve"> [@wang2022].</w:t>
      </w:r>
    </w:p>
    <w:p w14:paraId="167FC343" w14:textId="77777777" w:rsidR="00C80E1A" w:rsidRDefault="00C80E1A" w:rsidP="00C80E1A">
      <w:pPr>
        <w:pStyle w:val="StandardWeb"/>
        <w:spacing w:before="240" w:beforeAutospacing="0" w:after="240" w:afterAutospacing="0" w:line="360" w:lineRule="auto"/>
        <w:jc w:val="both"/>
        <w:rPr>
          <w:color w:val="000000"/>
          <w:lang w:val="en-US"/>
        </w:rPr>
      </w:pPr>
      <w:r w:rsidRPr="00CA5FFA">
        <w:rPr>
          <w:color w:val="000000"/>
          <w:lang w:val="en-US"/>
        </w:rPr>
        <w:t xml:space="preserve">Future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Pr>
          <w:color w:val="000000"/>
          <w:lang w:val="en-US"/>
        </w:rPr>
        <w:t>participants</w:t>
      </w:r>
      <w:r w:rsidRPr="00CA5FFA">
        <w:rPr>
          <w:color w:val="000000"/>
          <w:lang w:val="en-US"/>
        </w:rPr>
        <w:t xml:space="preserve"> could provide clues as to which moments in the teaching profession and teacher training are experienced as particularly stressful </w:t>
      </w:r>
      <w:r>
        <w:rPr>
          <w:color w:val="000000"/>
          <w:lang w:val="en-US"/>
        </w:rPr>
        <w:t>to</w:t>
      </w:r>
      <w:r w:rsidRPr="00CA5FFA">
        <w:rPr>
          <w:color w:val="000000"/>
          <w:lang w:val="en-US"/>
        </w:rPr>
        <w:t xml:space="preserve"> discuss and implement possible stress-reducing measures in teacher training. </w:t>
      </w:r>
    </w:p>
    <w:p w14:paraId="643A14D1" w14:textId="3C831AE9" w:rsidR="00926D94" w:rsidRDefault="00512157" w:rsidP="00926D94">
      <w:pPr>
        <w:pStyle w:val="StandardWeb"/>
        <w:spacing w:before="240" w:beforeAutospacing="0" w:after="240" w:afterAutospacing="0" w:line="360" w:lineRule="auto"/>
        <w:jc w:val="both"/>
        <w:rPr>
          <w:lang w:val="en-US"/>
        </w:rPr>
      </w:pPr>
      <w:r w:rsidRPr="00512157">
        <w:rPr>
          <w:highlight w:val="yellow"/>
          <w:lang w:val="en-US"/>
        </w:rPr>
        <w:t>DATENSCHUTZ</w:t>
      </w:r>
    </w:p>
    <w:p w14:paraId="233D8F3D" w14:textId="7777777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1BB7E42F" w14:textId="77777777" w:rsidR="001C19CF" w:rsidRDefault="001C19CF" w:rsidP="00D44633">
      <w:pPr>
        <w:rPr>
          <w:rFonts w:ascii="Times New Roman" w:hAnsi="Times New Roman" w:cs="Times New Roman"/>
          <w:b/>
          <w:bCs/>
          <w:sz w:val="24"/>
          <w:szCs w:val="24"/>
          <w:lang w:val="en-US"/>
        </w:rPr>
      </w:pP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lastRenderedPageBreak/>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59F68A3B" w14:textId="77777777" w:rsidR="00D44633" w:rsidRDefault="00D44633" w:rsidP="00D44633">
      <w:pPr>
        <w:rPr>
          <w:lang w:val="en-US"/>
        </w:rPr>
      </w:pPr>
      <w:r>
        <w:rPr>
          <w:noProof/>
          <w:lang w:val="en-US"/>
        </w:rPr>
        <w:t xml:space="preserve"> </w:t>
      </w:r>
      <w:commentRangeStart w:id="35"/>
      <w:commentRangeStart w:id="36"/>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5"/>
      <w:r>
        <w:rPr>
          <w:rStyle w:val="Kommentarzeichen"/>
        </w:rPr>
        <w:commentReference w:id="35"/>
      </w:r>
      <w:commentRangeEnd w:id="36"/>
      <w:r w:rsidR="00B7732B">
        <w:rPr>
          <w:rStyle w:val="Kommentarzeichen"/>
        </w:rPr>
        <w:commentReference w:id="36"/>
      </w:r>
    </w:p>
    <w:p w14:paraId="6221D033" w14:textId="77777777" w:rsidR="00D44633" w:rsidRDefault="00D44633" w:rsidP="00D44633">
      <w:pPr>
        <w:rPr>
          <w:lang w:val="en-US"/>
        </w:rPr>
      </w:pPr>
      <w:r>
        <w:rPr>
          <w:noProof/>
          <w:lang w:eastAsia="de-DE"/>
        </w:rPr>
        <w:lastRenderedPageBreak/>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lastRenderedPageBreak/>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tz, Christin" w:date="2024-04-22T17:15:00Z" w:initials="LC">
    <w:p w14:paraId="3D345DE0" w14:textId="7A2A8200" w:rsidR="002F159C" w:rsidRDefault="002F159C">
      <w:pPr>
        <w:pStyle w:val="Kommentartext"/>
      </w:pPr>
      <w:r>
        <w:rPr>
          <w:rStyle w:val="Kommentarzeichen"/>
        </w:rPr>
        <w:annotationRef/>
      </w:r>
      <w:r>
        <w:t>Was habne die studis gemacht? Nur zugehört, wie die Lehrperson unterrichtet hat oder haben die selbst eine Lernsituation gestaltet?</w:t>
      </w:r>
    </w:p>
  </w:comment>
  <w:comment w:id="2" w:author="Mandy Klatt" w:date="2024-04-25T17:41:00Z" w:initials="MK">
    <w:p w14:paraId="1C0CE885" w14:textId="60BE034B" w:rsidR="001A56FE" w:rsidRDefault="001A56FE">
      <w:pPr>
        <w:pStyle w:val="Kommentartext"/>
      </w:pPr>
      <w:r>
        <w:rPr>
          <w:rStyle w:val="Kommentarzeichen"/>
        </w:rPr>
        <w:annotationRef/>
      </w:r>
      <w:r>
        <w:t>ergänzt</w:t>
      </w:r>
    </w:p>
  </w:comment>
  <w:comment w:id="4" w:author="Mandy Klatt" w:date="2024-04-25T17:41:00Z" w:initials="MK">
    <w:p w14:paraId="74914071" w14:textId="51E5EE0A" w:rsidR="001A56FE" w:rsidRDefault="001A56FE">
      <w:pPr>
        <w:pStyle w:val="Kommentartext"/>
      </w:pPr>
      <w:r>
        <w:rPr>
          <w:rStyle w:val="Kommentarzeichen"/>
        </w:rPr>
        <w:annotationRef/>
      </w:r>
      <w:r>
        <w:t>ergänzt</w:t>
      </w:r>
    </w:p>
  </w:comment>
  <w:comment w:id="3"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7" w:author="Mandy Klatt" w:date="2024-04-25T17:46:00Z" w:initials="MK">
    <w:p w14:paraId="0767F53D" w14:textId="16DB7092" w:rsidR="00621335" w:rsidRDefault="00621335">
      <w:pPr>
        <w:pStyle w:val="Kommentartext"/>
      </w:pPr>
      <w:r>
        <w:rPr>
          <w:rStyle w:val="Kommentarzeichen"/>
        </w:rPr>
        <w:annotationRef/>
      </w:r>
      <w:r>
        <w:t>ergänzt</w:t>
      </w:r>
    </w:p>
  </w:comment>
  <w:comment w:id="8" w:author="Mandy Klatt" w:date="2024-04-25T17:50:00Z" w:initials="MK">
    <w:p w14:paraId="7EDB4FCF" w14:textId="5C1995AD" w:rsidR="00410448" w:rsidRDefault="00410448">
      <w:pPr>
        <w:pStyle w:val="Kommentartext"/>
      </w:pPr>
      <w:r>
        <w:rPr>
          <w:rStyle w:val="Kommentarzeichen"/>
        </w:rPr>
        <w:annotationRef/>
      </w:r>
      <w:r>
        <w:t>ergänzt</w:t>
      </w:r>
    </w:p>
  </w:comment>
  <w:comment w:id="5" w:author="Lotz, Christin" w:date="2024-04-22T17:18:00Z" w:initials="LC">
    <w:p w14:paraId="023AE0A7" w14:textId="30636254" w:rsidR="002F159C" w:rsidRDefault="002F159C">
      <w:pPr>
        <w:pStyle w:val="Kommentartext"/>
      </w:pPr>
      <w:r>
        <w:rPr>
          <w:rStyle w:val="Kommentarzeichen"/>
        </w:rPr>
        <w:annotationRef/>
      </w:r>
      <w:r>
        <w:t>Hier brauchrt es noch mehr Infos, was das für Studies waren und was genau die stress-inducing tasks waren.</w:t>
      </w:r>
    </w:p>
  </w:comment>
  <w:comment w:id="6"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Studien haben jedoch auch gezeigt, dass Menschen in Bereichen wie der Medizin oft besser in der Lage sind, Stressreaktionen selbst zu regulieren, und daher im Vergleich zur Allgemeinbevölkerung eine geringere Stressreaktivität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Weiß nicht, ob es nicht eher verwirrend ist, die Stichprobe zu unterteilen oder einfach zu sagen, die haben 60 Teilnehmende gehabt, weil uns geht es ja nicht um Medizinstudis und deren Stressreakt</w:t>
      </w:r>
      <w:r w:rsidR="00C54631">
        <w:rPr>
          <w:rStyle w:val="--l"/>
        </w:rPr>
        <w:t>ivität.</w:t>
      </w:r>
    </w:p>
  </w:comment>
  <w:comment w:id="9" w:author="Mandy Klatt" w:date="2024-05-17T17:18:00Z" w:initials="MK">
    <w:p w14:paraId="7C0BFDAC" w14:textId="235035D0" w:rsidR="0092312D" w:rsidRDefault="0092312D">
      <w:pPr>
        <w:pStyle w:val="Kommentartext"/>
      </w:pPr>
      <w:r>
        <w:rPr>
          <w:rStyle w:val="Kommentarzeichen"/>
        </w:rPr>
        <w:annotationRef/>
      </w:r>
      <w:r>
        <w:t>Diesen Abschnitt habe ich nochmal neu eingefügt und bearbeitet, da ich damit unzufrieden war, dass Appraisal, Coping &amp; Teaching Experience unter dem Stress Modell abgehandelt wurden. Das passte da nicht so recht hin.</w:t>
      </w:r>
    </w:p>
  </w:comment>
  <w:comment w:id="10"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Das müsste irgendwo noch mit rein, dass diese besseren skills, dann dem stress entgegenwirken. Und dazu noch eine Begründung am besten am Beispiel disruptions, warum diese besseren Skills dann dem Stress entgegenwirken.</w:t>
      </w:r>
    </w:p>
  </w:comment>
  <w:comment w:id="11"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zusammenhang von Stress und burnout ist. Also Stress über längeren Zeitraum, mit dem nicht gecopet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3" w:author="Lotz, Christin" w:date="2024-04-22T17:26:00Z" w:initials="LC">
    <w:p w14:paraId="6A44715F" w14:textId="77777777" w:rsidR="0049373B" w:rsidRDefault="0049373B">
      <w:pPr>
        <w:pStyle w:val="Kommentartext"/>
      </w:pPr>
      <w:r>
        <w:rPr>
          <w:rStyle w:val="Kommentarzeichen"/>
        </w:rPr>
        <w:annotationRef/>
      </w:r>
      <w:r w:rsidRPr="0049373B">
        <w:t>Dass es mit self-reports correspondiert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Evtl. auch noch, dass mit dem peak.</w:t>
      </w:r>
    </w:p>
  </w:comment>
  <w:comment w:id="12" w:author="Mandy Klatt" w:date="2024-05-06T16:30:00Z" w:initials="MK">
    <w:p w14:paraId="697643BD" w14:textId="372E0365" w:rsidR="00F25D02" w:rsidRDefault="00F25D02">
      <w:pPr>
        <w:pStyle w:val="Kommentartext"/>
      </w:pPr>
      <w:r>
        <w:rPr>
          <w:rStyle w:val="Kommentarzeichen"/>
        </w:rPr>
        <w:annotationRef/>
      </w:r>
      <w:r>
        <w:t xml:space="preserve">Annes Kommentar: </w:t>
      </w:r>
      <w:r w:rsidR="00754893">
        <w:t>Das sind zwei Erkenntnisse auf unterschiedlichen Ebenen (methodisch; inhaltlich) – besser zwei Sätze daraus machen, und den inhaltlichen teil eher zu dem Satz oben (HR changes in accordance…) hinzufügen.</w:t>
      </w:r>
    </w:p>
  </w:comment>
  <w:comment w:id="14" w:author="Lotz, Christin" w:date="2024-04-22T20:45:00Z" w:initials="LC">
    <w:p w14:paraId="557684BB" w14:textId="12F30743" w:rsidR="008F5B3C" w:rsidRDefault="008F5B3C">
      <w:pPr>
        <w:pStyle w:val="Kommentartext"/>
      </w:pPr>
      <w:r>
        <w:rPr>
          <w:rStyle w:val="Kommentarzeichen"/>
        </w:rPr>
        <w:annotationRef/>
      </w:r>
      <w:r>
        <w:t>Wir brauchen auch noch die Zahlen, wie viele pre- and in-service waren</w:t>
      </w:r>
    </w:p>
  </w:comment>
  <w:comment w:id="15" w:author="Mandy Klatt" w:date="2024-05-02T14:13:00Z" w:initials="MK">
    <w:p w14:paraId="305AEF63" w14:textId="1009BB6D" w:rsidR="0031301B" w:rsidRDefault="0031301B">
      <w:pPr>
        <w:pStyle w:val="Kommentartext"/>
      </w:pPr>
      <w:r>
        <w:rPr>
          <w:rStyle w:val="Kommentarzeichen"/>
        </w:rPr>
        <w:annotationRef/>
      </w:r>
      <w:r>
        <w:t>Ist hinzugefügt. Zu ausführlich mit der Aufsplittung nach Gender</w:t>
      </w:r>
      <w:r w:rsidR="005F04E7">
        <w:t xml:space="preserve"> bzw. muss ich diese Aufsplittung dann </w:t>
      </w:r>
      <w:r w:rsidR="007434F5">
        <w:t xml:space="preserve">auch machen </w:t>
      </w:r>
      <w:r w:rsidR="005F04E7">
        <w:t xml:space="preserve">für </w:t>
      </w:r>
      <w:r w:rsidR="007434F5">
        <w:t>mean age und teaching experience</w:t>
      </w:r>
      <w:r>
        <w:t>?</w:t>
      </w:r>
    </w:p>
  </w:comment>
  <w:comment w:id="16"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17"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Leser:innen sie nicht verwechseln. Wenn wir beide (Phasen &amp; Intervalle) kursiv markieren, ähneln sie sich vielleicht zu sehr? </w:t>
      </w:r>
    </w:p>
  </w:comment>
  <w:comment w:id="19" w:author="Mandy Klatt" w:date="2024-05-16T18:47:00Z" w:initials="MK">
    <w:p w14:paraId="6A1CDA9A" w14:textId="745E64B6" w:rsidR="008532A5" w:rsidRDefault="008532A5">
      <w:pPr>
        <w:pStyle w:val="Kommentartext"/>
      </w:pPr>
      <w:r>
        <w:rPr>
          <w:rStyle w:val="Kommentarzeichen"/>
        </w:rPr>
        <w:annotationRef/>
      </w:r>
      <w:r>
        <w:t xml:space="preserve">Ich habe diese Info jetzt hierher geschrieben. Bin mir aber unsicher, ob sie verständlich ist und an der Stelle angebracht. </w:t>
      </w:r>
      <w:r w:rsidR="00A5660D">
        <w:t>Sollte das eventuell eher in die „Note“ des Plots?</w:t>
      </w:r>
    </w:p>
  </w:comment>
  <w:comment w:id="20" w:author="Lotz, Christin" w:date="2024-04-22T21:40:00Z" w:initials="LC">
    <w:p w14:paraId="6604465E" w14:textId="4FC00F92" w:rsidR="00AD0B71" w:rsidRDefault="00AD0B71">
      <w:pPr>
        <w:pStyle w:val="Kommentartext"/>
      </w:pPr>
      <w:r>
        <w:rPr>
          <w:rStyle w:val="Kommentarzeichen"/>
        </w:rPr>
        <w:annotationRef/>
      </w:r>
      <w:r>
        <w:t>Wenn hier der niedrigste Wert 50 ist, dann müsste auch 50 bei overall course der niedrigste Wert sein.</w:t>
      </w:r>
    </w:p>
  </w:comment>
  <w:comment w:id="21" w:author="Mandy Klatt" w:date="2024-05-15T16:09:00Z" w:initials="MK">
    <w:p w14:paraId="2B5D37DC" w14:textId="206C5463" w:rsidR="00FA3B39" w:rsidRDefault="00FA3B39">
      <w:pPr>
        <w:pStyle w:val="Kommentartext"/>
      </w:pPr>
      <w:r>
        <w:rPr>
          <w:rStyle w:val="Kommentarzeichen"/>
        </w:rPr>
        <w:annotationRef/>
      </w:r>
      <w:r>
        <w:t>Na da haben wir ja jetzt geklärt, wie diese unterschiedlichen Werte zustande gekommen sind.</w:t>
      </w:r>
      <w:r w:rsidR="008A74F8">
        <w:t xml:space="preserve"> Hab’s jetzt nochmal versucht, in einer Fußnote zu erläutern. </w:t>
      </w:r>
    </w:p>
  </w:comment>
  <w:comment w:id="22" w:author="Deiglmayr, Anne" w:date="2024-04-23T12:31:00Z" w:initials="DA">
    <w:p w14:paraId="3B769918" w14:textId="427B0983" w:rsidR="00C56E22" w:rsidRDefault="00C56E22">
      <w:pPr>
        <w:pStyle w:val="Kommentartext"/>
      </w:pPr>
      <w:r>
        <w:rPr>
          <w:rStyle w:val="Kommentarzeichen"/>
        </w:rPr>
        <w:annotationRef/>
      </w:r>
      <w:r>
        <w:t>Differences?</w:t>
      </w:r>
    </w:p>
  </w:comment>
  <w:comment w:id="23"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4"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mean std.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25" w:author="Mandy Klatt" w:date="2024-05-08T10:51:00Z" w:initials="MK">
    <w:p w14:paraId="72425A9A" w14:textId="1CF689D0" w:rsidR="009A481E" w:rsidRDefault="009A481E">
      <w:pPr>
        <w:pStyle w:val="Kommentartext"/>
      </w:pPr>
      <w:r>
        <w:rPr>
          <w:rStyle w:val="Kommentarzeichen"/>
        </w:rPr>
        <w:annotationRef/>
      </w:r>
      <w:r>
        <w:t xml:space="preserve">Jetzt bin ich selber etwas verwirrt. Reden wir jetzt hier von Phasen oder Intervallen? Eigentlich vergleichen wir doch die Intervalle miteinander? </w:t>
      </w:r>
    </w:p>
  </w:comment>
  <w:comment w:id="26"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Wir sollten es immer einheitlich benennen. Vorschläge: mean standardized HR, mean HRz (z tiefergestellt), oder das „mean“ weglassen, wenn es sich auf den Intervall-Mittelwert bezieht? Auch ne Möglichkeit: HR z_ I2 (z_I2 tiefgergestellt) für mean standardized HR in the teaching intervall</w:t>
      </w:r>
    </w:p>
    <w:p w14:paraId="7C43B33A" w14:textId="7F4A238F" w:rsidR="003A0BD0" w:rsidRDefault="003A0BD0" w:rsidP="003A0BD0">
      <w:pPr>
        <w:pStyle w:val="NurText"/>
      </w:pPr>
    </w:p>
    <w:p w14:paraId="4100E798" w14:textId="4C3FA338" w:rsidR="003A0BD0" w:rsidRDefault="003A0BD0">
      <w:pPr>
        <w:pStyle w:val="Kommentartext"/>
      </w:pPr>
    </w:p>
  </w:comment>
  <w:comment w:id="27" w:author="Mandy Klatt" w:date="2024-04-30T14:56:00Z" w:initials="MK">
    <w:p w14:paraId="5E292203" w14:textId="0379197C" w:rsidR="004A49ED" w:rsidRDefault="004A49ED">
      <w:pPr>
        <w:pStyle w:val="Kommentartext"/>
      </w:pPr>
      <w:r>
        <w:rPr>
          <w:rStyle w:val="Kommentarzeichen"/>
        </w:rPr>
        <w:annotationRef/>
      </w:r>
      <w:r>
        <w:t xml:space="preserve">Ist standardized mean HR auch ok? </w:t>
      </w:r>
      <w:r w:rsidR="00D2675C">
        <w:t>Den Term haben wir bisher genutzt.</w:t>
      </w:r>
      <w:r w:rsidR="00F700C2">
        <w:t xml:space="preserve"> Ich habe die std. mean HR jetzt überall</w:t>
      </w:r>
      <w:r w:rsidR="00BF58CB">
        <w:t xml:space="preserve"> </w:t>
      </w:r>
      <w:r w:rsidR="00F700C2">
        <w:t xml:space="preserve">eingefügt/hinzugeschrieben. </w:t>
      </w:r>
    </w:p>
  </w:comment>
  <w:comment w:id="28" w:author="Mandy Klatt" w:date="2024-05-08T10:51:00Z" w:initials="MK">
    <w:p w14:paraId="3911BA38" w14:textId="3301EAAE" w:rsidR="009A481E" w:rsidRDefault="009A481E">
      <w:pPr>
        <w:pStyle w:val="Kommentartext"/>
      </w:pPr>
      <w:r>
        <w:rPr>
          <w:rStyle w:val="Kommentarzeichen"/>
        </w:rPr>
        <w:annotationRef/>
      </w:r>
      <w:r>
        <w:t>Nochmal: eher Intervalle, oder?</w:t>
      </w:r>
    </w:p>
  </w:comment>
  <w:comment w:id="29"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0"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1" w:author="Mandy Klatt" w:date="2024-05-16T14:05:00Z" w:initials="MK">
    <w:p w14:paraId="7CB3C2A0" w14:textId="217D7312" w:rsidR="0016158A" w:rsidRDefault="0016158A">
      <w:pPr>
        <w:pStyle w:val="Kommentartext"/>
      </w:pPr>
      <w:r>
        <w:rPr>
          <w:rStyle w:val="Kommentarzeichen"/>
        </w:rPr>
        <w:annotationRef/>
      </w:r>
      <w:r w:rsidR="008834D2">
        <w:t>Ist in Arbeit…</w:t>
      </w:r>
    </w:p>
  </w:comment>
  <w:comment w:id="32" w:author="Mandy Klatt" w:date="2024-04-30T15:37:00Z" w:initials="MK">
    <w:p w14:paraId="706A51FD" w14:textId="23FD06EB" w:rsidR="005C748D" w:rsidRDefault="005C748D">
      <w:pPr>
        <w:pStyle w:val="Kommentartext"/>
      </w:pPr>
      <w:r>
        <w:rPr>
          <w:rStyle w:val="Kommentarzeichen"/>
        </w:rPr>
        <w:annotationRef/>
      </w:r>
      <w:r>
        <w:t>Hier vielleicht auch lieber von „subjective appraisals“ reden, um einheitliche</w:t>
      </w:r>
      <w:r w:rsidR="00CB696C">
        <w:t>re</w:t>
      </w:r>
      <w:r>
        <w:t xml:space="preserve"> Begriffe zu verwenden?</w:t>
      </w:r>
    </w:p>
  </w:comment>
  <w:comment w:id="33" w:author="Mandy Klatt" w:date="2024-05-15T15:43:00Z" w:initials="MK">
    <w:p w14:paraId="4D24A12B" w14:textId="652368C7" w:rsidR="00B50D45" w:rsidRDefault="00B50D45">
      <w:pPr>
        <w:pStyle w:val="Kommentartext"/>
      </w:pPr>
      <w:r>
        <w:rPr>
          <w:rStyle w:val="Kommentarzeichen"/>
        </w:rPr>
        <w:annotationRef/>
      </w:r>
      <w:r>
        <w:t xml:space="preserve">Gehört das eher zu den Limitations? </w:t>
      </w:r>
    </w:p>
  </w:comment>
  <w:comment w:id="34" w:author="Mandy Klatt" w:date="2024-05-16T16:01:00Z" w:initials="MK">
    <w:p w14:paraId="2B40CBF8" w14:textId="2BC9D84E" w:rsidR="007346AD" w:rsidRDefault="007346AD">
      <w:pPr>
        <w:pStyle w:val="Kommentartext"/>
      </w:pPr>
      <w:r>
        <w:rPr>
          <w:rStyle w:val="Kommentarzeichen"/>
        </w:rPr>
        <w:annotationRef/>
      </w:r>
      <w:r>
        <w:t>Ich habe jetzt hier noch nicht mit aufgenommen, dass</w:t>
      </w:r>
      <w:r w:rsidR="00556665">
        <w:t xml:space="preserve"> wir</w:t>
      </w:r>
      <w:r>
        <w:t xml:space="preserve"> die „nur“ die HR erhoben haben und nicht die HR</w:t>
      </w:r>
      <w:r w:rsidR="00556665">
        <w:t>-</w:t>
      </w:r>
      <w:r>
        <w:t>V</w:t>
      </w:r>
      <w:r w:rsidR="00556665">
        <w:t>ariabilität (HRV)</w:t>
      </w:r>
      <w:r>
        <w:t>. Ich war mir unsicher, inwiefern das diskutabel ist, da die Fitbit-Uhr die HRV ja eh nicht gemessen ha</w:t>
      </w:r>
      <w:r w:rsidR="006B4E33">
        <w:t>t.</w:t>
      </w:r>
      <w:r w:rsidR="008A0A08">
        <w:t xml:space="preserve"> Andererseits wäre es vielleicht wichtig zu erwähnen, </w:t>
      </w:r>
      <w:r w:rsidR="006B4E33">
        <w:t>dass</w:t>
      </w:r>
      <w:r w:rsidR="006D5914">
        <w:t xml:space="preserve"> die HRV </w:t>
      </w:r>
      <w:r w:rsidR="002336B3">
        <w:t xml:space="preserve">sensitiver gegenüber </w:t>
      </w:r>
      <w:r w:rsidR="00556665">
        <w:t xml:space="preserve">kardiovaskulären </w:t>
      </w:r>
      <w:r w:rsidR="002336B3">
        <w:t>Veränderungen</w:t>
      </w:r>
      <w:r w:rsidR="006B4E33">
        <w:t xml:space="preserve"> ist?</w:t>
      </w:r>
    </w:p>
  </w:comment>
  <w:comment w:id="35"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6"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7C0BFDAC" w15:done="0"/>
  <w15:commentEx w15:paraId="4AB2CC3B" w15:done="0"/>
  <w15:commentEx w15:paraId="4851DB95" w15:done="0"/>
  <w15:commentEx w15:paraId="2C3B9998" w15:done="0"/>
  <w15:commentEx w15:paraId="697643BD" w15:done="0"/>
  <w15:commentEx w15:paraId="557684BB" w15:done="0"/>
  <w15:commentEx w15:paraId="305AEF63" w15:paraIdParent="557684BB" w15:done="0"/>
  <w15:commentEx w15:paraId="165E1FA7" w15:done="0"/>
  <w15:commentEx w15:paraId="33F1010B" w15:paraIdParent="165E1FA7" w15:done="0"/>
  <w15:commentEx w15:paraId="6A1CDA9A" w15:done="0"/>
  <w15:commentEx w15:paraId="6604465E" w15:done="0"/>
  <w15:commentEx w15:paraId="2B5D37DC" w15:paraIdParent="6604465E" w15:done="0"/>
  <w15:commentEx w15:paraId="3B769918" w15:done="0"/>
  <w15:commentEx w15:paraId="0528B80A" w15:done="0"/>
  <w15:commentEx w15:paraId="29B2C53C" w15:paraIdParent="0528B80A" w15:done="0"/>
  <w15:commentEx w15:paraId="72425A9A" w15:done="0"/>
  <w15:commentEx w15:paraId="4100E798" w15:done="0"/>
  <w15:commentEx w15:paraId="5E292203" w15:paraIdParent="4100E798" w15:done="0"/>
  <w15:commentEx w15:paraId="3911BA38" w15:done="0"/>
  <w15:commentEx w15:paraId="59646F90" w15:done="0"/>
  <w15:commentEx w15:paraId="663663BA" w15:paraIdParent="59646F90" w15:done="0"/>
  <w15:commentEx w15:paraId="7CB3C2A0" w15:paraIdParent="59646F90" w15:done="0"/>
  <w15:commentEx w15:paraId="706A51FD" w15:done="0"/>
  <w15:commentEx w15:paraId="4D24A12B" w15:done="0"/>
  <w15:commentEx w15:paraId="2B40CBF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F20FD4" w16cex:dateUtc="2024-05-17T15:18:00Z"/>
  <w16cex:commentExtensible w16cex:durableId="29D11688" w16cex:dateUtc="2024-04-22T15:02:00Z"/>
  <w16cex:commentExtensible w16cex:durableId="29D116BF" w16cex:dateUtc="2024-04-22T15:02:00Z"/>
  <w16cex:commentExtensible w16cex:durableId="29D11C34" w16cex:dateUtc="2024-04-22T15:26:00Z"/>
  <w16cex:commentExtensible w16cex:durableId="29E38440" w16cex:dateUtc="2024-05-06T14:30:00Z"/>
  <w16cex:commentExtensible w16cex:durableId="29D14AF7" w16cex:dateUtc="2024-04-22T18:45:00Z"/>
  <w16cex:commentExtensible w16cex:durableId="29DE1E16" w16cex:dateUtc="2024-05-02T12:13:00Z"/>
  <w16cex:commentExtensible w16cex:durableId="29D14EBD" w16cex:dateUtc="2024-04-22T19:01:00Z"/>
  <w16cex:commentExtensible w16cex:durableId="29DB7E9A" w16cex:dateUtc="2024-04-30T12:28:00Z"/>
  <w16cex:commentExtensible w16cex:durableId="29F0D357" w16cex:dateUtc="2024-05-16T16:47:00Z"/>
  <w16cex:commentExtensible w16cex:durableId="29D157B4" w16cex:dateUtc="2024-04-22T19:40:00Z"/>
  <w16cex:commentExtensible w16cex:durableId="29EF5CB0" w16cex:dateUtc="2024-05-15T14:09:00Z"/>
  <w16cex:commentExtensible w16cex:durableId="29D2289D" w16cex:dateUtc="2024-04-23T10:31:00Z"/>
  <w16cex:commentExtensible w16cex:durableId="29D228AB" w16cex:dateUtc="2024-04-23T10:31:00Z"/>
  <w16cex:commentExtensible w16cex:durableId="29DB808A" w16cex:dateUtc="2024-04-30T12:36:00Z"/>
  <w16cex:commentExtensible w16cex:durableId="29E5D7A5" w16cex:dateUtc="2024-05-08T08:51:00Z"/>
  <w16cex:commentExtensible w16cex:durableId="29D22A60" w16cex:dateUtc="2024-04-23T10:38:00Z"/>
  <w16cex:commentExtensible w16cex:durableId="29DB8529" w16cex:dateUtc="2024-04-30T12:56:00Z"/>
  <w16cex:commentExtensible w16cex:durableId="29E5D7CA" w16cex:dateUtc="2024-05-08T08:51:00Z"/>
  <w16cex:commentExtensible w16cex:durableId="29D1595E" w16cex:dateUtc="2024-04-22T19:47:00Z"/>
  <w16cex:commentExtensible w16cex:durableId="29D22B2E" w16cex:dateUtc="2024-04-23T10:42:00Z"/>
  <w16cex:commentExtensible w16cex:durableId="29F09110" w16cex:dateUtc="2024-05-16T12:05:00Z"/>
  <w16cex:commentExtensible w16cex:durableId="29DB8EA7" w16cex:dateUtc="2024-04-30T13:37:00Z"/>
  <w16cex:commentExtensible w16cex:durableId="29EF56A2" w16cex:dateUtc="2024-05-15T13:43:00Z"/>
  <w16cex:commentExtensible w16cex:durableId="29F0AC5A" w16cex:dateUtc="2024-05-16T14:01: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7C0BFDAC" w16cid:durableId="29F20FD4"/>
  <w16cid:commentId w16cid:paraId="4AB2CC3B" w16cid:durableId="29D11688"/>
  <w16cid:commentId w16cid:paraId="4851DB95" w16cid:durableId="29D116BF"/>
  <w16cid:commentId w16cid:paraId="2C3B9998" w16cid:durableId="29D11C34"/>
  <w16cid:commentId w16cid:paraId="697643BD" w16cid:durableId="29E38440"/>
  <w16cid:commentId w16cid:paraId="557684BB" w16cid:durableId="29D14AF7"/>
  <w16cid:commentId w16cid:paraId="305AEF63" w16cid:durableId="29DE1E16"/>
  <w16cid:commentId w16cid:paraId="165E1FA7" w16cid:durableId="29D14EBD"/>
  <w16cid:commentId w16cid:paraId="33F1010B" w16cid:durableId="29DB7E9A"/>
  <w16cid:commentId w16cid:paraId="6A1CDA9A" w16cid:durableId="29F0D357"/>
  <w16cid:commentId w16cid:paraId="6604465E" w16cid:durableId="29D157B4"/>
  <w16cid:commentId w16cid:paraId="2B5D37DC" w16cid:durableId="29EF5CB0"/>
  <w16cid:commentId w16cid:paraId="3B769918" w16cid:durableId="29D2289D"/>
  <w16cid:commentId w16cid:paraId="0528B80A" w16cid:durableId="29D228AB"/>
  <w16cid:commentId w16cid:paraId="29B2C53C" w16cid:durableId="29DB808A"/>
  <w16cid:commentId w16cid:paraId="72425A9A" w16cid:durableId="29E5D7A5"/>
  <w16cid:commentId w16cid:paraId="4100E798" w16cid:durableId="29D22A60"/>
  <w16cid:commentId w16cid:paraId="5E292203" w16cid:durableId="29DB8529"/>
  <w16cid:commentId w16cid:paraId="3911BA38" w16cid:durableId="29E5D7CA"/>
  <w16cid:commentId w16cid:paraId="59646F90" w16cid:durableId="29D1595E"/>
  <w16cid:commentId w16cid:paraId="663663BA" w16cid:durableId="29D22B2E"/>
  <w16cid:commentId w16cid:paraId="7CB3C2A0" w16cid:durableId="29F09110"/>
  <w16cid:commentId w16cid:paraId="706A51FD" w16cid:durableId="29DB8EA7"/>
  <w16cid:commentId w16cid:paraId="4D24A12B" w16cid:durableId="29EF56A2"/>
  <w16cid:commentId w16cid:paraId="2B40CBF8" w16cid:durableId="29F0AC5A"/>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21C1D" w14:textId="77777777" w:rsidR="00C06654" w:rsidRDefault="00C06654" w:rsidP="006C02A6">
      <w:pPr>
        <w:spacing w:after="0" w:line="240" w:lineRule="auto"/>
      </w:pPr>
      <w:r>
        <w:separator/>
      </w:r>
    </w:p>
  </w:endnote>
  <w:endnote w:type="continuationSeparator" w:id="0">
    <w:p w14:paraId="1D0F3C7D" w14:textId="77777777" w:rsidR="00C06654" w:rsidRDefault="00C06654"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D044F" w14:textId="77777777" w:rsidR="00C06654" w:rsidRDefault="00C06654" w:rsidP="006C02A6">
      <w:pPr>
        <w:spacing w:after="0" w:line="240" w:lineRule="auto"/>
      </w:pPr>
      <w:r>
        <w:separator/>
      </w:r>
    </w:p>
  </w:footnote>
  <w:footnote w:type="continuationSeparator" w:id="0">
    <w:p w14:paraId="1E584C7E" w14:textId="77777777" w:rsidR="00C06654" w:rsidRDefault="00C06654"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23"/>
  </w:num>
  <w:num w:numId="3">
    <w:abstractNumId w:val="2"/>
  </w:num>
  <w:num w:numId="4">
    <w:abstractNumId w:val="9"/>
  </w:num>
  <w:num w:numId="5">
    <w:abstractNumId w:val="8"/>
  </w:num>
  <w:num w:numId="6">
    <w:abstractNumId w:val="29"/>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1"/>
  </w:num>
  <w:num w:numId="15">
    <w:abstractNumId w:val="27"/>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8"/>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11"/>
    <w:rsid w:val="00035D30"/>
    <w:rsid w:val="00035F3D"/>
    <w:rsid w:val="00036132"/>
    <w:rsid w:val="00036BF6"/>
    <w:rsid w:val="0003733B"/>
    <w:rsid w:val="00037E89"/>
    <w:rsid w:val="00037F1D"/>
    <w:rsid w:val="00040530"/>
    <w:rsid w:val="00040A63"/>
    <w:rsid w:val="00041DEC"/>
    <w:rsid w:val="0004243F"/>
    <w:rsid w:val="00043382"/>
    <w:rsid w:val="00043797"/>
    <w:rsid w:val="00043C64"/>
    <w:rsid w:val="00044217"/>
    <w:rsid w:val="00045332"/>
    <w:rsid w:val="000457AC"/>
    <w:rsid w:val="00045911"/>
    <w:rsid w:val="00045A97"/>
    <w:rsid w:val="00045ED4"/>
    <w:rsid w:val="0004636A"/>
    <w:rsid w:val="00046CE4"/>
    <w:rsid w:val="00047157"/>
    <w:rsid w:val="00047399"/>
    <w:rsid w:val="00047AA4"/>
    <w:rsid w:val="00047CB9"/>
    <w:rsid w:val="0005028B"/>
    <w:rsid w:val="00051BC2"/>
    <w:rsid w:val="00052AE9"/>
    <w:rsid w:val="00052EE2"/>
    <w:rsid w:val="00053CF4"/>
    <w:rsid w:val="00053DDC"/>
    <w:rsid w:val="00054773"/>
    <w:rsid w:val="0005478C"/>
    <w:rsid w:val="0005512E"/>
    <w:rsid w:val="00055AF7"/>
    <w:rsid w:val="00055D6B"/>
    <w:rsid w:val="00057222"/>
    <w:rsid w:val="000603A4"/>
    <w:rsid w:val="00060AF0"/>
    <w:rsid w:val="00060FA6"/>
    <w:rsid w:val="00061E0A"/>
    <w:rsid w:val="00063BD5"/>
    <w:rsid w:val="00063FD3"/>
    <w:rsid w:val="00064613"/>
    <w:rsid w:val="00064B39"/>
    <w:rsid w:val="000655B8"/>
    <w:rsid w:val="000667C6"/>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6431"/>
    <w:rsid w:val="00096C85"/>
    <w:rsid w:val="000974F9"/>
    <w:rsid w:val="000A0475"/>
    <w:rsid w:val="000A054D"/>
    <w:rsid w:val="000A086D"/>
    <w:rsid w:val="000A0B07"/>
    <w:rsid w:val="000A26E3"/>
    <w:rsid w:val="000A2B46"/>
    <w:rsid w:val="000A34B9"/>
    <w:rsid w:val="000A351C"/>
    <w:rsid w:val="000A4A70"/>
    <w:rsid w:val="000A589A"/>
    <w:rsid w:val="000A5CAC"/>
    <w:rsid w:val="000A5F84"/>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4684"/>
    <w:rsid w:val="000B4AFD"/>
    <w:rsid w:val="000B4BBD"/>
    <w:rsid w:val="000B5025"/>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7220"/>
    <w:rsid w:val="000D7457"/>
    <w:rsid w:val="000E0309"/>
    <w:rsid w:val="000E0650"/>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21B"/>
    <w:rsid w:val="00114554"/>
    <w:rsid w:val="00114876"/>
    <w:rsid w:val="001149AB"/>
    <w:rsid w:val="001149E8"/>
    <w:rsid w:val="00114B41"/>
    <w:rsid w:val="0011586D"/>
    <w:rsid w:val="00115941"/>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A7A"/>
    <w:rsid w:val="00124BD8"/>
    <w:rsid w:val="00125476"/>
    <w:rsid w:val="00125776"/>
    <w:rsid w:val="00125A1F"/>
    <w:rsid w:val="00127B3C"/>
    <w:rsid w:val="00127D15"/>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3352"/>
    <w:rsid w:val="00143C65"/>
    <w:rsid w:val="00143F9F"/>
    <w:rsid w:val="001449FF"/>
    <w:rsid w:val="00144CFA"/>
    <w:rsid w:val="001459C2"/>
    <w:rsid w:val="00145FA4"/>
    <w:rsid w:val="001465CF"/>
    <w:rsid w:val="0014686B"/>
    <w:rsid w:val="00147625"/>
    <w:rsid w:val="001476D6"/>
    <w:rsid w:val="00147DE2"/>
    <w:rsid w:val="001501C5"/>
    <w:rsid w:val="0015036B"/>
    <w:rsid w:val="001504B2"/>
    <w:rsid w:val="0015100B"/>
    <w:rsid w:val="00151E83"/>
    <w:rsid w:val="001523FB"/>
    <w:rsid w:val="001527DA"/>
    <w:rsid w:val="00153851"/>
    <w:rsid w:val="0015391E"/>
    <w:rsid w:val="001540A3"/>
    <w:rsid w:val="0015487F"/>
    <w:rsid w:val="00154EF8"/>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8FB"/>
    <w:rsid w:val="00163362"/>
    <w:rsid w:val="00163D34"/>
    <w:rsid w:val="0016458E"/>
    <w:rsid w:val="00164746"/>
    <w:rsid w:val="00164F31"/>
    <w:rsid w:val="00165795"/>
    <w:rsid w:val="00165A12"/>
    <w:rsid w:val="00166C4D"/>
    <w:rsid w:val="001670D4"/>
    <w:rsid w:val="001676E0"/>
    <w:rsid w:val="0017207F"/>
    <w:rsid w:val="00172A49"/>
    <w:rsid w:val="0017307B"/>
    <w:rsid w:val="00175876"/>
    <w:rsid w:val="00175E84"/>
    <w:rsid w:val="00176744"/>
    <w:rsid w:val="001769B8"/>
    <w:rsid w:val="00181116"/>
    <w:rsid w:val="00181BB8"/>
    <w:rsid w:val="00181D17"/>
    <w:rsid w:val="00182F6B"/>
    <w:rsid w:val="001831EC"/>
    <w:rsid w:val="00184635"/>
    <w:rsid w:val="00184DA9"/>
    <w:rsid w:val="0018559F"/>
    <w:rsid w:val="0018621F"/>
    <w:rsid w:val="001867EB"/>
    <w:rsid w:val="001876A5"/>
    <w:rsid w:val="00191484"/>
    <w:rsid w:val="001935C4"/>
    <w:rsid w:val="001938C8"/>
    <w:rsid w:val="00193A40"/>
    <w:rsid w:val="001949CD"/>
    <w:rsid w:val="00194D31"/>
    <w:rsid w:val="00194EC6"/>
    <w:rsid w:val="001963D4"/>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F1176"/>
    <w:rsid w:val="001F1AC2"/>
    <w:rsid w:val="001F3000"/>
    <w:rsid w:val="001F48F8"/>
    <w:rsid w:val="001F4C8B"/>
    <w:rsid w:val="001F560C"/>
    <w:rsid w:val="001F5C7E"/>
    <w:rsid w:val="001F5FF2"/>
    <w:rsid w:val="001F72EA"/>
    <w:rsid w:val="001F73A2"/>
    <w:rsid w:val="001F76DE"/>
    <w:rsid w:val="001F7A69"/>
    <w:rsid w:val="001F7E8E"/>
    <w:rsid w:val="00200793"/>
    <w:rsid w:val="00200C58"/>
    <w:rsid w:val="00201120"/>
    <w:rsid w:val="002021CA"/>
    <w:rsid w:val="00202328"/>
    <w:rsid w:val="00202592"/>
    <w:rsid w:val="0020350F"/>
    <w:rsid w:val="002036C7"/>
    <w:rsid w:val="002046EE"/>
    <w:rsid w:val="0020471F"/>
    <w:rsid w:val="00205715"/>
    <w:rsid w:val="00206A3E"/>
    <w:rsid w:val="00207D48"/>
    <w:rsid w:val="0021037D"/>
    <w:rsid w:val="00210492"/>
    <w:rsid w:val="00210716"/>
    <w:rsid w:val="002112E9"/>
    <w:rsid w:val="00211935"/>
    <w:rsid w:val="002125CE"/>
    <w:rsid w:val="00212B5D"/>
    <w:rsid w:val="00214B49"/>
    <w:rsid w:val="002157F3"/>
    <w:rsid w:val="00215D69"/>
    <w:rsid w:val="00216110"/>
    <w:rsid w:val="00217B12"/>
    <w:rsid w:val="00217F95"/>
    <w:rsid w:val="00220962"/>
    <w:rsid w:val="0022123C"/>
    <w:rsid w:val="00221676"/>
    <w:rsid w:val="0022174D"/>
    <w:rsid w:val="002222EA"/>
    <w:rsid w:val="00222660"/>
    <w:rsid w:val="00223133"/>
    <w:rsid w:val="002238E2"/>
    <w:rsid w:val="00223F44"/>
    <w:rsid w:val="0022591F"/>
    <w:rsid w:val="0022605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480B"/>
    <w:rsid w:val="00234B31"/>
    <w:rsid w:val="00235795"/>
    <w:rsid w:val="002357D6"/>
    <w:rsid w:val="00235913"/>
    <w:rsid w:val="00235B3D"/>
    <w:rsid w:val="002361B6"/>
    <w:rsid w:val="00236987"/>
    <w:rsid w:val="00236BCE"/>
    <w:rsid w:val="00236CBE"/>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4C32"/>
    <w:rsid w:val="002656AC"/>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2376"/>
    <w:rsid w:val="00273191"/>
    <w:rsid w:val="002734D9"/>
    <w:rsid w:val="00273896"/>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24E6"/>
    <w:rsid w:val="002B2A0E"/>
    <w:rsid w:val="002B3A86"/>
    <w:rsid w:val="002B43B5"/>
    <w:rsid w:val="002B5B55"/>
    <w:rsid w:val="002B5CFA"/>
    <w:rsid w:val="002B6487"/>
    <w:rsid w:val="002B7089"/>
    <w:rsid w:val="002B762D"/>
    <w:rsid w:val="002B76DB"/>
    <w:rsid w:val="002C0023"/>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7CCC"/>
    <w:rsid w:val="00301359"/>
    <w:rsid w:val="0030139D"/>
    <w:rsid w:val="00301E62"/>
    <w:rsid w:val="00302527"/>
    <w:rsid w:val="00302EBD"/>
    <w:rsid w:val="003032B0"/>
    <w:rsid w:val="0030505C"/>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939"/>
    <w:rsid w:val="003177E8"/>
    <w:rsid w:val="00320458"/>
    <w:rsid w:val="0032095E"/>
    <w:rsid w:val="003209F4"/>
    <w:rsid w:val="00321165"/>
    <w:rsid w:val="0032188A"/>
    <w:rsid w:val="0032214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4659"/>
    <w:rsid w:val="003350D9"/>
    <w:rsid w:val="0033529D"/>
    <w:rsid w:val="0033598B"/>
    <w:rsid w:val="00335AB5"/>
    <w:rsid w:val="003367DB"/>
    <w:rsid w:val="00336914"/>
    <w:rsid w:val="00337541"/>
    <w:rsid w:val="003378FA"/>
    <w:rsid w:val="00337F3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8A2"/>
    <w:rsid w:val="00376943"/>
    <w:rsid w:val="00377BF2"/>
    <w:rsid w:val="003803A2"/>
    <w:rsid w:val="00380BBD"/>
    <w:rsid w:val="00380BC3"/>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AC"/>
    <w:rsid w:val="00393CE2"/>
    <w:rsid w:val="00394A7D"/>
    <w:rsid w:val="003952AF"/>
    <w:rsid w:val="003960EB"/>
    <w:rsid w:val="0039619F"/>
    <w:rsid w:val="003962DC"/>
    <w:rsid w:val="003966A6"/>
    <w:rsid w:val="0039684C"/>
    <w:rsid w:val="00397724"/>
    <w:rsid w:val="00397CAD"/>
    <w:rsid w:val="00397E6B"/>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9D3"/>
    <w:rsid w:val="003A7F8C"/>
    <w:rsid w:val="003B0273"/>
    <w:rsid w:val="003B0317"/>
    <w:rsid w:val="003B0DFD"/>
    <w:rsid w:val="003B162C"/>
    <w:rsid w:val="003B25A1"/>
    <w:rsid w:val="003B2ACA"/>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292"/>
    <w:rsid w:val="003C3654"/>
    <w:rsid w:val="003C3F3A"/>
    <w:rsid w:val="003C4B11"/>
    <w:rsid w:val="003C4B3C"/>
    <w:rsid w:val="003C5736"/>
    <w:rsid w:val="003C5F93"/>
    <w:rsid w:val="003C6544"/>
    <w:rsid w:val="003C6EB7"/>
    <w:rsid w:val="003C71FE"/>
    <w:rsid w:val="003C78AA"/>
    <w:rsid w:val="003D04EB"/>
    <w:rsid w:val="003D10D2"/>
    <w:rsid w:val="003D1411"/>
    <w:rsid w:val="003D14AA"/>
    <w:rsid w:val="003D3D10"/>
    <w:rsid w:val="003D4338"/>
    <w:rsid w:val="003D4DAE"/>
    <w:rsid w:val="003D54F2"/>
    <w:rsid w:val="003D56CE"/>
    <w:rsid w:val="003D5C12"/>
    <w:rsid w:val="003D5F0F"/>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F06"/>
    <w:rsid w:val="004279E4"/>
    <w:rsid w:val="00427DE2"/>
    <w:rsid w:val="0043036A"/>
    <w:rsid w:val="00430951"/>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69FA"/>
    <w:rsid w:val="00446FCA"/>
    <w:rsid w:val="004501F7"/>
    <w:rsid w:val="0045108D"/>
    <w:rsid w:val="004511D4"/>
    <w:rsid w:val="004513C2"/>
    <w:rsid w:val="00451FBB"/>
    <w:rsid w:val="00452B9F"/>
    <w:rsid w:val="00453482"/>
    <w:rsid w:val="00454A69"/>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10F9"/>
    <w:rsid w:val="0047119F"/>
    <w:rsid w:val="004717F8"/>
    <w:rsid w:val="004722D5"/>
    <w:rsid w:val="00472650"/>
    <w:rsid w:val="00472878"/>
    <w:rsid w:val="00472EDE"/>
    <w:rsid w:val="00472FAE"/>
    <w:rsid w:val="0047301C"/>
    <w:rsid w:val="004730CB"/>
    <w:rsid w:val="00474688"/>
    <w:rsid w:val="004746B5"/>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78D6"/>
    <w:rsid w:val="004A794F"/>
    <w:rsid w:val="004B0A8F"/>
    <w:rsid w:val="004B0C2D"/>
    <w:rsid w:val="004B0E0C"/>
    <w:rsid w:val="004B1492"/>
    <w:rsid w:val="004B162C"/>
    <w:rsid w:val="004B1AB4"/>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D065F"/>
    <w:rsid w:val="004D06D0"/>
    <w:rsid w:val="004D0D59"/>
    <w:rsid w:val="004D0DED"/>
    <w:rsid w:val="004D1934"/>
    <w:rsid w:val="004D1C54"/>
    <w:rsid w:val="004D23C4"/>
    <w:rsid w:val="004D29A9"/>
    <w:rsid w:val="004D2E2F"/>
    <w:rsid w:val="004D2EF2"/>
    <w:rsid w:val="004D3503"/>
    <w:rsid w:val="004D3EB5"/>
    <w:rsid w:val="004D3FD8"/>
    <w:rsid w:val="004D4288"/>
    <w:rsid w:val="004D4E27"/>
    <w:rsid w:val="004D5015"/>
    <w:rsid w:val="004D55EF"/>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23B8"/>
    <w:rsid w:val="00532579"/>
    <w:rsid w:val="00532C18"/>
    <w:rsid w:val="00535128"/>
    <w:rsid w:val="005355C0"/>
    <w:rsid w:val="005357FD"/>
    <w:rsid w:val="00535B89"/>
    <w:rsid w:val="00535C26"/>
    <w:rsid w:val="00536419"/>
    <w:rsid w:val="00536D09"/>
    <w:rsid w:val="00537843"/>
    <w:rsid w:val="00540441"/>
    <w:rsid w:val="00541814"/>
    <w:rsid w:val="00541852"/>
    <w:rsid w:val="00541F8C"/>
    <w:rsid w:val="005427B1"/>
    <w:rsid w:val="005429C5"/>
    <w:rsid w:val="00542A65"/>
    <w:rsid w:val="00542AAE"/>
    <w:rsid w:val="00543AAB"/>
    <w:rsid w:val="0054448E"/>
    <w:rsid w:val="0054457D"/>
    <w:rsid w:val="00544AA0"/>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665"/>
    <w:rsid w:val="0055671D"/>
    <w:rsid w:val="0055747D"/>
    <w:rsid w:val="00557714"/>
    <w:rsid w:val="00557CB4"/>
    <w:rsid w:val="00557EE6"/>
    <w:rsid w:val="00560455"/>
    <w:rsid w:val="005608BF"/>
    <w:rsid w:val="00560914"/>
    <w:rsid w:val="00560DD7"/>
    <w:rsid w:val="00561307"/>
    <w:rsid w:val="00561FF3"/>
    <w:rsid w:val="00562726"/>
    <w:rsid w:val="005627E6"/>
    <w:rsid w:val="005629F6"/>
    <w:rsid w:val="00562A5D"/>
    <w:rsid w:val="00562FA9"/>
    <w:rsid w:val="0056360D"/>
    <w:rsid w:val="00563B2C"/>
    <w:rsid w:val="00564737"/>
    <w:rsid w:val="00564892"/>
    <w:rsid w:val="005659E9"/>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13F9"/>
    <w:rsid w:val="005A176D"/>
    <w:rsid w:val="005A18BE"/>
    <w:rsid w:val="005A2428"/>
    <w:rsid w:val="005A2B42"/>
    <w:rsid w:val="005A360E"/>
    <w:rsid w:val="005A4099"/>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0E6A"/>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1904"/>
    <w:rsid w:val="005F1D05"/>
    <w:rsid w:val="005F4823"/>
    <w:rsid w:val="005F49BD"/>
    <w:rsid w:val="005F4A4E"/>
    <w:rsid w:val="005F5221"/>
    <w:rsid w:val="005F6320"/>
    <w:rsid w:val="005F7CF7"/>
    <w:rsid w:val="005F7DBE"/>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0E74"/>
    <w:rsid w:val="0061140E"/>
    <w:rsid w:val="00612B25"/>
    <w:rsid w:val="00613D0C"/>
    <w:rsid w:val="00613F24"/>
    <w:rsid w:val="006143A0"/>
    <w:rsid w:val="006144F6"/>
    <w:rsid w:val="00616172"/>
    <w:rsid w:val="00616C9C"/>
    <w:rsid w:val="00616D97"/>
    <w:rsid w:val="00617777"/>
    <w:rsid w:val="006177E7"/>
    <w:rsid w:val="00617B9B"/>
    <w:rsid w:val="00620F5F"/>
    <w:rsid w:val="00621335"/>
    <w:rsid w:val="00621881"/>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1E1"/>
    <w:rsid w:val="006338C7"/>
    <w:rsid w:val="00634FB8"/>
    <w:rsid w:val="0063707E"/>
    <w:rsid w:val="006373AA"/>
    <w:rsid w:val="00637BB7"/>
    <w:rsid w:val="006407D5"/>
    <w:rsid w:val="00640CDE"/>
    <w:rsid w:val="00640D50"/>
    <w:rsid w:val="00640E65"/>
    <w:rsid w:val="006420F9"/>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285"/>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AE7"/>
    <w:rsid w:val="00692E1F"/>
    <w:rsid w:val="006934EE"/>
    <w:rsid w:val="00693A4E"/>
    <w:rsid w:val="00694D0B"/>
    <w:rsid w:val="00696118"/>
    <w:rsid w:val="00696900"/>
    <w:rsid w:val="00696959"/>
    <w:rsid w:val="00696AE9"/>
    <w:rsid w:val="006A0012"/>
    <w:rsid w:val="006A09D2"/>
    <w:rsid w:val="006A1698"/>
    <w:rsid w:val="006A25BC"/>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4E33"/>
    <w:rsid w:val="006B53BC"/>
    <w:rsid w:val="006B5470"/>
    <w:rsid w:val="006B6485"/>
    <w:rsid w:val="006B68BD"/>
    <w:rsid w:val="006B70A7"/>
    <w:rsid w:val="006C00BB"/>
    <w:rsid w:val="006C02A6"/>
    <w:rsid w:val="006C166C"/>
    <w:rsid w:val="006C2662"/>
    <w:rsid w:val="006C2984"/>
    <w:rsid w:val="006C2BB1"/>
    <w:rsid w:val="006C44C5"/>
    <w:rsid w:val="006C4BDC"/>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BDA"/>
    <w:rsid w:val="006D4F38"/>
    <w:rsid w:val="006D50D7"/>
    <w:rsid w:val="006D5406"/>
    <w:rsid w:val="006D5746"/>
    <w:rsid w:val="006D5914"/>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A38"/>
    <w:rsid w:val="006F3371"/>
    <w:rsid w:val="006F3497"/>
    <w:rsid w:val="006F49A5"/>
    <w:rsid w:val="006F570C"/>
    <w:rsid w:val="006F5F32"/>
    <w:rsid w:val="006F604A"/>
    <w:rsid w:val="006F7D41"/>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96E"/>
    <w:rsid w:val="00727908"/>
    <w:rsid w:val="00731AD9"/>
    <w:rsid w:val="00731B79"/>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D9"/>
    <w:rsid w:val="00752F0F"/>
    <w:rsid w:val="00752F80"/>
    <w:rsid w:val="00753CDB"/>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1301"/>
    <w:rsid w:val="007819B7"/>
    <w:rsid w:val="00782563"/>
    <w:rsid w:val="00783B64"/>
    <w:rsid w:val="007840DB"/>
    <w:rsid w:val="0078560B"/>
    <w:rsid w:val="00785DC5"/>
    <w:rsid w:val="007860F8"/>
    <w:rsid w:val="00790A9B"/>
    <w:rsid w:val="0079141B"/>
    <w:rsid w:val="00792473"/>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72F0"/>
    <w:rsid w:val="007A7F91"/>
    <w:rsid w:val="007B048B"/>
    <w:rsid w:val="007B137D"/>
    <w:rsid w:val="007B1648"/>
    <w:rsid w:val="007B1E1B"/>
    <w:rsid w:val="007B2570"/>
    <w:rsid w:val="007B3F32"/>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3E7"/>
    <w:rsid w:val="007D3A91"/>
    <w:rsid w:val="007D3E75"/>
    <w:rsid w:val="007D3FAF"/>
    <w:rsid w:val="007D5787"/>
    <w:rsid w:val="007D6A87"/>
    <w:rsid w:val="007D7B9C"/>
    <w:rsid w:val="007E0232"/>
    <w:rsid w:val="007E07E2"/>
    <w:rsid w:val="007E1214"/>
    <w:rsid w:val="007E13B7"/>
    <w:rsid w:val="007E1D56"/>
    <w:rsid w:val="007E23CB"/>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5E9"/>
    <w:rsid w:val="007F485F"/>
    <w:rsid w:val="007F4B6C"/>
    <w:rsid w:val="007F5911"/>
    <w:rsid w:val="007F613A"/>
    <w:rsid w:val="007F6256"/>
    <w:rsid w:val="007F730A"/>
    <w:rsid w:val="007F750F"/>
    <w:rsid w:val="007F76A4"/>
    <w:rsid w:val="007F77DC"/>
    <w:rsid w:val="007F7A7A"/>
    <w:rsid w:val="00800454"/>
    <w:rsid w:val="00800D37"/>
    <w:rsid w:val="008012E2"/>
    <w:rsid w:val="0080198D"/>
    <w:rsid w:val="008030CB"/>
    <w:rsid w:val="008031A8"/>
    <w:rsid w:val="008035CC"/>
    <w:rsid w:val="00803A80"/>
    <w:rsid w:val="0080496C"/>
    <w:rsid w:val="00806FBB"/>
    <w:rsid w:val="008076CA"/>
    <w:rsid w:val="00810B0A"/>
    <w:rsid w:val="008120C7"/>
    <w:rsid w:val="00812266"/>
    <w:rsid w:val="00813D01"/>
    <w:rsid w:val="00814F54"/>
    <w:rsid w:val="008150A0"/>
    <w:rsid w:val="00815F7C"/>
    <w:rsid w:val="00816CFC"/>
    <w:rsid w:val="008171A1"/>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597A"/>
    <w:rsid w:val="008363F2"/>
    <w:rsid w:val="008375C1"/>
    <w:rsid w:val="00837A71"/>
    <w:rsid w:val="00840CB4"/>
    <w:rsid w:val="008414F4"/>
    <w:rsid w:val="00841907"/>
    <w:rsid w:val="008428A0"/>
    <w:rsid w:val="00842B3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25"/>
    <w:rsid w:val="008730A7"/>
    <w:rsid w:val="00873568"/>
    <w:rsid w:val="00873830"/>
    <w:rsid w:val="00873C79"/>
    <w:rsid w:val="00873FB4"/>
    <w:rsid w:val="0087452A"/>
    <w:rsid w:val="008747D2"/>
    <w:rsid w:val="00876640"/>
    <w:rsid w:val="00877552"/>
    <w:rsid w:val="0087774F"/>
    <w:rsid w:val="00880D09"/>
    <w:rsid w:val="008811AA"/>
    <w:rsid w:val="00882F17"/>
    <w:rsid w:val="00882FFD"/>
    <w:rsid w:val="008834C5"/>
    <w:rsid w:val="008834D2"/>
    <w:rsid w:val="008851BD"/>
    <w:rsid w:val="00885DB6"/>
    <w:rsid w:val="008861A3"/>
    <w:rsid w:val="008862A5"/>
    <w:rsid w:val="00886513"/>
    <w:rsid w:val="00886822"/>
    <w:rsid w:val="00886AA7"/>
    <w:rsid w:val="00887B7C"/>
    <w:rsid w:val="00890864"/>
    <w:rsid w:val="008917A4"/>
    <w:rsid w:val="00891C09"/>
    <w:rsid w:val="008929DB"/>
    <w:rsid w:val="00892F7B"/>
    <w:rsid w:val="00893E8C"/>
    <w:rsid w:val="00895071"/>
    <w:rsid w:val="008951EB"/>
    <w:rsid w:val="008964A5"/>
    <w:rsid w:val="008A0449"/>
    <w:rsid w:val="008A0A08"/>
    <w:rsid w:val="008A0DF1"/>
    <w:rsid w:val="008A1B4A"/>
    <w:rsid w:val="008A1B71"/>
    <w:rsid w:val="008A1F8F"/>
    <w:rsid w:val="008A1FFF"/>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3407"/>
    <w:rsid w:val="008C3655"/>
    <w:rsid w:val="008C44E4"/>
    <w:rsid w:val="008C45B4"/>
    <w:rsid w:val="008C49A1"/>
    <w:rsid w:val="008C6206"/>
    <w:rsid w:val="008C6524"/>
    <w:rsid w:val="008C6B35"/>
    <w:rsid w:val="008C783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24FD"/>
    <w:rsid w:val="008E25CD"/>
    <w:rsid w:val="008E286F"/>
    <w:rsid w:val="008E3AD3"/>
    <w:rsid w:val="008E3D13"/>
    <w:rsid w:val="008E6384"/>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C58"/>
    <w:rsid w:val="00911E03"/>
    <w:rsid w:val="00911F21"/>
    <w:rsid w:val="009120CE"/>
    <w:rsid w:val="009123BC"/>
    <w:rsid w:val="00912936"/>
    <w:rsid w:val="009129FA"/>
    <w:rsid w:val="009130A2"/>
    <w:rsid w:val="009136B7"/>
    <w:rsid w:val="00914524"/>
    <w:rsid w:val="00914889"/>
    <w:rsid w:val="00914988"/>
    <w:rsid w:val="00915873"/>
    <w:rsid w:val="00916F1C"/>
    <w:rsid w:val="00917D98"/>
    <w:rsid w:val="00920071"/>
    <w:rsid w:val="00920219"/>
    <w:rsid w:val="0092057D"/>
    <w:rsid w:val="009206DA"/>
    <w:rsid w:val="00921319"/>
    <w:rsid w:val="00922CF4"/>
    <w:rsid w:val="0092312D"/>
    <w:rsid w:val="00923305"/>
    <w:rsid w:val="0092355B"/>
    <w:rsid w:val="009236E0"/>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9BC"/>
    <w:rsid w:val="00957AA1"/>
    <w:rsid w:val="00957BDA"/>
    <w:rsid w:val="00960B66"/>
    <w:rsid w:val="00961AB0"/>
    <w:rsid w:val="009621EF"/>
    <w:rsid w:val="00963574"/>
    <w:rsid w:val="009639A5"/>
    <w:rsid w:val="00963D95"/>
    <w:rsid w:val="00964A04"/>
    <w:rsid w:val="0096518B"/>
    <w:rsid w:val="00965546"/>
    <w:rsid w:val="00965EF5"/>
    <w:rsid w:val="00966430"/>
    <w:rsid w:val="00966E7D"/>
    <w:rsid w:val="0096700C"/>
    <w:rsid w:val="009678B8"/>
    <w:rsid w:val="00967A9B"/>
    <w:rsid w:val="00970956"/>
    <w:rsid w:val="00970A38"/>
    <w:rsid w:val="00970AFD"/>
    <w:rsid w:val="00971DB5"/>
    <w:rsid w:val="009735C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8B"/>
    <w:rsid w:val="00980587"/>
    <w:rsid w:val="00980BCE"/>
    <w:rsid w:val="00980C64"/>
    <w:rsid w:val="0098151D"/>
    <w:rsid w:val="009819B3"/>
    <w:rsid w:val="00982D42"/>
    <w:rsid w:val="009832D6"/>
    <w:rsid w:val="00983CC7"/>
    <w:rsid w:val="00984017"/>
    <w:rsid w:val="0098574D"/>
    <w:rsid w:val="00986555"/>
    <w:rsid w:val="00986A23"/>
    <w:rsid w:val="0098775C"/>
    <w:rsid w:val="00987F0A"/>
    <w:rsid w:val="00987FCD"/>
    <w:rsid w:val="00990347"/>
    <w:rsid w:val="00990D6F"/>
    <w:rsid w:val="00991270"/>
    <w:rsid w:val="0099254B"/>
    <w:rsid w:val="00992780"/>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2C3A"/>
    <w:rsid w:val="009A3A64"/>
    <w:rsid w:val="009A3B53"/>
    <w:rsid w:val="009A3C32"/>
    <w:rsid w:val="009A3FC3"/>
    <w:rsid w:val="009A481E"/>
    <w:rsid w:val="009A4E1A"/>
    <w:rsid w:val="009A4EEB"/>
    <w:rsid w:val="009A6E17"/>
    <w:rsid w:val="009A763B"/>
    <w:rsid w:val="009A7F6E"/>
    <w:rsid w:val="009B02B2"/>
    <w:rsid w:val="009B059A"/>
    <w:rsid w:val="009B095E"/>
    <w:rsid w:val="009B0BF7"/>
    <w:rsid w:val="009B1194"/>
    <w:rsid w:val="009B1E8C"/>
    <w:rsid w:val="009B1FB3"/>
    <w:rsid w:val="009B2AF5"/>
    <w:rsid w:val="009B39D3"/>
    <w:rsid w:val="009B44F6"/>
    <w:rsid w:val="009B4A61"/>
    <w:rsid w:val="009B4B39"/>
    <w:rsid w:val="009B4CC1"/>
    <w:rsid w:val="009B6863"/>
    <w:rsid w:val="009B6A38"/>
    <w:rsid w:val="009C007B"/>
    <w:rsid w:val="009C00E6"/>
    <w:rsid w:val="009C0DF1"/>
    <w:rsid w:val="009C0F3B"/>
    <w:rsid w:val="009C16B5"/>
    <w:rsid w:val="009C18A0"/>
    <w:rsid w:val="009C2A42"/>
    <w:rsid w:val="009C2E05"/>
    <w:rsid w:val="009C311C"/>
    <w:rsid w:val="009C3D0B"/>
    <w:rsid w:val="009C4618"/>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229C"/>
    <w:rsid w:val="00A1239A"/>
    <w:rsid w:val="00A12BC7"/>
    <w:rsid w:val="00A1318C"/>
    <w:rsid w:val="00A20878"/>
    <w:rsid w:val="00A21587"/>
    <w:rsid w:val="00A21B48"/>
    <w:rsid w:val="00A21B64"/>
    <w:rsid w:val="00A21D7C"/>
    <w:rsid w:val="00A24213"/>
    <w:rsid w:val="00A24B71"/>
    <w:rsid w:val="00A2514F"/>
    <w:rsid w:val="00A2530A"/>
    <w:rsid w:val="00A260E8"/>
    <w:rsid w:val="00A26230"/>
    <w:rsid w:val="00A27BD8"/>
    <w:rsid w:val="00A30AAD"/>
    <w:rsid w:val="00A3216A"/>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44B1"/>
    <w:rsid w:val="00A54F70"/>
    <w:rsid w:val="00A553C1"/>
    <w:rsid w:val="00A55EA8"/>
    <w:rsid w:val="00A5660D"/>
    <w:rsid w:val="00A57425"/>
    <w:rsid w:val="00A60652"/>
    <w:rsid w:val="00A61753"/>
    <w:rsid w:val="00A6197B"/>
    <w:rsid w:val="00A61F67"/>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67DFB"/>
    <w:rsid w:val="00A7075A"/>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EA7"/>
    <w:rsid w:val="00A8013A"/>
    <w:rsid w:val="00A808F3"/>
    <w:rsid w:val="00A80AAB"/>
    <w:rsid w:val="00A80CDF"/>
    <w:rsid w:val="00A80FD1"/>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475C"/>
    <w:rsid w:val="00A94BEC"/>
    <w:rsid w:val="00A94D6D"/>
    <w:rsid w:val="00A9508F"/>
    <w:rsid w:val="00A95265"/>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667F"/>
    <w:rsid w:val="00AD7D7C"/>
    <w:rsid w:val="00AE00DF"/>
    <w:rsid w:val="00AE086B"/>
    <w:rsid w:val="00AE0E90"/>
    <w:rsid w:val="00AE1DC7"/>
    <w:rsid w:val="00AE2EC4"/>
    <w:rsid w:val="00AE3061"/>
    <w:rsid w:val="00AE31CD"/>
    <w:rsid w:val="00AE3AE8"/>
    <w:rsid w:val="00AE409A"/>
    <w:rsid w:val="00AE422E"/>
    <w:rsid w:val="00AE4946"/>
    <w:rsid w:val="00AE5189"/>
    <w:rsid w:val="00AE56B4"/>
    <w:rsid w:val="00AE5CD5"/>
    <w:rsid w:val="00AE5E26"/>
    <w:rsid w:val="00AE6596"/>
    <w:rsid w:val="00AE6685"/>
    <w:rsid w:val="00AE792B"/>
    <w:rsid w:val="00AF0437"/>
    <w:rsid w:val="00AF12FE"/>
    <w:rsid w:val="00AF17B1"/>
    <w:rsid w:val="00AF1B62"/>
    <w:rsid w:val="00AF1D5A"/>
    <w:rsid w:val="00AF238D"/>
    <w:rsid w:val="00AF2CF8"/>
    <w:rsid w:val="00AF34DA"/>
    <w:rsid w:val="00AF3DE8"/>
    <w:rsid w:val="00AF56E4"/>
    <w:rsid w:val="00AF5A2F"/>
    <w:rsid w:val="00AF5E13"/>
    <w:rsid w:val="00AF601C"/>
    <w:rsid w:val="00AF6068"/>
    <w:rsid w:val="00AF6EE2"/>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F82"/>
    <w:rsid w:val="00B07245"/>
    <w:rsid w:val="00B0766D"/>
    <w:rsid w:val="00B07712"/>
    <w:rsid w:val="00B10017"/>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CF8"/>
    <w:rsid w:val="00B24E51"/>
    <w:rsid w:val="00B24EE3"/>
    <w:rsid w:val="00B25FA6"/>
    <w:rsid w:val="00B2621C"/>
    <w:rsid w:val="00B2677C"/>
    <w:rsid w:val="00B272E1"/>
    <w:rsid w:val="00B27770"/>
    <w:rsid w:val="00B3030B"/>
    <w:rsid w:val="00B309FA"/>
    <w:rsid w:val="00B332B5"/>
    <w:rsid w:val="00B33DD7"/>
    <w:rsid w:val="00B33F60"/>
    <w:rsid w:val="00B3420A"/>
    <w:rsid w:val="00B34298"/>
    <w:rsid w:val="00B34F37"/>
    <w:rsid w:val="00B35AC0"/>
    <w:rsid w:val="00B36098"/>
    <w:rsid w:val="00B362AC"/>
    <w:rsid w:val="00B36ADB"/>
    <w:rsid w:val="00B3746B"/>
    <w:rsid w:val="00B37994"/>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6EAC"/>
    <w:rsid w:val="00B4730E"/>
    <w:rsid w:val="00B500B1"/>
    <w:rsid w:val="00B50B06"/>
    <w:rsid w:val="00B50D45"/>
    <w:rsid w:val="00B50DB2"/>
    <w:rsid w:val="00B50E99"/>
    <w:rsid w:val="00B527CE"/>
    <w:rsid w:val="00B53462"/>
    <w:rsid w:val="00B5393D"/>
    <w:rsid w:val="00B53D98"/>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5B6"/>
    <w:rsid w:val="00BB46DC"/>
    <w:rsid w:val="00BB5122"/>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90F"/>
    <w:rsid w:val="00BE5322"/>
    <w:rsid w:val="00BE5BAE"/>
    <w:rsid w:val="00BE60C7"/>
    <w:rsid w:val="00BE65D4"/>
    <w:rsid w:val="00BE6AB8"/>
    <w:rsid w:val="00BE6C2E"/>
    <w:rsid w:val="00BE7D9E"/>
    <w:rsid w:val="00BF1507"/>
    <w:rsid w:val="00BF173F"/>
    <w:rsid w:val="00BF1931"/>
    <w:rsid w:val="00BF203E"/>
    <w:rsid w:val="00BF3309"/>
    <w:rsid w:val="00BF5571"/>
    <w:rsid w:val="00BF58CB"/>
    <w:rsid w:val="00BF6723"/>
    <w:rsid w:val="00BF684D"/>
    <w:rsid w:val="00BF7824"/>
    <w:rsid w:val="00C001B9"/>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D0"/>
    <w:rsid w:val="00C11D33"/>
    <w:rsid w:val="00C11EFB"/>
    <w:rsid w:val="00C12147"/>
    <w:rsid w:val="00C123B3"/>
    <w:rsid w:val="00C123BD"/>
    <w:rsid w:val="00C12449"/>
    <w:rsid w:val="00C12AF2"/>
    <w:rsid w:val="00C136BD"/>
    <w:rsid w:val="00C13872"/>
    <w:rsid w:val="00C15A37"/>
    <w:rsid w:val="00C15EB8"/>
    <w:rsid w:val="00C160D6"/>
    <w:rsid w:val="00C16451"/>
    <w:rsid w:val="00C16843"/>
    <w:rsid w:val="00C16B07"/>
    <w:rsid w:val="00C170CA"/>
    <w:rsid w:val="00C17184"/>
    <w:rsid w:val="00C176E1"/>
    <w:rsid w:val="00C17968"/>
    <w:rsid w:val="00C17F1D"/>
    <w:rsid w:val="00C17FB8"/>
    <w:rsid w:val="00C20223"/>
    <w:rsid w:val="00C20F8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6D9"/>
    <w:rsid w:val="00C33770"/>
    <w:rsid w:val="00C3451A"/>
    <w:rsid w:val="00C347F8"/>
    <w:rsid w:val="00C34B28"/>
    <w:rsid w:val="00C34F40"/>
    <w:rsid w:val="00C35354"/>
    <w:rsid w:val="00C36227"/>
    <w:rsid w:val="00C36FCD"/>
    <w:rsid w:val="00C37E9C"/>
    <w:rsid w:val="00C4072E"/>
    <w:rsid w:val="00C41D90"/>
    <w:rsid w:val="00C423C2"/>
    <w:rsid w:val="00C4369A"/>
    <w:rsid w:val="00C44F29"/>
    <w:rsid w:val="00C45401"/>
    <w:rsid w:val="00C45777"/>
    <w:rsid w:val="00C45C17"/>
    <w:rsid w:val="00C45C5E"/>
    <w:rsid w:val="00C45ED5"/>
    <w:rsid w:val="00C4748B"/>
    <w:rsid w:val="00C475FF"/>
    <w:rsid w:val="00C50390"/>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D9D"/>
    <w:rsid w:val="00C63330"/>
    <w:rsid w:val="00C635A7"/>
    <w:rsid w:val="00C6360B"/>
    <w:rsid w:val="00C65059"/>
    <w:rsid w:val="00C657A1"/>
    <w:rsid w:val="00C65DF4"/>
    <w:rsid w:val="00C6606B"/>
    <w:rsid w:val="00C6623E"/>
    <w:rsid w:val="00C66FE4"/>
    <w:rsid w:val="00C672D4"/>
    <w:rsid w:val="00C67B70"/>
    <w:rsid w:val="00C707B2"/>
    <w:rsid w:val="00C70B26"/>
    <w:rsid w:val="00C71800"/>
    <w:rsid w:val="00C7188F"/>
    <w:rsid w:val="00C71D23"/>
    <w:rsid w:val="00C71D4D"/>
    <w:rsid w:val="00C72049"/>
    <w:rsid w:val="00C72132"/>
    <w:rsid w:val="00C72482"/>
    <w:rsid w:val="00C727E4"/>
    <w:rsid w:val="00C72B4E"/>
    <w:rsid w:val="00C732D8"/>
    <w:rsid w:val="00C743FD"/>
    <w:rsid w:val="00C74BDD"/>
    <w:rsid w:val="00C7583A"/>
    <w:rsid w:val="00C75B58"/>
    <w:rsid w:val="00C760DC"/>
    <w:rsid w:val="00C766CE"/>
    <w:rsid w:val="00C77232"/>
    <w:rsid w:val="00C775CD"/>
    <w:rsid w:val="00C80BE1"/>
    <w:rsid w:val="00C80E1A"/>
    <w:rsid w:val="00C814B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64CC"/>
    <w:rsid w:val="00CE64FB"/>
    <w:rsid w:val="00CE693B"/>
    <w:rsid w:val="00CF1022"/>
    <w:rsid w:val="00CF1437"/>
    <w:rsid w:val="00CF2C7C"/>
    <w:rsid w:val="00CF39CF"/>
    <w:rsid w:val="00CF5469"/>
    <w:rsid w:val="00CF6483"/>
    <w:rsid w:val="00CF665C"/>
    <w:rsid w:val="00CF7930"/>
    <w:rsid w:val="00CF7F9F"/>
    <w:rsid w:val="00D00310"/>
    <w:rsid w:val="00D00F2A"/>
    <w:rsid w:val="00D01906"/>
    <w:rsid w:val="00D01985"/>
    <w:rsid w:val="00D01A4A"/>
    <w:rsid w:val="00D02116"/>
    <w:rsid w:val="00D03B18"/>
    <w:rsid w:val="00D042DE"/>
    <w:rsid w:val="00D04570"/>
    <w:rsid w:val="00D0459A"/>
    <w:rsid w:val="00D05757"/>
    <w:rsid w:val="00D057B2"/>
    <w:rsid w:val="00D07628"/>
    <w:rsid w:val="00D07E34"/>
    <w:rsid w:val="00D10193"/>
    <w:rsid w:val="00D1191D"/>
    <w:rsid w:val="00D11AF9"/>
    <w:rsid w:val="00D11D80"/>
    <w:rsid w:val="00D1375B"/>
    <w:rsid w:val="00D13B81"/>
    <w:rsid w:val="00D13C93"/>
    <w:rsid w:val="00D144C7"/>
    <w:rsid w:val="00D1601B"/>
    <w:rsid w:val="00D162DA"/>
    <w:rsid w:val="00D16ECE"/>
    <w:rsid w:val="00D17666"/>
    <w:rsid w:val="00D1795F"/>
    <w:rsid w:val="00D17A48"/>
    <w:rsid w:val="00D17A73"/>
    <w:rsid w:val="00D20013"/>
    <w:rsid w:val="00D20520"/>
    <w:rsid w:val="00D20701"/>
    <w:rsid w:val="00D2177B"/>
    <w:rsid w:val="00D21E5D"/>
    <w:rsid w:val="00D22DC1"/>
    <w:rsid w:val="00D2346A"/>
    <w:rsid w:val="00D237D9"/>
    <w:rsid w:val="00D23A0D"/>
    <w:rsid w:val="00D23B27"/>
    <w:rsid w:val="00D24204"/>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2A82"/>
    <w:rsid w:val="00D43F33"/>
    <w:rsid w:val="00D44633"/>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4128"/>
    <w:rsid w:val="00D545AB"/>
    <w:rsid w:val="00D54DE5"/>
    <w:rsid w:val="00D561E0"/>
    <w:rsid w:val="00D5655E"/>
    <w:rsid w:val="00D5681B"/>
    <w:rsid w:val="00D57C3C"/>
    <w:rsid w:val="00D6022F"/>
    <w:rsid w:val="00D60384"/>
    <w:rsid w:val="00D609F1"/>
    <w:rsid w:val="00D6132E"/>
    <w:rsid w:val="00D61AB9"/>
    <w:rsid w:val="00D61C5C"/>
    <w:rsid w:val="00D61DDD"/>
    <w:rsid w:val="00D62AE3"/>
    <w:rsid w:val="00D63646"/>
    <w:rsid w:val="00D63773"/>
    <w:rsid w:val="00D6576E"/>
    <w:rsid w:val="00D65850"/>
    <w:rsid w:val="00D66AC4"/>
    <w:rsid w:val="00D66BC1"/>
    <w:rsid w:val="00D6743A"/>
    <w:rsid w:val="00D67450"/>
    <w:rsid w:val="00D67A9F"/>
    <w:rsid w:val="00D67C7C"/>
    <w:rsid w:val="00D67D6A"/>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7A5"/>
    <w:rsid w:val="00D919A2"/>
    <w:rsid w:val="00D92201"/>
    <w:rsid w:val="00D92EAF"/>
    <w:rsid w:val="00D930D6"/>
    <w:rsid w:val="00D93290"/>
    <w:rsid w:val="00D9361E"/>
    <w:rsid w:val="00D939CE"/>
    <w:rsid w:val="00D95266"/>
    <w:rsid w:val="00D95750"/>
    <w:rsid w:val="00D958FB"/>
    <w:rsid w:val="00D97C76"/>
    <w:rsid w:val="00DA15E7"/>
    <w:rsid w:val="00DA19C1"/>
    <w:rsid w:val="00DA2277"/>
    <w:rsid w:val="00DA3E06"/>
    <w:rsid w:val="00DA5996"/>
    <w:rsid w:val="00DA625D"/>
    <w:rsid w:val="00DA6746"/>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E85"/>
    <w:rsid w:val="00DC7310"/>
    <w:rsid w:val="00DC7401"/>
    <w:rsid w:val="00DC7623"/>
    <w:rsid w:val="00DD01EF"/>
    <w:rsid w:val="00DD1209"/>
    <w:rsid w:val="00DD1345"/>
    <w:rsid w:val="00DD1703"/>
    <w:rsid w:val="00DD1EE0"/>
    <w:rsid w:val="00DD2B6F"/>
    <w:rsid w:val="00DD2E53"/>
    <w:rsid w:val="00DD3592"/>
    <w:rsid w:val="00DD3BA5"/>
    <w:rsid w:val="00DD70C0"/>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C5A"/>
    <w:rsid w:val="00E044D3"/>
    <w:rsid w:val="00E045FD"/>
    <w:rsid w:val="00E0463A"/>
    <w:rsid w:val="00E049DB"/>
    <w:rsid w:val="00E050C5"/>
    <w:rsid w:val="00E054E3"/>
    <w:rsid w:val="00E05829"/>
    <w:rsid w:val="00E058CF"/>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B03"/>
    <w:rsid w:val="00E14C21"/>
    <w:rsid w:val="00E14E6A"/>
    <w:rsid w:val="00E15B10"/>
    <w:rsid w:val="00E16AFE"/>
    <w:rsid w:val="00E16B53"/>
    <w:rsid w:val="00E16FD4"/>
    <w:rsid w:val="00E17C9E"/>
    <w:rsid w:val="00E20C22"/>
    <w:rsid w:val="00E210AF"/>
    <w:rsid w:val="00E21367"/>
    <w:rsid w:val="00E220B7"/>
    <w:rsid w:val="00E224D5"/>
    <w:rsid w:val="00E22812"/>
    <w:rsid w:val="00E22972"/>
    <w:rsid w:val="00E232A4"/>
    <w:rsid w:val="00E2447C"/>
    <w:rsid w:val="00E2488A"/>
    <w:rsid w:val="00E24893"/>
    <w:rsid w:val="00E24A66"/>
    <w:rsid w:val="00E257E7"/>
    <w:rsid w:val="00E26725"/>
    <w:rsid w:val="00E26CBC"/>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4FE2"/>
    <w:rsid w:val="00E457AE"/>
    <w:rsid w:val="00E45BEB"/>
    <w:rsid w:val="00E463D9"/>
    <w:rsid w:val="00E46AF1"/>
    <w:rsid w:val="00E47719"/>
    <w:rsid w:val="00E478BA"/>
    <w:rsid w:val="00E50202"/>
    <w:rsid w:val="00E50CC7"/>
    <w:rsid w:val="00E51023"/>
    <w:rsid w:val="00E514AF"/>
    <w:rsid w:val="00E5150D"/>
    <w:rsid w:val="00E52610"/>
    <w:rsid w:val="00E529C8"/>
    <w:rsid w:val="00E529DD"/>
    <w:rsid w:val="00E531CC"/>
    <w:rsid w:val="00E53262"/>
    <w:rsid w:val="00E5346D"/>
    <w:rsid w:val="00E540E1"/>
    <w:rsid w:val="00E541AB"/>
    <w:rsid w:val="00E5431E"/>
    <w:rsid w:val="00E546B2"/>
    <w:rsid w:val="00E548C1"/>
    <w:rsid w:val="00E56215"/>
    <w:rsid w:val="00E5755B"/>
    <w:rsid w:val="00E5771A"/>
    <w:rsid w:val="00E57F39"/>
    <w:rsid w:val="00E60192"/>
    <w:rsid w:val="00E6053A"/>
    <w:rsid w:val="00E606C2"/>
    <w:rsid w:val="00E61707"/>
    <w:rsid w:val="00E61EB5"/>
    <w:rsid w:val="00E620D1"/>
    <w:rsid w:val="00E62756"/>
    <w:rsid w:val="00E637A8"/>
    <w:rsid w:val="00E64F1D"/>
    <w:rsid w:val="00E65643"/>
    <w:rsid w:val="00E65F97"/>
    <w:rsid w:val="00E666CC"/>
    <w:rsid w:val="00E66903"/>
    <w:rsid w:val="00E6718E"/>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24A7"/>
    <w:rsid w:val="00E824E4"/>
    <w:rsid w:val="00E82B9D"/>
    <w:rsid w:val="00E82BC5"/>
    <w:rsid w:val="00E82CA9"/>
    <w:rsid w:val="00E82F66"/>
    <w:rsid w:val="00E83758"/>
    <w:rsid w:val="00E8391B"/>
    <w:rsid w:val="00E842C3"/>
    <w:rsid w:val="00E84923"/>
    <w:rsid w:val="00E84AA2"/>
    <w:rsid w:val="00E84DBF"/>
    <w:rsid w:val="00E85CE3"/>
    <w:rsid w:val="00E8630C"/>
    <w:rsid w:val="00E86F41"/>
    <w:rsid w:val="00E8719F"/>
    <w:rsid w:val="00E87EB6"/>
    <w:rsid w:val="00E903A7"/>
    <w:rsid w:val="00E90641"/>
    <w:rsid w:val="00E90961"/>
    <w:rsid w:val="00E9107D"/>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4AF7"/>
    <w:rsid w:val="00EA4D55"/>
    <w:rsid w:val="00EA5805"/>
    <w:rsid w:val="00EA590D"/>
    <w:rsid w:val="00EA5BA4"/>
    <w:rsid w:val="00EA5D33"/>
    <w:rsid w:val="00EA62F2"/>
    <w:rsid w:val="00EA6390"/>
    <w:rsid w:val="00EA6CEA"/>
    <w:rsid w:val="00EA7332"/>
    <w:rsid w:val="00EB0366"/>
    <w:rsid w:val="00EB04F0"/>
    <w:rsid w:val="00EB121E"/>
    <w:rsid w:val="00EB163F"/>
    <w:rsid w:val="00EB1FED"/>
    <w:rsid w:val="00EB430A"/>
    <w:rsid w:val="00EB4441"/>
    <w:rsid w:val="00EB5198"/>
    <w:rsid w:val="00EB5F9D"/>
    <w:rsid w:val="00EB5FB5"/>
    <w:rsid w:val="00EB6100"/>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4459"/>
    <w:rsid w:val="00EF501F"/>
    <w:rsid w:val="00EF5359"/>
    <w:rsid w:val="00EF57C5"/>
    <w:rsid w:val="00EF6CA7"/>
    <w:rsid w:val="00EF7A03"/>
    <w:rsid w:val="00F0052C"/>
    <w:rsid w:val="00F0056F"/>
    <w:rsid w:val="00F011A0"/>
    <w:rsid w:val="00F0155D"/>
    <w:rsid w:val="00F018C6"/>
    <w:rsid w:val="00F01C4C"/>
    <w:rsid w:val="00F0297A"/>
    <w:rsid w:val="00F04171"/>
    <w:rsid w:val="00F041BE"/>
    <w:rsid w:val="00F04460"/>
    <w:rsid w:val="00F045D1"/>
    <w:rsid w:val="00F046A4"/>
    <w:rsid w:val="00F0495E"/>
    <w:rsid w:val="00F04C6C"/>
    <w:rsid w:val="00F0549A"/>
    <w:rsid w:val="00F06A99"/>
    <w:rsid w:val="00F06F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83E"/>
    <w:rsid w:val="00F23D56"/>
    <w:rsid w:val="00F23E7F"/>
    <w:rsid w:val="00F242AD"/>
    <w:rsid w:val="00F24790"/>
    <w:rsid w:val="00F255D8"/>
    <w:rsid w:val="00F258CD"/>
    <w:rsid w:val="00F25D02"/>
    <w:rsid w:val="00F262D8"/>
    <w:rsid w:val="00F26CD6"/>
    <w:rsid w:val="00F271B9"/>
    <w:rsid w:val="00F27301"/>
    <w:rsid w:val="00F311CD"/>
    <w:rsid w:val="00F31811"/>
    <w:rsid w:val="00F31AA6"/>
    <w:rsid w:val="00F31B06"/>
    <w:rsid w:val="00F32148"/>
    <w:rsid w:val="00F321DD"/>
    <w:rsid w:val="00F322BF"/>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80196"/>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7BA"/>
    <w:rsid w:val="00F92EBC"/>
    <w:rsid w:val="00F92F58"/>
    <w:rsid w:val="00F93DF5"/>
    <w:rsid w:val="00F952A3"/>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44B"/>
    <w:rsid w:val="00FA763E"/>
    <w:rsid w:val="00FA7655"/>
    <w:rsid w:val="00FA7C0B"/>
    <w:rsid w:val="00FA7F38"/>
    <w:rsid w:val="00FB06B2"/>
    <w:rsid w:val="00FB13A1"/>
    <w:rsid w:val="00FB1510"/>
    <w:rsid w:val="00FB19B5"/>
    <w:rsid w:val="00FB1C78"/>
    <w:rsid w:val="00FB2185"/>
    <w:rsid w:val="00FB29CE"/>
    <w:rsid w:val="00FB3357"/>
    <w:rsid w:val="00FB4AB6"/>
    <w:rsid w:val="00FB4D63"/>
    <w:rsid w:val="00FB5FB8"/>
    <w:rsid w:val="00FB6CC0"/>
    <w:rsid w:val="00FB7807"/>
    <w:rsid w:val="00FC0DB7"/>
    <w:rsid w:val="00FC19AE"/>
    <w:rsid w:val="00FC1A5D"/>
    <w:rsid w:val="00FC2336"/>
    <w:rsid w:val="00FC433B"/>
    <w:rsid w:val="00FC43BE"/>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FB3"/>
    <w:rsid w:val="00FD650B"/>
    <w:rsid w:val="00FD6625"/>
    <w:rsid w:val="00FD7F02"/>
    <w:rsid w:val="00FE0DE6"/>
    <w:rsid w:val="00FE1E47"/>
    <w:rsid w:val="00FE28B6"/>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8113</Words>
  <Characters>48189</Characters>
  <Application>Microsoft Office Word</Application>
  <DocSecurity>0</DocSecurity>
  <Lines>1421</Lines>
  <Paragraphs>555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929</cp:revision>
  <dcterms:created xsi:type="dcterms:W3CDTF">2024-04-24T12:11:00Z</dcterms:created>
  <dcterms:modified xsi:type="dcterms:W3CDTF">2024-05-17T15:21:00Z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