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7" w:type="dxa"/>
        <w:tblLayout w:type="fixed"/>
        <w:tblCellMar>
          <w:left w:w="0" w:type="dxa"/>
          <w:right w:w="0" w:type="dxa"/>
        </w:tblCellMar>
        <w:tblLook w:val="01E0" w:firstRow="1" w:lastRow="1" w:firstColumn="1" w:lastColumn="1" w:noHBand="0" w:noVBand="0"/>
      </w:tblPr>
      <w:tblGrid>
        <w:gridCol w:w="5220"/>
        <w:gridCol w:w="2591"/>
        <w:gridCol w:w="280"/>
        <w:gridCol w:w="1946"/>
      </w:tblGrid>
      <w:tr w:rsidR="00D14A86" w:rsidRPr="005B5C15" w14:paraId="3724651F" w14:textId="77777777">
        <w:trPr>
          <w:trHeight w:hRule="exact" w:val="80"/>
        </w:trPr>
        <w:tc>
          <w:tcPr>
            <w:tcW w:w="5220" w:type="dxa"/>
          </w:tcPr>
          <w:p w14:paraId="5F234B8C" w14:textId="77777777" w:rsidR="00D14A86" w:rsidRPr="005B5C15" w:rsidRDefault="00D14A86" w:rsidP="00D14A86">
            <w:pPr>
              <w:spacing w:line="260" w:lineRule="exact"/>
              <w:rPr>
                <w:rFonts w:ascii="MetaNormal-Roman" w:hAnsi="MetaNormal-Roman"/>
                <w:sz w:val="21"/>
                <w:szCs w:val="21"/>
              </w:rPr>
            </w:pPr>
          </w:p>
        </w:tc>
        <w:tc>
          <w:tcPr>
            <w:tcW w:w="2591" w:type="dxa"/>
          </w:tcPr>
          <w:p w14:paraId="68161F29" w14:textId="77777777" w:rsidR="00D14A86" w:rsidRPr="005B5C15" w:rsidRDefault="00D14A86" w:rsidP="00D14A86">
            <w:pPr>
              <w:jc w:val="right"/>
              <w:rPr>
                <w:rFonts w:ascii="MetaNormal-Roman" w:hAnsi="MetaNormal-Roman"/>
                <w:sz w:val="15"/>
                <w:szCs w:val="15"/>
              </w:rPr>
            </w:pPr>
          </w:p>
        </w:tc>
        <w:tc>
          <w:tcPr>
            <w:tcW w:w="280" w:type="dxa"/>
          </w:tcPr>
          <w:p w14:paraId="33B657EA" w14:textId="77777777" w:rsidR="00D14A86" w:rsidRPr="005B5C15" w:rsidRDefault="00D14A86" w:rsidP="00D14A86">
            <w:pPr>
              <w:rPr>
                <w:rFonts w:ascii="MetaNormal-Roman" w:hAnsi="MetaNormal-Roman"/>
                <w:sz w:val="15"/>
                <w:szCs w:val="15"/>
              </w:rPr>
            </w:pPr>
          </w:p>
        </w:tc>
        <w:tc>
          <w:tcPr>
            <w:tcW w:w="1946" w:type="dxa"/>
          </w:tcPr>
          <w:p w14:paraId="755774AF" w14:textId="77777777" w:rsidR="00D14A86" w:rsidRPr="005B5C15" w:rsidRDefault="00D14A86" w:rsidP="00D14A86">
            <w:pPr>
              <w:jc w:val="left"/>
              <w:rPr>
                <w:rFonts w:ascii="MetaNormal-Roman" w:hAnsi="MetaNormal-Roman"/>
                <w:sz w:val="15"/>
                <w:szCs w:val="15"/>
              </w:rPr>
            </w:pPr>
          </w:p>
        </w:tc>
      </w:tr>
    </w:tbl>
    <w:p w14:paraId="0A48205F" w14:textId="77777777" w:rsidR="001316DC" w:rsidRDefault="001316DC" w:rsidP="001316DC">
      <w:pPr>
        <w:tabs>
          <w:tab w:val="left" w:pos="0"/>
          <w:tab w:val="left" w:pos="43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312" w:lineRule="atLeast"/>
        <w:ind w:left="993" w:hanging="11"/>
        <w:jc w:val="center"/>
        <w:rPr>
          <w:rFonts w:ascii="MetaNormal-Roman" w:hAnsi="MetaNormal-Roman"/>
          <w:b/>
          <w:sz w:val="22"/>
          <w:szCs w:val="22"/>
        </w:rPr>
      </w:pPr>
    </w:p>
    <w:p w14:paraId="0C0E8247" w14:textId="77777777" w:rsidR="005B5C15" w:rsidRDefault="002E7F9B" w:rsidP="001316DC">
      <w:pPr>
        <w:tabs>
          <w:tab w:val="left" w:pos="0"/>
          <w:tab w:val="left" w:pos="43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312" w:lineRule="atLeast"/>
        <w:ind w:left="993" w:hanging="11"/>
        <w:jc w:val="center"/>
        <w:rPr>
          <w:rFonts w:ascii="MetaNormal-Roman" w:hAnsi="MetaNormal-Roman"/>
          <w:b/>
          <w:sz w:val="22"/>
          <w:szCs w:val="22"/>
        </w:rPr>
      </w:pPr>
      <w:r w:rsidRPr="002E7F9B">
        <w:rPr>
          <w:rFonts w:ascii="MetaNormal-Roman" w:hAnsi="MetaNormal-Roman"/>
          <w:b/>
          <w:sz w:val="22"/>
          <w:szCs w:val="22"/>
        </w:rPr>
        <w:t xml:space="preserve">Vertraulichkeitsvereinbarung zur Nutzung </w:t>
      </w:r>
      <w:r w:rsidR="001316DC">
        <w:rPr>
          <w:rFonts w:ascii="MetaNormal-Roman" w:hAnsi="MetaNormal-Roman"/>
          <w:b/>
          <w:sz w:val="22"/>
          <w:szCs w:val="22"/>
        </w:rPr>
        <w:t xml:space="preserve">und </w:t>
      </w:r>
      <w:r w:rsidR="001316DC" w:rsidRPr="005B5C15">
        <w:rPr>
          <w:rFonts w:ascii="MetaNormal-Roman" w:hAnsi="MetaNormal-Roman"/>
          <w:b/>
          <w:sz w:val="22"/>
          <w:szCs w:val="22"/>
        </w:rPr>
        <w:t>zur Gewährleistung der Testsicherheit bei der</w:t>
      </w:r>
      <w:r w:rsidR="001316DC">
        <w:rPr>
          <w:rFonts w:ascii="MetaNormal-Roman" w:hAnsi="MetaNormal-Roman"/>
          <w:b/>
          <w:sz w:val="22"/>
          <w:szCs w:val="22"/>
        </w:rPr>
        <w:t xml:space="preserve"> </w:t>
      </w:r>
      <w:r w:rsidR="001316DC" w:rsidRPr="005B5C15">
        <w:rPr>
          <w:rFonts w:ascii="MetaNormal-Roman" w:hAnsi="MetaNormal-Roman"/>
          <w:b/>
          <w:sz w:val="22"/>
          <w:szCs w:val="22"/>
        </w:rPr>
        <w:t>Nutzung</w:t>
      </w:r>
      <w:r w:rsidR="001316DC">
        <w:rPr>
          <w:rFonts w:ascii="MetaNormal-Roman" w:hAnsi="MetaNormal-Roman"/>
          <w:b/>
          <w:sz w:val="22"/>
          <w:szCs w:val="22"/>
        </w:rPr>
        <w:t xml:space="preserve"> </w:t>
      </w:r>
      <w:r w:rsidRPr="002E7F9B">
        <w:rPr>
          <w:rFonts w:ascii="MetaNormal-Roman" w:hAnsi="MetaNormal-Roman"/>
          <w:b/>
          <w:sz w:val="22"/>
          <w:szCs w:val="22"/>
        </w:rPr>
        <w:t xml:space="preserve">des Situational </w:t>
      </w:r>
      <w:proofErr w:type="spellStart"/>
      <w:r w:rsidRPr="002E7F9B">
        <w:rPr>
          <w:rFonts w:ascii="MetaNormal-Roman" w:hAnsi="MetaNormal-Roman"/>
          <w:b/>
          <w:sz w:val="22"/>
          <w:szCs w:val="22"/>
        </w:rPr>
        <w:t>Judgment</w:t>
      </w:r>
      <w:proofErr w:type="spellEnd"/>
      <w:r w:rsidRPr="002E7F9B">
        <w:rPr>
          <w:rFonts w:ascii="MetaNormal-Roman" w:hAnsi="MetaNormal-Roman"/>
          <w:b/>
          <w:sz w:val="22"/>
          <w:szCs w:val="22"/>
        </w:rPr>
        <w:t xml:space="preserve"> Tests zur Erfassung des strategischen Wissens über Klassenführu</w:t>
      </w:r>
      <w:r>
        <w:rPr>
          <w:rFonts w:ascii="MetaNormal-Roman" w:hAnsi="MetaNormal-Roman"/>
          <w:b/>
          <w:sz w:val="22"/>
          <w:szCs w:val="22"/>
        </w:rPr>
        <w:t>n</w:t>
      </w:r>
      <w:r w:rsidRPr="002E7F9B">
        <w:rPr>
          <w:rFonts w:ascii="MetaNormal-Roman" w:hAnsi="MetaNormal-Roman"/>
          <w:b/>
          <w:sz w:val="22"/>
          <w:szCs w:val="22"/>
        </w:rPr>
        <w:t>g</w:t>
      </w:r>
      <w:r w:rsidR="001316DC">
        <w:rPr>
          <w:rFonts w:ascii="MetaNormal-Roman" w:hAnsi="MetaNormal-Roman"/>
          <w:b/>
          <w:sz w:val="22"/>
          <w:szCs w:val="22"/>
        </w:rPr>
        <w:t xml:space="preserve"> </w:t>
      </w:r>
    </w:p>
    <w:p w14:paraId="23A8A640" w14:textId="77777777" w:rsidR="002E7F9B" w:rsidRPr="002E7F9B" w:rsidRDefault="002E7F9B" w:rsidP="00D14A86">
      <w:pPr>
        <w:tabs>
          <w:tab w:val="left" w:pos="0"/>
          <w:tab w:val="left" w:pos="43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312" w:lineRule="atLeast"/>
        <w:ind w:left="993" w:hanging="11"/>
        <w:rPr>
          <w:rFonts w:ascii="MetaLF" w:hAnsi="MetaLF"/>
          <w:b/>
          <w:sz w:val="22"/>
          <w:szCs w:val="22"/>
        </w:rPr>
      </w:pPr>
    </w:p>
    <w:p w14:paraId="17FEB188" w14:textId="77777777" w:rsidR="00F74EFA" w:rsidRDefault="002E7F9B" w:rsidP="002E7F9B">
      <w:pPr>
        <w:widowControl w:val="0"/>
        <w:autoSpaceDE w:val="0"/>
        <w:autoSpaceDN w:val="0"/>
        <w:adjustRightInd w:val="0"/>
        <w:spacing w:after="275" w:line="276" w:lineRule="atLeast"/>
        <w:rPr>
          <w:rFonts w:ascii="MetaLF" w:hAnsi="MetaLF"/>
          <w:sz w:val="22"/>
          <w:szCs w:val="22"/>
        </w:rPr>
      </w:pPr>
      <w:r w:rsidRPr="002E7F9B">
        <w:rPr>
          <w:rFonts w:ascii="MetaLF" w:hAnsi="MetaLF"/>
          <w:sz w:val="22"/>
          <w:szCs w:val="22"/>
        </w:rPr>
        <w:t>Mit dem Unterschreiben dieses Formulars erkenne ich meine Verpflichtung an, die Sicherheit des Testverfahrens zu gewährleisten. Ich erkläre, dass ich keinerlei Infor</w:t>
      </w:r>
      <w:r w:rsidRPr="002E7F9B">
        <w:rPr>
          <w:rFonts w:ascii="MetaLF" w:hAnsi="MetaLF"/>
          <w:sz w:val="22"/>
          <w:szCs w:val="22"/>
        </w:rPr>
        <w:softHyphen/>
        <w:t xml:space="preserve">mationen über das Testverfahren an irgendeine </w:t>
      </w:r>
      <w:r>
        <w:rPr>
          <w:rFonts w:ascii="MetaLF" w:hAnsi="MetaLF"/>
          <w:sz w:val="22"/>
          <w:szCs w:val="22"/>
        </w:rPr>
        <w:t>unautorisierte Person oder Orga</w:t>
      </w:r>
      <w:r w:rsidRPr="002E7F9B">
        <w:rPr>
          <w:rFonts w:ascii="MetaLF" w:hAnsi="MetaLF"/>
          <w:sz w:val="22"/>
          <w:szCs w:val="22"/>
        </w:rPr>
        <w:t>ni</w:t>
      </w:r>
      <w:r>
        <w:rPr>
          <w:rFonts w:ascii="MetaLF" w:hAnsi="MetaLF"/>
          <w:sz w:val="22"/>
          <w:szCs w:val="22"/>
        </w:rPr>
        <w:t>sa</w:t>
      </w:r>
      <w:r w:rsidRPr="002E7F9B">
        <w:rPr>
          <w:rFonts w:ascii="MetaLF" w:hAnsi="MetaLF"/>
          <w:sz w:val="22"/>
          <w:szCs w:val="22"/>
        </w:rPr>
        <w:t xml:space="preserve">tion preisgebe, die nicht vom Projekt dazu bestimmt ist, es sei denn, ich habe zuvor eine schriftliche Erlaubnis eingeholt. </w:t>
      </w:r>
    </w:p>
    <w:p w14:paraId="20ED5E70" w14:textId="77777777" w:rsidR="009166AC" w:rsidRPr="005B5C15" w:rsidRDefault="001316DC" w:rsidP="009166AC">
      <w:pPr>
        <w:rPr>
          <w:rFonts w:ascii="MetaLF" w:hAnsi="MetaLF"/>
          <w:sz w:val="22"/>
        </w:rPr>
      </w:pPr>
      <w:r>
        <w:rPr>
          <w:rFonts w:ascii="MetaLF" w:hAnsi="MetaLF"/>
          <w:sz w:val="22"/>
        </w:rPr>
        <w:t>Ich verpflichte m</w:t>
      </w:r>
      <w:r w:rsidR="009166AC" w:rsidRPr="005B5C15">
        <w:rPr>
          <w:rFonts w:ascii="MetaLF" w:hAnsi="MetaLF"/>
          <w:sz w:val="22"/>
        </w:rPr>
        <w:t>ich, zu gewährleisten, dass insbesondere folgende Punkte</w:t>
      </w:r>
      <w:r w:rsidR="009166AC">
        <w:rPr>
          <w:rFonts w:ascii="MetaLF" w:hAnsi="MetaLF"/>
          <w:sz w:val="22"/>
        </w:rPr>
        <w:t xml:space="preserve"> der Testsicherheit eingehal</w:t>
      </w:r>
      <w:r w:rsidR="009166AC" w:rsidRPr="005B5C15">
        <w:rPr>
          <w:rFonts w:ascii="MetaLF" w:hAnsi="MetaLF"/>
          <w:sz w:val="22"/>
        </w:rPr>
        <w:t>ten werden:</w:t>
      </w:r>
    </w:p>
    <w:p w14:paraId="4D4CB2B9" w14:textId="77777777" w:rsidR="009166AC" w:rsidRPr="005B5C15" w:rsidRDefault="009166AC" w:rsidP="009166AC">
      <w:pPr>
        <w:rPr>
          <w:rFonts w:ascii="MetaLF" w:hAnsi="MetaLF"/>
          <w:sz w:val="22"/>
        </w:rPr>
      </w:pPr>
    </w:p>
    <w:p w14:paraId="12713A5A" w14:textId="77777777" w:rsidR="009166AC" w:rsidRPr="005B5C15" w:rsidRDefault="009166AC" w:rsidP="009166AC">
      <w:pPr>
        <w:numPr>
          <w:ilvl w:val="0"/>
          <w:numId w:val="10"/>
        </w:numPr>
        <w:rPr>
          <w:rFonts w:ascii="MetaLF" w:hAnsi="MetaLF"/>
          <w:sz w:val="22"/>
        </w:rPr>
      </w:pPr>
      <w:bookmarkStart w:id="0" w:name="_Ref180570396"/>
      <w:r w:rsidRPr="005B5C15">
        <w:rPr>
          <w:rFonts w:ascii="MetaLF" w:hAnsi="MetaLF"/>
          <w:sz w:val="22"/>
        </w:rPr>
        <w:t>Jeglicher Umgang mit den Testinstrumenten (Formatierungen, Druck, Verschickung, Administration und Auswertung) darf nur durch Projektmitarbeiter(innen) erfolgen, die über die Sicherheitsauflagen informiert wurden und die Vertraulichkeitserklärung unterschrieben haben.</w:t>
      </w:r>
      <w:bookmarkEnd w:id="0"/>
      <w:r w:rsidRPr="005B5C15">
        <w:rPr>
          <w:rFonts w:ascii="MetaLF" w:hAnsi="MetaLF"/>
          <w:sz w:val="22"/>
        </w:rPr>
        <w:t xml:space="preserve"> </w:t>
      </w:r>
    </w:p>
    <w:p w14:paraId="1CD84BB0" w14:textId="77777777" w:rsidR="001316DC" w:rsidRDefault="001316DC" w:rsidP="0046197A">
      <w:pPr>
        <w:numPr>
          <w:ilvl w:val="0"/>
          <w:numId w:val="10"/>
        </w:numPr>
        <w:tabs>
          <w:tab w:val="clear" w:pos="720"/>
          <w:tab w:val="num" w:pos="360"/>
        </w:tabs>
        <w:rPr>
          <w:rFonts w:ascii="MetaLF" w:hAnsi="MetaLF"/>
          <w:sz w:val="22"/>
        </w:rPr>
      </w:pPr>
      <w:r w:rsidRPr="001316DC">
        <w:rPr>
          <w:rFonts w:ascii="MetaLF" w:hAnsi="MetaLF"/>
          <w:sz w:val="22"/>
        </w:rPr>
        <w:t>Ich</w:t>
      </w:r>
      <w:r w:rsidR="009166AC" w:rsidRPr="001316DC">
        <w:rPr>
          <w:rFonts w:ascii="MetaLF" w:hAnsi="MetaLF"/>
          <w:sz w:val="22"/>
        </w:rPr>
        <w:t xml:space="preserve"> verpflichte</w:t>
      </w:r>
      <w:r w:rsidRPr="001316DC">
        <w:rPr>
          <w:rFonts w:ascii="MetaLF" w:hAnsi="MetaLF"/>
          <w:sz w:val="22"/>
        </w:rPr>
        <w:t xml:space="preserve"> m</w:t>
      </w:r>
      <w:r w:rsidR="009166AC" w:rsidRPr="001316DC">
        <w:rPr>
          <w:rFonts w:ascii="MetaLF" w:hAnsi="MetaLF"/>
          <w:sz w:val="22"/>
        </w:rPr>
        <w:t>ich, die elektron</w:t>
      </w:r>
      <w:r w:rsidRPr="001316DC">
        <w:rPr>
          <w:rFonts w:ascii="MetaLF" w:hAnsi="MetaLF"/>
          <w:sz w:val="22"/>
        </w:rPr>
        <w:t xml:space="preserve">ische Form des mir ausgehändigten </w:t>
      </w:r>
      <w:r w:rsidR="009166AC" w:rsidRPr="001316DC">
        <w:rPr>
          <w:rFonts w:ascii="MetaLF" w:hAnsi="MetaLF"/>
          <w:sz w:val="22"/>
        </w:rPr>
        <w:t>Test</w:t>
      </w:r>
      <w:r w:rsidRPr="001316DC">
        <w:rPr>
          <w:rFonts w:ascii="MetaLF" w:hAnsi="MetaLF"/>
          <w:sz w:val="22"/>
        </w:rPr>
        <w:t xml:space="preserve">instruments </w:t>
      </w:r>
      <w:r w:rsidR="009166AC" w:rsidRPr="001316DC">
        <w:rPr>
          <w:rFonts w:ascii="MetaLF" w:hAnsi="MetaLF"/>
          <w:sz w:val="22"/>
        </w:rPr>
        <w:t xml:space="preserve">sowie davon angefertigte Kopien an einem sicheren Ort, der ausschließlich für Projektmitarbeiter(innen) (s. </w:t>
      </w:r>
      <w:r w:rsidR="009166AC" w:rsidRPr="001316DC">
        <w:rPr>
          <w:rFonts w:ascii="MetaLF" w:hAnsi="MetaLF"/>
          <w:sz w:val="22"/>
        </w:rPr>
        <w:fldChar w:fldCharType="begin"/>
      </w:r>
      <w:r w:rsidR="009166AC" w:rsidRPr="001316DC">
        <w:rPr>
          <w:rFonts w:ascii="MetaLF" w:hAnsi="MetaLF"/>
          <w:sz w:val="22"/>
        </w:rPr>
        <w:instrText xml:space="preserve"> REF _Ref180570396 \r \h  \* MERGEFORMAT </w:instrText>
      </w:r>
      <w:r w:rsidR="009166AC" w:rsidRPr="001316DC">
        <w:rPr>
          <w:rFonts w:ascii="MetaLF" w:hAnsi="MetaLF"/>
          <w:sz w:val="22"/>
        </w:rPr>
      </w:r>
      <w:r w:rsidR="009166AC" w:rsidRPr="001316DC">
        <w:rPr>
          <w:rFonts w:ascii="MetaLF" w:hAnsi="MetaLF"/>
          <w:sz w:val="22"/>
        </w:rPr>
        <w:fldChar w:fldCharType="separate"/>
      </w:r>
      <w:r w:rsidR="009166AC" w:rsidRPr="001316DC">
        <w:rPr>
          <w:rFonts w:ascii="MetaLF" w:hAnsi="MetaLF"/>
          <w:sz w:val="22"/>
        </w:rPr>
        <w:t>(1)</w:t>
      </w:r>
      <w:r w:rsidR="009166AC" w:rsidRPr="001316DC">
        <w:rPr>
          <w:rFonts w:ascii="MetaLF" w:hAnsi="MetaLF"/>
          <w:sz w:val="22"/>
        </w:rPr>
        <w:fldChar w:fldCharType="end"/>
      </w:r>
      <w:r w:rsidR="009166AC" w:rsidRPr="001316DC">
        <w:rPr>
          <w:rFonts w:ascii="MetaLF" w:hAnsi="MetaLF"/>
          <w:sz w:val="22"/>
        </w:rPr>
        <w:t xml:space="preserve">) zugänglich ist, aufzubewahren. </w:t>
      </w:r>
    </w:p>
    <w:p w14:paraId="30DC733C" w14:textId="77777777" w:rsidR="009166AC" w:rsidRPr="001316DC" w:rsidRDefault="001316DC" w:rsidP="0046197A">
      <w:pPr>
        <w:numPr>
          <w:ilvl w:val="0"/>
          <w:numId w:val="10"/>
        </w:numPr>
        <w:tabs>
          <w:tab w:val="clear" w:pos="720"/>
          <w:tab w:val="num" w:pos="360"/>
        </w:tabs>
        <w:rPr>
          <w:rFonts w:ascii="MetaLF" w:hAnsi="MetaLF"/>
          <w:sz w:val="22"/>
        </w:rPr>
      </w:pPr>
      <w:r>
        <w:rPr>
          <w:rFonts w:ascii="MetaLF" w:hAnsi="MetaLF"/>
          <w:sz w:val="22"/>
        </w:rPr>
        <w:t>Ich übernehme</w:t>
      </w:r>
      <w:r w:rsidR="009166AC" w:rsidRPr="001316DC">
        <w:rPr>
          <w:rFonts w:ascii="MetaLF" w:hAnsi="MetaLF"/>
          <w:sz w:val="22"/>
        </w:rPr>
        <w:t xml:space="preserve"> die Verantwortung für eine vollständige Sicherheit bei Verschickung und Administration der gedruck</w:t>
      </w:r>
      <w:r>
        <w:rPr>
          <w:rFonts w:ascii="MetaLF" w:hAnsi="MetaLF"/>
          <w:sz w:val="22"/>
        </w:rPr>
        <w:t xml:space="preserve">ten Testhefte. Bei </w:t>
      </w:r>
      <w:r w:rsidR="009166AC" w:rsidRPr="001316DC">
        <w:rPr>
          <w:rFonts w:ascii="MetaLF" w:hAnsi="MetaLF"/>
          <w:sz w:val="22"/>
        </w:rPr>
        <w:t xml:space="preserve">der Testadministration wird gewährleistet, dass alle Testhefte nur von autorisierten Mitarbeiter(inne)n (s. </w:t>
      </w:r>
      <w:r w:rsidR="009166AC" w:rsidRPr="001316DC">
        <w:rPr>
          <w:rFonts w:ascii="MetaLF" w:hAnsi="MetaLF"/>
          <w:sz w:val="22"/>
        </w:rPr>
        <w:fldChar w:fldCharType="begin"/>
      </w:r>
      <w:r w:rsidR="009166AC" w:rsidRPr="001316DC">
        <w:rPr>
          <w:rFonts w:ascii="MetaLF" w:hAnsi="MetaLF"/>
          <w:sz w:val="22"/>
        </w:rPr>
        <w:instrText xml:space="preserve"> REF _Ref180570396 \r \h  \* MERGEFORMAT </w:instrText>
      </w:r>
      <w:r w:rsidR="009166AC" w:rsidRPr="001316DC">
        <w:rPr>
          <w:rFonts w:ascii="MetaLF" w:hAnsi="MetaLF"/>
          <w:sz w:val="22"/>
        </w:rPr>
      </w:r>
      <w:r w:rsidR="009166AC" w:rsidRPr="001316DC">
        <w:rPr>
          <w:rFonts w:ascii="MetaLF" w:hAnsi="MetaLF"/>
          <w:sz w:val="22"/>
        </w:rPr>
        <w:fldChar w:fldCharType="separate"/>
      </w:r>
      <w:r w:rsidR="009166AC" w:rsidRPr="001316DC">
        <w:rPr>
          <w:rFonts w:ascii="MetaLF" w:hAnsi="MetaLF"/>
          <w:sz w:val="22"/>
        </w:rPr>
        <w:t>(1)</w:t>
      </w:r>
      <w:r w:rsidR="009166AC" w:rsidRPr="001316DC">
        <w:rPr>
          <w:rFonts w:ascii="MetaLF" w:hAnsi="MetaLF"/>
          <w:sz w:val="22"/>
        </w:rPr>
        <w:fldChar w:fldCharType="end"/>
      </w:r>
      <w:r w:rsidR="009166AC" w:rsidRPr="001316DC">
        <w:rPr>
          <w:rFonts w:ascii="MetaLF" w:hAnsi="MetaLF"/>
          <w:sz w:val="22"/>
        </w:rPr>
        <w:t xml:space="preserve">) verteilt und wieder eingesammelt werden. Im Falle einer postalischen Verschickung von Testheften ist für einen sicheren Versand zu sorgen sowie zu gewährleisten, dass nur autorisierte Personen die Sendung in Empfang nehmen. </w:t>
      </w:r>
    </w:p>
    <w:p w14:paraId="143D858A" w14:textId="77777777" w:rsidR="002E7F9B" w:rsidRPr="002E7F9B" w:rsidRDefault="002E7F9B" w:rsidP="002E7F9B">
      <w:pPr>
        <w:widowControl w:val="0"/>
        <w:autoSpaceDE w:val="0"/>
        <w:autoSpaceDN w:val="0"/>
        <w:adjustRightInd w:val="0"/>
        <w:spacing w:after="275" w:line="276" w:lineRule="atLeast"/>
        <w:rPr>
          <w:rFonts w:ascii="MetaLF" w:hAnsi="MetaLF"/>
          <w:sz w:val="22"/>
          <w:szCs w:val="22"/>
        </w:rPr>
      </w:pPr>
      <w:r w:rsidRPr="002E7F9B">
        <w:rPr>
          <w:rFonts w:ascii="MetaLF" w:hAnsi="MetaLF"/>
          <w:sz w:val="22"/>
          <w:szCs w:val="22"/>
        </w:rPr>
        <w:t xml:space="preserve">Sollte durch Zuwiderhandlungen gegen diese Vertraulichkeitsvereinbarung ein Schaden entstehen, so bleibt die Geltendmachung von Schadenersatzansprüchen vorbehalten. Diese Vertraulichkeitsvereinbarung gilt über die Beendigung etwaiger Beschäftigung hinaus. </w:t>
      </w:r>
    </w:p>
    <w:p w14:paraId="1738B037" w14:textId="77777777" w:rsidR="002E7F9B" w:rsidRPr="002E7F9B" w:rsidRDefault="002E7F9B" w:rsidP="001316DC">
      <w:pPr>
        <w:widowControl w:val="0"/>
        <w:autoSpaceDE w:val="0"/>
        <w:autoSpaceDN w:val="0"/>
        <w:adjustRightInd w:val="0"/>
        <w:spacing w:after="360" w:line="276" w:lineRule="atLeast"/>
        <w:rPr>
          <w:rFonts w:ascii="MetaLF" w:hAnsi="MetaLF"/>
          <w:sz w:val="22"/>
          <w:szCs w:val="22"/>
        </w:rPr>
      </w:pPr>
      <w:r w:rsidRPr="002E7F9B">
        <w:rPr>
          <w:rFonts w:ascii="MetaLF" w:hAnsi="MetaLF"/>
          <w:sz w:val="22"/>
          <w:szCs w:val="22"/>
        </w:rPr>
        <w:t xml:space="preserve">Ich habe die oben genannten Bedingungen gelesen und stimme ihnen zu. </w:t>
      </w:r>
    </w:p>
    <w:p w14:paraId="74CCE07B" w14:textId="0598019A" w:rsidR="002E7F9B" w:rsidRPr="002E7F9B" w:rsidRDefault="002E7F9B" w:rsidP="002E7F9B">
      <w:pPr>
        <w:tabs>
          <w:tab w:val="left" w:pos="1843"/>
        </w:tabs>
        <w:rPr>
          <w:rFonts w:ascii="MetaLF" w:hAnsi="MetaLF"/>
          <w:sz w:val="22"/>
          <w:szCs w:val="22"/>
        </w:rPr>
      </w:pPr>
      <w:r>
        <w:rPr>
          <w:rFonts w:ascii="MetaLF" w:hAnsi="MetaLF"/>
          <w:sz w:val="22"/>
          <w:szCs w:val="22"/>
        </w:rPr>
        <w:t>Datum:</w:t>
      </w:r>
      <w:r>
        <w:rPr>
          <w:rFonts w:ascii="MetaLF" w:hAnsi="MetaLF"/>
          <w:sz w:val="22"/>
          <w:szCs w:val="22"/>
        </w:rPr>
        <w:tab/>
      </w:r>
      <w:r w:rsidR="00813977">
        <w:rPr>
          <w:rFonts w:ascii="MetaLF" w:hAnsi="MetaLF"/>
          <w:sz w:val="22"/>
          <w:szCs w:val="22"/>
        </w:rPr>
        <w:t>26.05.2021</w:t>
      </w:r>
    </w:p>
    <w:p w14:paraId="72CCB8DB" w14:textId="77777777" w:rsidR="002E7F9B" w:rsidRPr="002E7F9B" w:rsidRDefault="002E7F9B" w:rsidP="002E7F9B">
      <w:pPr>
        <w:tabs>
          <w:tab w:val="left" w:pos="1843"/>
        </w:tabs>
        <w:rPr>
          <w:rFonts w:ascii="MetaLF" w:hAnsi="MetaLF"/>
          <w:sz w:val="22"/>
          <w:szCs w:val="22"/>
        </w:rPr>
      </w:pPr>
    </w:p>
    <w:p w14:paraId="32DC923C" w14:textId="0FE5C73D" w:rsidR="002E7F9B" w:rsidRPr="00813977" w:rsidRDefault="002E7F9B" w:rsidP="002E7F9B">
      <w:pPr>
        <w:tabs>
          <w:tab w:val="left" w:pos="1843"/>
        </w:tabs>
        <w:rPr>
          <w:rFonts w:ascii="MetaLF" w:hAnsi="MetaLF"/>
          <w:sz w:val="22"/>
          <w:szCs w:val="22"/>
        </w:rPr>
      </w:pPr>
      <w:r w:rsidRPr="00813977">
        <w:rPr>
          <w:rFonts w:ascii="MetaLF" w:hAnsi="MetaLF"/>
          <w:sz w:val="22"/>
          <w:szCs w:val="22"/>
        </w:rPr>
        <w:t>Name:</w:t>
      </w:r>
      <w:r w:rsidRPr="00813977">
        <w:rPr>
          <w:rFonts w:ascii="MetaLF" w:hAnsi="MetaLF"/>
          <w:sz w:val="22"/>
          <w:szCs w:val="22"/>
        </w:rPr>
        <w:tab/>
      </w:r>
      <w:r w:rsidR="00813977" w:rsidRPr="00813977">
        <w:rPr>
          <w:rFonts w:ascii="MetaLF" w:hAnsi="MetaLF"/>
          <w:sz w:val="22"/>
          <w:szCs w:val="22"/>
        </w:rPr>
        <w:t>Mandy Klatt, Prof.</w:t>
      </w:r>
      <w:r w:rsidR="00813977">
        <w:rPr>
          <w:rFonts w:ascii="MetaLF" w:hAnsi="MetaLF"/>
          <w:sz w:val="22"/>
          <w:szCs w:val="22"/>
        </w:rPr>
        <w:t>in</w:t>
      </w:r>
      <w:r w:rsidR="00813977" w:rsidRPr="00813977">
        <w:rPr>
          <w:rFonts w:ascii="MetaLF" w:hAnsi="MetaLF"/>
          <w:sz w:val="22"/>
          <w:szCs w:val="22"/>
        </w:rPr>
        <w:t xml:space="preserve"> Dr.</w:t>
      </w:r>
      <w:r w:rsidR="00813977">
        <w:rPr>
          <w:rFonts w:ascii="MetaLF" w:hAnsi="MetaLF"/>
          <w:sz w:val="22"/>
          <w:szCs w:val="22"/>
        </w:rPr>
        <w:t>in</w:t>
      </w:r>
      <w:r w:rsidR="00813977" w:rsidRPr="00813977">
        <w:rPr>
          <w:rFonts w:ascii="MetaLF" w:hAnsi="MetaLF"/>
          <w:sz w:val="22"/>
          <w:szCs w:val="22"/>
        </w:rPr>
        <w:t xml:space="preserve"> Anne Dei</w:t>
      </w:r>
      <w:r w:rsidR="00813977">
        <w:rPr>
          <w:rFonts w:ascii="MetaLF" w:hAnsi="MetaLF"/>
          <w:sz w:val="22"/>
          <w:szCs w:val="22"/>
        </w:rPr>
        <w:t>glmayr</w:t>
      </w:r>
    </w:p>
    <w:p w14:paraId="52E2D832" w14:textId="77777777" w:rsidR="002E7F9B" w:rsidRPr="002E7F9B" w:rsidRDefault="002E7F9B" w:rsidP="002E7F9B">
      <w:pPr>
        <w:tabs>
          <w:tab w:val="left" w:pos="1843"/>
        </w:tabs>
        <w:rPr>
          <w:rFonts w:ascii="MetaLF" w:hAnsi="MetaLF"/>
          <w:i/>
          <w:iCs/>
          <w:sz w:val="22"/>
          <w:szCs w:val="22"/>
        </w:rPr>
      </w:pPr>
      <w:r w:rsidRPr="00813977">
        <w:rPr>
          <w:rFonts w:ascii="MetaLF" w:hAnsi="MetaLF"/>
          <w:sz w:val="22"/>
          <w:szCs w:val="22"/>
        </w:rPr>
        <w:tab/>
      </w:r>
      <w:r w:rsidRPr="002E7F9B">
        <w:rPr>
          <w:rFonts w:ascii="MetaLF" w:hAnsi="MetaLF"/>
          <w:i/>
          <w:iCs/>
          <w:sz w:val="22"/>
          <w:szCs w:val="22"/>
        </w:rPr>
        <w:t>(Bitte in Druckbuchstaben ausfüllen)</w:t>
      </w:r>
    </w:p>
    <w:p w14:paraId="638CCC2E" w14:textId="77777777" w:rsidR="002E7F9B" w:rsidRPr="002E7F9B" w:rsidRDefault="002E7F9B" w:rsidP="002E7F9B">
      <w:pPr>
        <w:tabs>
          <w:tab w:val="left" w:pos="1843"/>
        </w:tabs>
        <w:rPr>
          <w:rFonts w:ascii="MetaLF" w:hAnsi="MetaLF"/>
          <w:sz w:val="22"/>
          <w:szCs w:val="22"/>
        </w:rPr>
      </w:pPr>
    </w:p>
    <w:p w14:paraId="66C4BF8A" w14:textId="77777777" w:rsidR="00813977" w:rsidRPr="00813977" w:rsidRDefault="002E7F9B" w:rsidP="00813977">
      <w:pPr>
        <w:tabs>
          <w:tab w:val="left" w:pos="1843"/>
        </w:tabs>
        <w:rPr>
          <w:rFonts w:ascii="MetaLF" w:hAnsi="MetaLF"/>
          <w:sz w:val="22"/>
          <w:szCs w:val="22"/>
        </w:rPr>
      </w:pPr>
      <w:r>
        <w:rPr>
          <w:rFonts w:ascii="MetaLF" w:hAnsi="MetaLF"/>
          <w:sz w:val="22"/>
          <w:szCs w:val="22"/>
        </w:rPr>
        <w:t>Anschrift:</w:t>
      </w:r>
      <w:r>
        <w:rPr>
          <w:rFonts w:ascii="MetaLF" w:hAnsi="MetaLF"/>
          <w:sz w:val="22"/>
          <w:szCs w:val="22"/>
        </w:rPr>
        <w:tab/>
      </w:r>
      <w:r w:rsidR="00813977" w:rsidRPr="00813977">
        <w:rPr>
          <w:rFonts w:ascii="MetaLF" w:hAnsi="MetaLF"/>
          <w:b/>
          <w:sz w:val="22"/>
          <w:szCs w:val="22"/>
        </w:rPr>
        <w:t>Empirische Schul- und Unterrichtsforschung</w:t>
      </w:r>
    </w:p>
    <w:p w14:paraId="78A7D1FE" w14:textId="34E146C2" w:rsidR="00813977" w:rsidRDefault="00813977" w:rsidP="00813977">
      <w:pPr>
        <w:tabs>
          <w:tab w:val="left" w:pos="1843"/>
        </w:tabs>
        <w:rPr>
          <w:rFonts w:ascii="MetaLF" w:hAnsi="MetaLF"/>
          <w:sz w:val="22"/>
          <w:szCs w:val="22"/>
        </w:rPr>
      </w:pPr>
      <w:r w:rsidRPr="002E7F9B">
        <w:rPr>
          <w:rFonts w:ascii="MetaLF" w:hAnsi="MetaLF"/>
          <w:sz w:val="22"/>
          <w:szCs w:val="22"/>
        </w:rPr>
        <w:t xml:space="preserve">(ggf. der </w:t>
      </w:r>
      <w:r>
        <w:rPr>
          <w:rFonts w:ascii="MetaLF" w:hAnsi="MetaLF"/>
          <w:sz w:val="22"/>
          <w:szCs w:val="22"/>
        </w:rPr>
        <w:tab/>
      </w:r>
      <w:r w:rsidRPr="00813977">
        <w:rPr>
          <w:rFonts w:ascii="MetaLF" w:hAnsi="MetaLF"/>
          <w:sz w:val="22"/>
          <w:szCs w:val="22"/>
        </w:rPr>
        <w:t>Institut für Bildungswissenschaften</w:t>
      </w:r>
    </w:p>
    <w:p w14:paraId="63A4DB97" w14:textId="0CC87EE4" w:rsidR="00813977" w:rsidRPr="00813977" w:rsidRDefault="00813977" w:rsidP="00813977">
      <w:pPr>
        <w:tabs>
          <w:tab w:val="left" w:pos="1843"/>
        </w:tabs>
        <w:rPr>
          <w:rFonts w:ascii="MetaLF" w:hAnsi="MetaLF"/>
          <w:sz w:val="22"/>
          <w:szCs w:val="22"/>
        </w:rPr>
      </w:pPr>
      <w:r w:rsidRPr="002E7F9B">
        <w:rPr>
          <w:rFonts w:ascii="MetaLF" w:hAnsi="MetaLF"/>
          <w:sz w:val="22"/>
          <w:szCs w:val="22"/>
        </w:rPr>
        <w:t>Institution</w:t>
      </w:r>
      <w:r>
        <w:rPr>
          <w:rFonts w:ascii="MetaLF" w:hAnsi="MetaLF"/>
          <w:sz w:val="22"/>
          <w:szCs w:val="22"/>
        </w:rPr>
        <w:t>)</w:t>
      </w:r>
      <w:r>
        <w:rPr>
          <w:rFonts w:ascii="MetaLF" w:hAnsi="MetaLF"/>
          <w:sz w:val="22"/>
          <w:szCs w:val="22"/>
        </w:rPr>
        <w:tab/>
      </w:r>
      <w:r w:rsidRPr="00813977">
        <w:rPr>
          <w:rFonts w:ascii="MetaLF" w:hAnsi="MetaLF"/>
          <w:sz w:val="22"/>
          <w:szCs w:val="22"/>
        </w:rPr>
        <w:t>Erziehungswissenschaftliche Fakultät</w:t>
      </w:r>
    </w:p>
    <w:p w14:paraId="2CD63A8B" w14:textId="77777777" w:rsidR="00813977" w:rsidRDefault="00813977" w:rsidP="00813977">
      <w:pPr>
        <w:tabs>
          <w:tab w:val="left" w:pos="1843"/>
        </w:tabs>
        <w:rPr>
          <w:rFonts w:ascii="MetaLF" w:hAnsi="MetaLF"/>
          <w:sz w:val="22"/>
          <w:szCs w:val="22"/>
        </w:rPr>
      </w:pPr>
      <w:r>
        <w:rPr>
          <w:rFonts w:ascii="MetaLF" w:hAnsi="MetaLF"/>
          <w:sz w:val="22"/>
          <w:szCs w:val="22"/>
        </w:rPr>
        <w:tab/>
      </w:r>
    </w:p>
    <w:p w14:paraId="25D4FCAE" w14:textId="20B0C1DD" w:rsidR="00813977" w:rsidRDefault="00813977" w:rsidP="00813977">
      <w:pPr>
        <w:tabs>
          <w:tab w:val="left" w:pos="1843"/>
        </w:tabs>
        <w:rPr>
          <w:rFonts w:ascii="MetaLF" w:hAnsi="MetaLF"/>
          <w:sz w:val="22"/>
          <w:szCs w:val="22"/>
        </w:rPr>
      </w:pPr>
      <w:r>
        <w:rPr>
          <w:rFonts w:ascii="MetaLF" w:hAnsi="MetaLF"/>
          <w:sz w:val="22"/>
          <w:szCs w:val="22"/>
        </w:rPr>
        <w:lastRenderedPageBreak/>
        <w:tab/>
      </w:r>
      <w:r w:rsidRPr="00813977">
        <w:rPr>
          <w:rFonts w:ascii="MetaLF" w:hAnsi="MetaLF"/>
          <w:sz w:val="22"/>
          <w:szCs w:val="22"/>
        </w:rPr>
        <w:t>Universität Leipzig</w:t>
      </w:r>
    </w:p>
    <w:p w14:paraId="177007D9" w14:textId="1452061F" w:rsidR="00813977" w:rsidRPr="00813977" w:rsidRDefault="00813977" w:rsidP="00813977">
      <w:pPr>
        <w:tabs>
          <w:tab w:val="left" w:pos="1843"/>
        </w:tabs>
        <w:rPr>
          <w:rFonts w:ascii="MetaLF" w:hAnsi="MetaLF"/>
          <w:sz w:val="22"/>
          <w:szCs w:val="22"/>
        </w:rPr>
      </w:pPr>
      <w:r>
        <w:rPr>
          <w:rFonts w:ascii="MetaLF" w:hAnsi="MetaLF"/>
          <w:sz w:val="22"/>
          <w:szCs w:val="22"/>
        </w:rPr>
        <w:tab/>
      </w:r>
      <w:proofErr w:type="spellStart"/>
      <w:r w:rsidRPr="00813977">
        <w:rPr>
          <w:rFonts w:ascii="MetaLF" w:hAnsi="MetaLF"/>
          <w:sz w:val="22"/>
          <w:szCs w:val="22"/>
        </w:rPr>
        <w:t>Dittrichring</w:t>
      </w:r>
      <w:proofErr w:type="spellEnd"/>
      <w:r w:rsidRPr="00813977">
        <w:rPr>
          <w:rFonts w:ascii="MetaLF" w:hAnsi="MetaLF"/>
          <w:sz w:val="22"/>
          <w:szCs w:val="22"/>
        </w:rPr>
        <w:t xml:space="preserve"> 5-7</w:t>
      </w:r>
    </w:p>
    <w:p w14:paraId="2B81EEA2" w14:textId="1FD45F63" w:rsidR="002E7F9B" w:rsidRPr="002E7F9B" w:rsidRDefault="00813977" w:rsidP="00813977">
      <w:pPr>
        <w:tabs>
          <w:tab w:val="left" w:pos="1843"/>
        </w:tabs>
        <w:rPr>
          <w:rFonts w:ascii="MetaLF" w:hAnsi="MetaLF"/>
          <w:sz w:val="22"/>
          <w:szCs w:val="22"/>
        </w:rPr>
      </w:pPr>
      <w:r>
        <w:rPr>
          <w:rFonts w:ascii="MetaLF" w:hAnsi="MetaLF"/>
          <w:sz w:val="22"/>
          <w:szCs w:val="22"/>
        </w:rPr>
        <w:tab/>
      </w:r>
      <w:r w:rsidRPr="00813977">
        <w:rPr>
          <w:rFonts w:ascii="MetaLF" w:hAnsi="MetaLF"/>
          <w:sz w:val="22"/>
          <w:szCs w:val="22"/>
        </w:rPr>
        <w:t>04109 Leipzig</w:t>
      </w:r>
    </w:p>
    <w:p w14:paraId="548F9EB2" w14:textId="6C2153C2" w:rsidR="002E7F9B" w:rsidRPr="002E7F9B" w:rsidRDefault="002E7F9B" w:rsidP="002E7F9B">
      <w:pPr>
        <w:tabs>
          <w:tab w:val="left" w:pos="1843"/>
        </w:tabs>
        <w:rPr>
          <w:rFonts w:ascii="MetaLF" w:hAnsi="MetaLF"/>
          <w:sz w:val="22"/>
          <w:szCs w:val="22"/>
        </w:rPr>
      </w:pPr>
      <w:r w:rsidRPr="002E7F9B">
        <w:rPr>
          <w:rFonts w:ascii="MetaLF" w:hAnsi="MetaLF"/>
          <w:sz w:val="22"/>
          <w:szCs w:val="22"/>
        </w:rPr>
        <w:tab/>
      </w:r>
      <w:r w:rsidRPr="002E7F9B">
        <w:rPr>
          <w:rFonts w:ascii="MetaLF" w:hAnsi="MetaLF"/>
          <w:sz w:val="22"/>
          <w:szCs w:val="22"/>
        </w:rPr>
        <w:tab/>
      </w:r>
      <w:r w:rsidRPr="002E7F9B">
        <w:rPr>
          <w:rFonts w:ascii="MetaLF" w:hAnsi="MetaLF"/>
          <w:sz w:val="22"/>
          <w:szCs w:val="22"/>
        </w:rPr>
        <w:tab/>
      </w:r>
      <w:r w:rsidRPr="002E7F9B">
        <w:rPr>
          <w:rFonts w:ascii="MetaLF" w:hAnsi="MetaLF"/>
          <w:sz w:val="22"/>
          <w:szCs w:val="22"/>
        </w:rPr>
        <w:tab/>
      </w:r>
      <w:r w:rsidRPr="002E7F9B">
        <w:rPr>
          <w:rFonts w:ascii="MetaLF" w:hAnsi="MetaLF"/>
          <w:sz w:val="22"/>
          <w:szCs w:val="22"/>
        </w:rPr>
        <w:tab/>
      </w:r>
      <w:r w:rsidRPr="002E7F9B">
        <w:rPr>
          <w:rFonts w:ascii="MetaLF" w:hAnsi="MetaLF"/>
          <w:sz w:val="22"/>
          <w:szCs w:val="22"/>
        </w:rPr>
        <w:tab/>
      </w:r>
      <w:r w:rsidRPr="002E7F9B">
        <w:rPr>
          <w:rFonts w:ascii="MetaLF" w:hAnsi="MetaLF"/>
          <w:sz w:val="22"/>
          <w:szCs w:val="22"/>
        </w:rPr>
        <w:tab/>
      </w:r>
      <w:r w:rsidRPr="002E7F9B">
        <w:rPr>
          <w:rFonts w:ascii="MetaLF" w:hAnsi="MetaLF"/>
          <w:sz w:val="22"/>
          <w:szCs w:val="22"/>
        </w:rPr>
        <w:tab/>
      </w:r>
      <w:r w:rsidRPr="002E7F9B">
        <w:rPr>
          <w:rFonts w:ascii="MetaLF" w:hAnsi="MetaLF"/>
          <w:sz w:val="22"/>
          <w:szCs w:val="22"/>
        </w:rPr>
        <w:tab/>
      </w:r>
    </w:p>
    <w:p w14:paraId="77B7E574" w14:textId="44DB1653" w:rsidR="001C694A" w:rsidRDefault="001C694A" w:rsidP="002E7F9B">
      <w:pPr>
        <w:tabs>
          <w:tab w:val="left" w:pos="1843"/>
        </w:tabs>
        <w:rPr>
          <w:rFonts w:ascii="MetaLF" w:hAnsi="MetaLF"/>
          <w:sz w:val="22"/>
          <w:szCs w:val="22"/>
        </w:rPr>
      </w:pPr>
      <w:r>
        <w:rPr>
          <w:rFonts w:ascii="MetaLF" w:hAnsi="MetaLF"/>
          <w:noProof/>
          <w:sz w:val="22"/>
          <w:szCs w:val="22"/>
        </w:rPr>
        <w:drawing>
          <wp:anchor distT="0" distB="0" distL="114300" distR="114300" simplePos="0" relativeHeight="251658240" behindDoc="0" locked="0" layoutInCell="1" allowOverlap="1" wp14:anchorId="7F1EBDB3" wp14:editId="309897F4">
            <wp:simplePos x="0" y="0"/>
            <wp:positionH relativeFrom="column">
              <wp:posOffset>1151255</wp:posOffset>
            </wp:positionH>
            <wp:positionV relativeFrom="paragraph">
              <wp:posOffset>64770</wp:posOffset>
            </wp:positionV>
            <wp:extent cx="1176655" cy="1176655"/>
            <wp:effectExtent l="0" t="0" r="4445" b="4445"/>
            <wp:wrapThrough wrapText="bothSides">
              <wp:wrapPolygon edited="0">
                <wp:start x="0" y="0"/>
                <wp:lineTo x="0" y="21332"/>
                <wp:lineTo x="21332" y="21332"/>
                <wp:lineTo x="21332"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_Klatt.JPG"/>
                    <pic:cNvPicPr/>
                  </pic:nvPicPr>
                  <pic:blipFill>
                    <a:blip r:embed="rId8">
                      <a:extLst>
                        <a:ext uri="{28A0092B-C50C-407E-A947-70E740481C1C}">
                          <a14:useLocalDpi xmlns:a14="http://schemas.microsoft.com/office/drawing/2010/main" val="0"/>
                        </a:ext>
                      </a:extLst>
                    </a:blip>
                    <a:stretch>
                      <a:fillRect/>
                    </a:stretch>
                  </pic:blipFill>
                  <pic:spPr>
                    <a:xfrm>
                      <a:off x="0" y="0"/>
                      <a:ext cx="1176655" cy="1176655"/>
                    </a:xfrm>
                    <a:prstGeom prst="rect">
                      <a:avLst/>
                    </a:prstGeom>
                  </pic:spPr>
                </pic:pic>
              </a:graphicData>
            </a:graphic>
            <wp14:sizeRelH relativeFrom="margin">
              <wp14:pctWidth>0</wp14:pctWidth>
            </wp14:sizeRelH>
            <wp14:sizeRelV relativeFrom="margin">
              <wp14:pctHeight>0</wp14:pctHeight>
            </wp14:sizeRelV>
          </wp:anchor>
        </w:drawing>
      </w:r>
    </w:p>
    <w:p w14:paraId="1496BA91" w14:textId="0E34F044" w:rsidR="001C694A" w:rsidRDefault="001C694A" w:rsidP="002E7F9B">
      <w:pPr>
        <w:tabs>
          <w:tab w:val="left" w:pos="1843"/>
        </w:tabs>
        <w:rPr>
          <w:rFonts w:ascii="MetaLF" w:hAnsi="MetaLF"/>
          <w:sz w:val="22"/>
          <w:szCs w:val="22"/>
        </w:rPr>
      </w:pPr>
    </w:p>
    <w:p w14:paraId="24F6E078" w14:textId="6696DE4D" w:rsidR="002E7F9B" w:rsidRPr="002E7F9B" w:rsidRDefault="002E7F9B" w:rsidP="002E7F9B">
      <w:pPr>
        <w:tabs>
          <w:tab w:val="left" w:pos="1843"/>
        </w:tabs>
        <w:rPr>
          <w:rFonts w:ascii="MetaLF" w:hAnsi="MetaLF"/>
          <w:sz w:val="22"/>
          <w:szCs w:val="22"/>
        </w:rPr>
      </w:pPr>
    </w:p>
    <w:p w14:paraId="6DF1A55D" w14:textId="79DE489E" w:rsidR="002E7F9B" w:rsidRPr="002E7F9B" w:rsidRDefault="002E7F9B" w:rsidP="002E7F9B">
      <w:pPr>
        <w:tabs>
          <w:tab w:val="left" w:pos="1843"/>
        </w:tabs>
        <w:rPr>
          <w:rFonts w:ascii="MetaLF" w:hAnsi="MetaLF"/>
          <w:sz w:val="22"/>
          <w:szCs w:val="22"/>
        </w:rPr>
      </w:pPr>
      <w:r>
        <w:rPr>
          <w:rFonts w:ascii="MetaLF" w:hAnsi="MetaLF"/>
          <w:sz w:val="22"/>
          <w:szCs w:val="22"/>
        </w:rPr>
        <w:t>Unterschrift:</w:t>
      </w:r>
      <w:r>
        <w:rPr>
          <w:rFonts w:ascii="MetaLF" w:hAnsi="MetaLF"/>
          <w:sz w:val="22"/>
          <w:szCs w:val="22"/>
        </w:rPr>
        <w:tab/>
      </w:r>
    </w:p>
    <w:p w14:paraId="6A61C0EA" w14:textId="36D5E039" w:rsidR="002E7F9B" w:rsidRDefault="002E7F9B" w:rsidP="002E7F9B">
      <w:pPr>
        <w:tabs>
          <w:tab w:val="left" w:pos="1843"/>
        </w:tabs>
        <w:rPr>
          <w:rFonts w:ascii="MetaLF" w:hAnsi="MetaLF"/>
          <w:sz w:val="22"/>
          <w:szCs w:val="22"/>
        </w:rPr>
      </w:pPr>
    </w:p>
    <w:p w14:paraId="4332D302" w14:textId="77777777" w:rsidR="001316DC" w:rsidRDefault="001316DC" w:rsidP="002E7F9B">
      <w:pPr>
        <w:tabs>
          <w:tab w:val="left" w:pos="1843"/>
        </w:tabs>
        <w:rPr>
          <w:rFonts w:ascii="MetaLF" w:hAnsi="MetaLF"/>
          <w:sz w:val="22"/>
          <w:szCs w:val="22"/>
        </w:rPr>
      </w:pPr>
    </w:p>
    <w:p w14:paraId="0FD5D330" w14:textId="661A5E57" w:rsidR="001316DC" w:rsidRDefault="001316DC" w:rsidP="002E7F9B">
      <w:pPr>
        <w:tabs>
          <w:tab w:val="left" w:pos="1843"/>
        </w:tabs>
        <w:rPr>
          <w:rFonts w:ascii="MetaLF" w:hAnsi="MetaLF"/>
          <w:sz w:val="22"/>
          <w:szCs w:val="22"/>
        </w:rPr>
      </w:pPr>
    </w:p>
    <w:p w14:paraId="1CA21B48" w14:textId="73331C96" w:rsidR="001C694A" w:rsidRDefault="001C694A" w:rsidP="002E7F9B">
      <w:pPr>
        <w:tabs>
          <w:tab w:val="left" w:pos="1843"/>
        </w:tabs>
        <w:rPr>
          <w:rFonts w:ascii="MetaLF" w:hAnsi="MetaLF"/>
          <w:sz w:val="22"/>
          <w:szCs w:val="22"/>
        </w:rPr>
      </w:pPr>
    </w:p>
    <w:p w14:paraId="0ADC9F48" w14:textId="77777777" w:rsidR="001C694A" w:rsidRDefault="001C694A" w:rsidP="002E7F9B">
      <w:pPr>
        <w:tabs>
          <w:tab w:val="left" w:pos="1843"/>
        </w:tabs>
        <w:rPr>
          <w:rFonts w:ascii="MetaLF" w:hAnsi="MetaLF"/>
          <w:sz w:val="22"/>
          <w:szCs w:val="22"/>
        </w:rPr>
      </w:pPr>
    </w:p>
    <w:p w14:paraId="19139BA7" w14:textId="0061AE8D" w:rsidR="002E7F9B" w:rsidRPr="002E7F9B" w:rsidRDefault="002E7F9B" w:rsidP="002E7F9B">
      <w:pPr>
        <w:tabs>
          <w:tab w:val="left" w:pos="1843"/>
        </w:tabs>
        <w:rPr>
          <w:rFonts w:ascii="MetaLF" w:hAnsi="MetaLF"/>
          <w:sz w:val="22"/>
          <w:szCs w:val="22"/>
        </w:rPr>
      </w:pPr>
      <w:r w:rsidRPr="001316DC">
        <w:rPr>
          <w:rFonts w:ascii="MetaLF" w:hAnsi="MetaLF"/>
          <w:b/>
          <w:sz w:val="22"/>
          <w:szCs w:val="22"/>
        </w:rPr>
        <w:t>Zurück an:</w:t>
      </w:r>
      <w:r w:rsidRPr="002E7F9B">
        <w:rPr>
          <w:rFonts w:ascii="MetaLF" w:hAnsi="MetaLF"/>
          <w:sz w:val="22"/>
          <w:szCs w:val="22"/>
        </w:rPr>
        <w:t xml:space="preserve"> </w:t>
      </w:r>
      <w:r w:rsidRPr="002E7F9B">
        <w:rPr>
          <w:rFonts w:ascii="MetaLF" w:hAnsi="MetaLF"/>
          <w:sz w:val="22"/>
          <w:szCs w:val="22"/>
        </w:rPr>
        <w:tab/>
      </w:r>
      <w:r w:rsidR="000363C7">
        <w:rPr>
          <w:rFonts w:ascii="MetaLF" w:hAnsi="MetaLF"/>
          <w:sz w:val="22"/>
          <w:szCs w:val="22"/>
        </w:rPr>
        <w:t>Prof. Dr. Manfred Holodynski</w:t>
      </w:r>
    </w:p>
    <w:p w14:paraId="20470686" w14:textId="77777777" w:rsidR="002E7F9B" w:rsidRPr="002E7F9B" w:rsidRDefault="002E7F9B" w:rsidP="002E7F9B">
      <w:pPr>
        <w:tabs>
          <w:tab w:val="left" w:pos="1843"/>
        </w:tabs>
        <w:rPr>
          <w:rFonts w:ascii="MetaLF" w:hAnsi="MetaLF"/>
          <w:sz w:val="22"/>
          <w:szCs w:val="22"/>
        </w:rPr>
      </w:pPr>
      <w:r w:rsidRPr="002E7F9B">
        <w:rPr>
          <w:rFonts w:ascii="MetaLF" w:hAnsi="MetaLF"/>
          <w:sz w:val="22"/>
          <w:szCs w:val="22"/>
        </w:rPr>
        <w:tab/>
      </w:r>
      <w:r>
        <w:rPr>
          <w:rFonts w:ascii="MetaLF" w:hAnsi="MetaLF"/>
          <w:sz w:val="22"/>
          <w:szCs w:val="22"/>
        </w:rPr>
        <w:t>Institut für Psychologie in Bildu</w:t>
      </w:r>
      <w:bookmarkStart w:id="1" w:name="_GoBack"/>
      <w:bookmarkEnd w:id="1"/>
      <w:r>
        <w:rPr>
          <w:rFonts w:ascii="MetaLF" w:hAnsi="MetaLF"/>
          <w:sz w:val="22"/>
          <w:szCs w:val="22"/>
        </w:rPr>
        <w:t>ng und Erziehung</w:t>
      </w:r>
    </w:p>
    <w:p w14:paraId="5FD206A3" w14:textId="77777777" w:rsidR="002E7F9B" w:rsidRPr="002E7F9B" w:rsidRDefault="002E7F9B" w:rsidP="002E7F9B">
      <w:pPr>
        <w:tabs>
          <w:tab w:val="left" w:pos="1843"/>
        </w:tabs>
        <w:rPr>
          <w:rFonts w:ascii="MetaLF" w:hAnsi="MetaLF"/>
          <w:sz w:val="22"/>
          <w:szCs w:val="22"/>
        </w:rPr>
      </w:pPr>
      <w:r w:rsidRPr="002E7F9B">
        <w:rPr>
          <w:rFonts w:ascii="MetaLF" w:hAnsi="MetaLF"/>
          <w:sz w:val="22"/>
          <w:szCs w:val="22"/>
        </w:rPr>
        <w:tab/>
      </w:r>
      <w:r>
        <w:rPr>
          <w:rFonts w:ascii="MetaLF" w:hAnsi="MetaLF"/>
          <w:sz w:val="22"/>
          <w:szCs w:val="22"/>
        </w:rPr>
        <w:t>Westfälische Wilhelms-Universität Münster</w:t>
      </w:r>
    </w:p>
    <w:p w14:paraId="175591C1" w14:textId="77777777" w:rsidR="002E7F9B" w:rsidRPr="002E7F9B" w:rsidRDefault="002E7F9B" w:rsidP="002E7F9B">
      <w:pPr>
        <w:tabs>
          <w:tab w:val="left" w:pos="1843"/>
        </w:tabs>
        <w:rPr>
          <w:rFonts w:ascii="MetaLF" w:hAnsi="MetaLF"/>
          <w:sz w:val="22"/>
          <w:szCs w:val="22"/>
        </w:rPr>
      </w:pPr>
      <w:r w:rsidRPr="002E7F9B">
        <w:rPr>
          <w:rFonts w:ascii="MetaLF" w:hAnsi="MetaLF"/>
          <w:sz w:val="22"/>
          <w:szCs w:val="22"/>
        </w:rPr>
        <w:tab/>
      </w:r>
      <w:proofErr w:type="spellStart"/>
      <w:r>
        <w:rPr>
          <w:rFonts w:ascii="MetaLF" w:hAnsi="MetaLF"/>
          <w:sz w:val="22"/>
          <w:szCs w:val="22"/>
        </w:rPr>
        <w:t>Fliednerstraße</w:t>
      </w:r>
      <w:proofErr w:type="spellEnd"/>
      <w:r>
        <w:rPr>
          <w:rFonts w:ascii="MetaLF" w:hAnsi="MetaLF"/>
          <w:sz w:val="22"/>
          <w:szCs w:val="22"/>
        </w:rPr>
        <w:t xml:space="preserve"> 21</w:t>
      </w:r>
    </w:p>
    <w:p w14:paraId="48C55A3A" w14:textId="77777777" w:rsidR="002E7F9B" w:rsidRPr="002E7F9B" w:rsidRDefault="002E7F9B" w:rsidP="002E7F9B">
      <w:pPr>
        <w:tabs>
          <w:tab w:val="left" w:pos="1843"/>
        </w:tabs>
        <w:rPr>
          <w:rFonts w:ascii="MetaLF" w:hAnsi="MetaLF"/>
          <w:sz w:val="22"/>
          <w:szCs w:val="22"/>
        </w:rPr>
      </w:pPr>
      <w:r>
        <w:rPr>
          <w:rFonts w:ascii="MetaLF" w:hAnsi="MetaLF"/>
          <w:sz w:val="22"/>
          <w:szCs w:val="22"/>
        </w:rPr>
        <w:tab/>
        <w:t>48149 Münster</w:t>
      </w:r>
    </w:p>
    <w:p w14:paraId="562336FD" w14:textId="77777777" w:rsidR="005B5C15" w:rsidRPr="00D24AFA" w:rsidRDefault="002E7F9B" w:rsidP="002E7F9B">
      <w:pPr>
        <w:tabs>
          <w:tab w:val="left" w:pos="1843"/>
        </w:tabs>
        <w:rPr>
          <w:rFonts w:ascii="MetaNormal-Roman" w:hAnsi="MetaNormal-Roman"/>
          <w:sz w:val="21"/>
          <w:szCs w:val="21"/>
        </w:rPr>
      </w:pPr>
      <w:r w:rsidRPr="002E7F9B">
        <w:rPr>
          <w:rFonts w:ascii="MetaLF" w:hAnsi="MetaLF"/>
          <w:sz w:val="22"/>
          <w:szCs w:val="22"/>
        </w:rPr>
        <w:tab/>
        <w:t>Fon +49 (0)2</w:t>
      </w:r>
      <w:r>
        <w:rPr>
          <w:rFonts w:ascii="MetaLF" w:hAnsi="MetaLF"/>
          <w:sz w:val="22"/>
          <w:szCs w:val="22"/>
        </w:rPr>
        <w:t>51 83 39 398</w:t>
      </w:r>
    </w:p>
    <w:sectPr w:rsidR="005B5C15" w:rsidRPr="00D24AFA" w:rsidSect="00D14A86">
      <w:headerReference w:type="even" r:id="rId9"/>
      <w:headerReference w:type="default" r:id="rId10"/>
      <w:footerReference w:type="even" r:id="rId11"/>
      <w:footerReference w:type="default" r:id="rId12"/>
      <w:headerReference w:type="first" r:id="rId13"/>
      <w:footerReference w:type="first" r:id="rId14"/>
      <w:pgSz w:w="11906" w:h="16838" w:code="9"/>
      <w:pgMar w:top="1786" w:right="2546" w:bottom="1701" w:left="1304" w:header="652"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E75AB" w14:textId="77777777" w:rsidR="00D8633F" w:rsidRDefault="00D8633F">
      <w:r>
        <w:separator/>
      </w:r>
    </w:p>
  </w:endnote>
  <w:endnote w:type="continuationSeparator" w:id="0">
    <w:p w14:paraId="428BDB0D" w14:textId="77777777" w:rsidR="00D8633F" w:rsidRDefault="00D86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taNormal-Roman">
    <w:altName w:val="Century Gothic"/>
    <w:charset w:val="00"/>
    <w:family w:val="swiss"/>
    <w:pitch w:val="variable"/>
    <w:sig w:usb0="00000003" w:usb1="40000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taLF">
    <w:altName w:val="Century Gothic"/>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8B4D8" w14:textId="77777777" w:rsidR="00D14A86" w:rsidRDefault="00D14A8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5FE2" w14:textId="77777777" w:rsidR="00D14A86" w:rsidRDefault="00D14A8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5DA2C" w14:textId="77777777" w:rsidR="00D14A86" w:rsidRPr="00D9289A" w:rsidRDefault="00D14A86" w:rsidP="00D14A86">
    <w:pPr>
      <w:pStyle w:val="Fuzeile"/>
      <w:tabs>
        <w:tab w:val="clear" w:pos="4536"/>
        <w:tab w:val="clear" w:pos="9072"/>
        <w:tab w:val="right" w:pos="8080"/>
      </w:tabs>
      <w:rPr>
        <w:rFonts w:ascii="MetaNormal-Roman" w:hAnsi="MetaNormal-Roman"/>
        <w:sz w:val="22"/>
        <w:szCs w:val="22"/>
      </w:rPr>
    </w:pPr>
    <w:r>
      <w:tab/>
    </w:r>
    <w:r w:rsidRPr="00D9289A">
      <w:rPr>
        <w:rStyle w:val="Seitenzahl"/>
        <w:rFonts w:ascii="MetaNormal-Roman" w:hAnsi="MetaNormal-Roman"/>
        <w:sz w:val="22"/>
        <w:szCs w:val="22"/>
      </w:rPr>
      <w:fldChar w:fldCharType="begin"/>
    </w:r>
    <w:r w:rsidRPr="00D9289A">
      <w:rPr>
        <w:rStyle w:val="Seitenzahl"/>
        <w:rFonts w:ascii="MetaNormal-Roman" w:hAnsi="MetaNormal-Roman"/>
        <w:sz w:val="22"/>
        <w:szCs w:val="22"/>
      </w:rPr>
      <w:instrText xml:space="preserve"> </w:instrText>
    </w:r>
    <w:r w:rsidR="005A4E1C">
      <w:rPr>
        <w:rStyle w:val="Seitenzahl"/>
        <w:rFonts w:ascii="MetaNormal-Roman" w:hAnsi="MetaNormal-Roman"/>
        <w:sz w:val="22"/>
        <w:szCs w:val="22"/>
      </w:rPr>
      <w:instrText>PAGE</w:instrText>
    </w:r>
    <w:r w:rsidRPr="00D9289A">
      <w:rPr>
        <w:rStyle w:val="Seitenzahl"/>
        <w:rFonts w:ascii="MetaNormal-Roman" w:hAnsi="MetaNormal-Roman"/>
        <w:sz w:val="22"/>
        <w:szCs w:val="22"/>
      </w:rPr>
      <w:instrText xml:space="preserve"> </w:instrText>
    </w:r>
    <w:r w:rsidRPr="00D9289A">
      <w:rPr>
        <w:rStyle w:val="Seitenzahl"/>
        <w:rFonts w:ascii="MetaNormal-Roman" w:hAnsi="MetaNormal-Roman"/>
        <w:sz w:val="22"/>
        <w:szCs w:val="22"/>
      </w:rPr>
      <w:fldChar w:fldCharType="separate"/>
    </w:r>
    <w:r w:rsidR="00654711">
      <w:rPr>
        <w:rStyle w:val="Seitenzahl"/>
        <w:rFonts w:ascii="MetaNormal-Roman" w:hAnsi="MetaNormal-Roman"/>
        <w:noProof/>
        <w:sz w:val="22"/>
        <w:szCs w:val="22"/>
      </w:rPr>
      <w:t>1</w:t>
    </w:r>
    <w:r w:rsidRPr="00D9289A">
      <w:rPr>
        <w:rStyle w:val="Seitenzahl"/>
        <w:rFonts w:ascii="MetaNormal-Roman" w:hAnsi="MetaNormal-Roman"/>
        <w:sz w:val="22"/>
        <w:szCs w:val="22"/>
      </w:rPr>
      <w:fldChar w:fldCharType="end"/>
    </w:r>
    <w:r w:rsidRPr="00D9289A">
      <w:rPr>
        <w:rStyle w:val="Seitenzahl"/>
        <w:rFonts w:ascii="MetaNormal-Roman" w:hAnsi="MetaNormal-Roman"/>
        <w:sz w:val="22"/>
        <w:szCs w:val="22"/>
      </w:rPr>
      <w:t xml:space="preserve"> - </w:t>
    </w:r>
    <w:r w:rsidRPr="00D9289A">
      <w:rPr>
        <w:rStyle w:val="Seitenzahl"/>
        <w:rFonts w:ascii="MetaNormal-Roman" w:hAnsi="MetaNormal-Roman"/>
        <w:sz w:val="22"/>
        <w:szCs w:val="22"/>
      </w:rPr>
      <w:fldChar w:fldCharType="begin"/>
    </w:r>
    <w:r w:rsidRPr="00D9289A">
      <w:rPr>
        <w:rStyle w:val="Seitenzahl"/>
        <w:rFonts w:ascii="MetaNormal-Roman" w:hAnsi="MetaNormal-Roman"/>
        <w:sz w:val="22"/>
        <w:szCs w:val="22"/>
      </w:rPr>
      <w:instrText xml:space="preserve"> </w:instrText>
    </w:r>
    <w:r w:rsidR="005A4E1C">
      <w:rPr>
        <w:rStyle w:val="Seitenzahl"/>
        <w:rFonts w:ascii="MetaNormal-Roman" w:hAnsi="MetaNormal-Roman"/>
        <w:sz w:val="22"/>
        <w:szCs w:val="22"/>
      </w:rPr>
      <w:instrText>NUMPAGES</w:instrText>
    </w:r>
    <w:r w:rsidRPr="00D9289A">
      <w:rPr>
        <w:rStyle w:val="Seitenzahl"/>
        <w:rFonts w:ascii="MetaNormal-Roman" w:hAnsi="MetaNormal-Roman"/>
        <w:sz w:val="22"/>
        <w:szCs w:val="22"/>
      </w:rPr>
      <w:instrText xml:space="preserve"> </w:instrText>
    </w:r>
    <w:r w:rsidRPr="00D9289A">
      <w:rPr>
        <w:rStyle w:val="Seitenzahl"/>
        <w:rFonts w:ascii="MetaNormal-Roman" w:hAnsi="MetaNormal-Roman"/>
        <w:sz w:val="22"/>
        <w:szCs w:val="22"/>
      </w:rPr>
      <w:fldChar w:fldCharType="separate"/>
    </w:r>
    <w:r w:rsidR="00654711">
      <w:rPr>
        <w:rStyle w:val="Seitenzahl"/>
        <w:rFonts w:ascii="MetaNormal-Roman" w:hAnsi="MetaNormal-Roman"/>
        <w:noProof/>
        <w:sz w:val="22"/>
        <w:szCs w:val="22"/>
      </w:rPr>
      <w:t>2</w:t>
    </w:r>
    <w:r w:rsidRPr="00D9289A">
      <w:rPr>
        <w:rStyle w:val="Seitenzahl"/>
        <w:rFonts w:ascii="MetaNormal-Roman" w:hAnsi="MetaNormal-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B1DF0" w14:textId="77777777" w:rsidR="00D8633F" w:rsidRDefault="00D8633F">
      <w:r>
        <w:separator/>
      </w:r>
    </w:p>
  </w:footnote>
  <w:footnote w:type="continuationSeparator" w:id="0">
    <w:p w14:paraId="20B63916" w14:textId="77777777" w:rsidR="00D8633F" w:rsidRDefault="00D86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8538A" w14:textId="77777777" w:rsidR="00D14A86" w:rsidRDefault="00D14A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D14B" w14:textId="77777777" w:rsidR="00D14A86" w:rsidRDefault="00D14A8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Mar>
        <w:left w:w="0" w:type="dxa"/>
        <w:right w:w="0" w:type="dxa"/>
      </w:tblCellMar>
      <w:tblLook w:val="01E0" w:firstRow="1" w:lastRow="1" w:firstColumn="1" w:lastColumn="1" w:noHBand="0" w:noVBand="0"/>
    </w:tblPr>
    <w:tblGrid>
      <w:gridCol w:w="10080"/>
    </w:tblGrid>
    <w:tr w:rsidR="00D14A86" w14:paraId="1B7452A2" w14:textId="77777777">
      <w:trPr>
        <w:trHeight w:val="351"/>
      </w:trPr>
      <w:tc>
        <w:tcPr>
          <w:tcW w:w="10065" w:type="dxa"/>
          <w:vMerge w:val="restart"/>
        </w:tcPr>
        <w:p w14:paraId="269ACB41" w14:textId="77777777" w:rsidR="00D14A86" w:rsidRPr="00147C86" w:rsidRDefault="007C147F" w:rsidP="00D14A86">
          <w:pPr>
            <w:tabs>
              <w:tab w:val="left" w:pos="1658"/>
            </w:tabs>
          </w:pPr>
          <w:r>
            <w:rPr>
              <w:noProof/>
            </w:rPr>
            <w:drawing>
              <wp:inline distT="0" distB="0" distL="0" distR="0" wp14:anchorId="093FBC96" wp14:editId="6D327791">
                <wp:extent cx="6400800" cy="723900"/>
                <wp:effectExtent l="0" t="0" r="0" b="0"/>
                <wp:docPr id="1" name="Bild 1" descr="Kopf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 Ko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23900"/>
                        </a:xfrm>
                        <a:prstGeom prst="rect">
                          <a:avLst/>
                        </a:prstGeom>
                        <a:noFill/>
                        <a:ln>
                          <a:noFill/>
                        </a:ln>
                      </pic:spPr>
                    </pic:pic>
                  </a:graphicData>
                </a:graphic>
              </wp:inline>
            </w:drawing>
          </w:r>
        </w:p>
      </w:tc>
    </w:tr>
    <w:tr w:rsidR="00D14A86" w14:paraId="1484F988" w14:textId="77777777">
      <w:trPr>
        <w:trHeight w:hRule="exact" w:val="936"/>
      </w:trPr>
      <w:tc>
        <w:tcPr>
          <w:tcW w:w="10065" w:type="dxa"/>
          <w:vMerge/>
        </w:tcPr>
        <w:p w14:paraId="5892D868" w14:textId="77777777" w:rsidR="00D14A86" w:rsidRDefault="00D14A86">
          <w:pPr>
            <w:pStyle w:val="Kopfzeile"/>
          </w:pPr>
        </w:p>
      </w:tc>
    </w:tr>
  </w:tbl>
  <w:p w14:paraId="4C659186" w14:textId="77777777" w:rsidR="00D14A86" w:rsidRPr="009D30EC" w:rsidRDefault="00D14A86">
    <w:pPr>
      <w:pStyle w:val="Kopfzeil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C46E2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MetaNormal-Roman"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MetaNormal-Roman"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8125522"/>
    <w:multiLevelType w:val="multilevel"/>
    <w:tmpl w:val="E8186A8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BE6268A"/>
    <w:multiLevelType w:val="hybridMultilevel"/>
    <w:tmpl w:val="69183768"/>
    <w:lvl w:ilvl="0" w:tplc="47CE0FB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51851BF1"/>
    <w:multiLevelType w:val="hybridMultilevel"/>
    <w:tmpl w:val="2AAEE334"/>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BD518B4"/>
    <w:multiLevelType w:val="multilevel"/>
    <w:tmpl w:val="20A4B2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4"/>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8A5"/>
    <w:rsid w:val="000148A5"/>
    <w:rsid w:val="000363C7"/>
    <w:rsid w:val="001316DC"/>
    <w:rsid w:val="001A2730"/>
    <w:rsid w:val="001C694A"/>
    <w:rsid w:val="001E3DE1"/>
    <w:rsid w:val="00213F25"/>
    <w:rsid w:val="002C2651"/>
    <w:rsid w:val="002E7F9B"/>
    <w:rsid w:val="003A518B"/>
    <w:rsid w:val="003C22D0"/>
    <w:rsid w:val="004F7B8F"/>
    <w:rsid w:val="005A4E1C"/>
    <w:rsid w:val="005B5C15"/>
    <w:rsid w:val="005D308A"/>
    <w:rsid w:val="00654711"/>
    <w:rsid w:val="007C147F"/>
    <w:rsid w:val="00813977"/>
    <w:rsid w:val="008F7FC0"/>
    <w:rsid w:val="009166AC"/>
    <w:rsid w:val="00A03358"/>
    <w:rsid w:val="00A9415C"/>
    <w:rsid w:val="00AA2276"/>
    <w:rsid w:val="00B00DFC"/>
    <w:rsid w:val="00BE0FD6"/>
    <w:rsid w:val="00D14A86"/>
    <w:rsid w:val="00D24AFA"/>
    <w:rsid w:val="00D8633F"/>
    <w:rsid w:val="00EE2D15"/>
    <w:rsid w:val="00F74E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BD2C3D"/>
  <w14:defaultImageDpi w14:val="300"/>
  <w15:chartTrackingRefBased/>
  <w15:docId w15:val="{B5916558-1E5B-4D58-8ACB-CBD7E0C3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63CF8"/>
    <w:pPr>
      <w:jc w:val="both"/>
    </w:pPr>
    <w:rPr>
      <w:rFonts w:ascii="Arial" w:hAnsi="Arial" w:cs="Arial"/>
    </w:rPr>
  </w:style>
  <w:style w:type="paragraph" w:styleId="berschrift1">
    <w:name w:val="heading 1"/>
    <w:basedOn w:val="Standard"/>
    <w:next w:val="Standard"/>
    <w:qFormat/>
    <w:rsid w:val="001E1C04"/>
    <w:pPr>
      <w:keepNext/>
      <w:numPr>
        <w:numId w:val="8"/>
      </w:numPr>
      <w:outlineLvl w:val="0"/>
    </w:pPr>
    <w:rPr>
      <w:b/>
      <w:bCs/>
      <w:sz w:val="36"/>
      <w:szCs w:val="36"/>
    </w:rPr>
  </w:style>
  <w:style w:type="paragraph" w:styleId="berschrift2">
    <w:name w:val="heading 2"/>
    <w:basedOn w:val="Standard"/>
    <w:next w:val="Standard"/>
    <w:qFormat/>
    <w:pPr>
      <w:keepNext/>
      <w:numPr>
        <w:ilvl w:val="1"/>
        <w:numId w:val="8"/>
      </w:numPr>
      <w:spacing w:before="240" w:after="120"/>
      <w:outlineLvl w:val="1"/>
    </w:pPr>
    <w:rPr>
      <w:b/>
      <w:bCs/>
    </w:rPr>
  </w:style>
  <w:style w:type="paragraph" w:styleId="berschrift3">
    <w:name w:val="heading 3"/>
    <w:basedOn w:val="Standard"/>
    <w:next w:val="Standard"/>
    <w:qFormat/>
    <w:rsid w:val="00152258"/>
    <w:pPr>
      <w:keepNext/>
      <w:numPr>
        <w:ilvl w:val="2"/>
        <w:numId w:val="8"/>
      </w:numPr>
      <w:spacing w:before="240" w:after="60"/>
      <w:jc w:val="left"/>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
    <w:name w:val="Tabelle"/>
    <w:basedOn w:val="Untertitel"/>
    <w:pPr>
      <w:spacing w:after="0"/>
      <w:outlineLvl w:val="9"/>
    </w:pPr>
    <w:rPr>
      <w:rFonts w:cs="Times New Roman"/>
      <w:b/>
      <w:bCs/>
    </w:rPr>
  </w:style>
  <w:style w:type="paragraph" w:styleId="Untertitel">
    <w:name w:val="Subtitle"/>
    <w:basedOn w:val="Standard"/>
    <w:qFormat/>
    <w:pPr>
      <w:spacing w:after="60"/>
      <w:jc w:val="center"/>
      <w:outlineLvl w:val="1"/>
    </w:pPr>
  </w:style>
  <w:style w:type="paragraph" w:styleId="Verzeichnis1">
    <w:name w:val="toc 1"/>
    <w:basedOn w:val="Standard"/>
    <w:next w:val="Standard"/>
    <w:autoRedefine/>
    <w:semiHidden/>
  </w:style>
  <w:style w:type="paragraph" w:customStyle="1" w:styleId="Tabellenberschrift">
    <w:name w:val="Tabellenüberschrift"/>
    <w:basedOn w:val="Untertitel"/>
    <w:pPr>
      <w:pBdr>
        <w:top w:val="single" w:sz="4" w:space="1" w:color="auto"/>
        <w:left w:val="single" w:sz="4" w:space="4" w:color="auto"/>
        <w:bottom w:val="single" w:sz="4" w:space="1" w:color="auto"/>
        <w:right w:val="single" w:sz="4" w:space="4" w:color="auto"/>
      </w:pBdr>
      <w:shd w:val="clear" w:color="auto" w:fill="E6E6E6"/>
      <w:spacing w:after="0"/>
      <w:outlineLvl w:val="9"/>
    </w:pPr>
    <w:rPr>
      <w:rFonts w:cs="Times New Roman"/>
      <w:b/>
      <w:bCs/>
    </w:rPr>
  </w:style>
  <w:style w:type="paragraph" w:styleId="Kopfzeile">
    <w:name w:val="header"/>
    <w:basedOn w:val="Standard"/>
    <w:rsid w:val="007A30B1"/>
    <w:pPr>
      <w:tabs>
        <w:tab w:val="center" w:pos="4536"/>
        <w:tab w:val="right" w:pos="9072"/>
      </w:tabs>
    </w:pPr>
  </w:style>
  <w:style w:type="paragraph" w:styleId="Fuzeile">
    <w:name w:val="footer"/>
    <w:basedOn w:val="Standard"/>
    <w:rsid w:val="007A30B1"/>
    <w:pPr>
      <w:tabs>
        <w:tab w:val="center" w:pos="4536"/>
        <w:tab w:val="right" w:pos="9072"/>
      </w:tabs>
    </w:pPr>
  </w:style>
  <w:style w:type="table" w:styleId="Tabellenraster">
    <w:name w:val="Table Grid"/>
    <w:basedOn w:val="NormaleTabelle"/>
    <w:rsid w:val="007A30B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D19E2"/>
    <w:rPr>
      <w:color w:val="0000FF"/>
      <w:u w:val="single"/>
    </w:rPr>
  </w:style>
  <w:style w:type="paragraph" w:styleId="Sprechblasentext">
    <w:name w:val="Balloon Text"/>
    <w:basedOn w:val="Standard"/>
    <w:semiHidden/>
    <w:rsid w:val="001552A1"/>
    <w:rPr>
      <w:rFonts w:ascii="Tahoma" w:hAnsi="Tahoma" w:cs="Tahoma"/>
      <w:sz w:val="16"/>
      <w:szCs w:val="16"/>
    </w:rPr>
  </w:style>
  <w:style w:type="character" w:styleId="Seitenzahl">
    <w:name w:val="page number"/>
    <w:basedOn w:val="Absatz-Standardschriftart"/>
    <w:rsid w:val="00D92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a_Psychologisches%20Institut%20III\Briefkoepfe\wwu_neu\Vorlageverwaltung%20Standardbrief%20Schriftzu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1499E-914F-4365-B1BA-65CEB1F14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Vorlageverwaltung Standardbrief Schriftzug</Template>
  <TotalTime>0</TotalTime>
  <Pages>2</Pages>
  <Words>296</Words>
  <Characters>2315</Characters>
  <Application>Microsoft Office Word</Application>
  <DocSecurity>4</DocSecurity>
  <Lines>19</Lines>
  <Paragraphs>5</Paragraphs>
  <ScaleCrop>false</ScaleCrop>
  <HeadingPairs>
    <vt:vector size="2" baseType="variant">
      <vt:variant>
        <vt:lpstr>Titel</vt:lpstr>
      </vt:variant>
      <vt:variant>
        <vt:i4>1</vt:i4>
      </vt:variant>
    </vt:vector>
  </HeadingPairs>
  <TitlesOfParts>
    <vt:vector size="1" baseType="lpstr">
      <vt:lpstr> </vt:lpstr>
    </vt:vector>
  </TitlesOfParts>
  <Company>Westfälische Wilhelms-Universität Münster</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Simone Enkrodt (keilsek)</dc:creator>
  <cp:keywords/>
  <cp:lastModifiedBy>Klatt, Mandy</cp:lastModifiedBy>
  <cp:revision>2</cp:revision>
  <cp:lastPrinted>2015-05-29T20:36:00Z</cp:lastPrinted>
  <dcterms:created xsi:type="dcterms:W3CDTF">2021-05-26T15:19:00Z</dcterms:created>
  <dcterms:modified xsi:type="dcterms:W3CDTF">2021-05-26T15:19:00Z</dcterms:modified>
</cp:coreProperties>
</file>