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3D0E6" w14:textId="3BE8E3D0" w:rsidR="00A8546B" w:rsidRDefault="00803825" w:rsidP="00803825">
      <w:pPr>
        <w:pStyle w:val="Kopfzeile"/>
        <w:ind w:left="283"/>
        <w:rPr>
          <w:sz w:val="18"/>
        </w:rPr>
      </w:pPr>
      <w:r w:rsidRPr="00803825">
        <w:rPr>
          <w:noProof/>
          <w:sz w:val="18"/>
        </w:rPr>
        <mc:AlternateContent>
          <mc:Choice Requires="wps">
            <w:drawing>
              <wp:anchor distT="45720" distB="45720" distL="114300" distR="114300" simplePos="0" relativeHeight="251659264" behindDoc="0" locked="0" layoutInCell="1" allowOverlap="1" wp14:anchorId="2F05C1E2" wp14:editId="55D3F4EC">
                <wp:simplePos x="0" y="0"/>
                <wp:positionH relativeFrom="margin">
                  <wp:posOffset>3024505</wp:posOffset>
                </wp:positionH>
                <wp:positionV relativeFrom="paragraph">
                  <wp:posOffset>186055</wp:posOffset>
                </wp:positionV>
                <wp:extent cx="3257550" cy="1404620"/>
                <wp:effectExtent l="0" t="0" r="0" b="7620"/>
                <wp:wrapThrough wrapText="bothSides">
                  <wp:wrapPolygon edited="0">
                    <wp:start x="0" y="0"/>
                    <wp:lineTo x="0" y="21303"/>
                    <wp:lineTo x="21474" y="21303"/>
                    <wp:lineTo x="21474" y="0"/>
                    <wp:lineTo x="0" y="0"/>
                  </wp:wrapPolygon>
                </wp:wrapThrough>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04620"/>
                        </a:xfrm>
                        <a:prstGeom prst="rect">
                          <a:avLst/>
                        </a:prstGeom>
                        <a:solidFill>
                          <a:srgbClr val="FFFFFF"/>
                        </a:solidFill>
                        <a:ln w="9525">
                          <a:noFill/>
                          <a:miter lim="800000"/>
                          <a:headEnd/>
                          <a:tailEnd/>
                        </a:ln>
                      </wps:spPr>
                      <wps:txbx>
                        <w:txbxContent>
                          <w:p w14:paraId="1C5D6D39" w14:textId="77777777" w:rsidR="00CB588F" w:rsidRPr="002D05CF" w:rsidRDefault="00CB588F" w:rsidP="00803825">
                            <w:pPr>
                              <w:pStyle w:val="Kopfzeile"/>
                              <w:ind w:left="283"/>
                              <w:rPr>
                                <w:sz w:val="20"/>
                              </w:rPr>
                            </w:pPr>
                            <w:r w:rsidRPr="002D05CF">
                              <w:rPr>
                                <w:sz w:val="20"/>
                              </w:rPr>
                              <w:t xml:space="preserve">Erziehungswissenschaftliche Fakultät </w:t>
                            </w:r>
                          </w:p>
                          <w:p w14:paraId="4733E62B" w14:textId="77777777" w:rsidR="00CB588F" w:rsidRPr="002D05CF" w:rsidRDefault="00CB588F" w:rsidP="00803825">
                            <w:pPr>
                              <w:pStyle w:val="Kopfzeile"/>
                              <w:ind w:left="283"/>
                              <w:rPr>
                                <w:sz w:val="20"/>
                              </w:rPr>
                            </w:pPr>
                          </w:p>
                          <w:p w14:paraId="2D11DDE2" w14:textId="77777777" w:rsidR="00CB588F" w:rsidRPr="002D05CF" w:rsidRDefault="00CB588F" w:rsidP="00803825">
                            <w:pPr>
                              <w:pStyle w:val="Kopfzeile"/>
                              <w:ind w:left="283"/>
                              <w:rPr>
                                <w:b/>
                                <w:sz w:val="20"/>
                              </w:rPr>
                            </w:pPr>
                            <w:r w:rsidRPr="002D05CF">
                              <w:rPr>
                                <w:b/>
                                <w:sz w:val="20"/>
                              </w:rPr>
                              <w:t>Empirische Schul- und Unterrichtsforschung</w:t>
                            </w:r>
                          </w:p>
                          <w:p w14:paraId="2179EDE9" w14:textId="77777777" w:rsidR="00CB588F" w:rsidRPr="002D05CF" w:rsidRDefault="00CB588F" w:rsidP="00803825">
                            <w:pPr>
                              <w:pStyle w:val="Kopfzeile"/>
                              <w:ind w:left="283"/>
                              <w:rPr>
                                <w:sz w:val="20"/>
                              </w:rPr>
                            </w:pPr>
                            <w:proofErr w:type="spellStart"/>
                            <w:r w:rsidRPr="002D05CF">
                              <w:rPr>
                                <w:sz w:val="20"/>
                              </w:rPr>
                              <w:t>Dittrichring</w:t>
                            </w:r>
                            <w:proofErr w:type="spellEnd"/>
                            <w:r w:rsidRPr="002D05CF">
                              <w:rPr>
                                <w:sz w:val="20"/>
                              </w:rPr>
                              <w:t xml:space="preserve"> 5-7</w:t>
                            </w:r>
                          </w:p>
                          <w:p w14:paraId="5DA8D012" w14:textId="77777777" w:rsidR="00CB588F" w:rsidRPr="002D05CF" w:rsidRDefault="00CB588F" w:rsidP="00803825">
                            <w:pPr>
                              <w:pStyle w:val="Kopfzeile"/>
                              <w:ind w:left="283"/>
                              <w:rPr>
                                <w:sz w:val="20"/>
                              </w:rPr>
                            </w:pPr>
                            <w:r w:rsidRPr="002D05CF">
                              <w:rPr>
                                <w:sz w:val="20"/>
                              </w:rPr>
                              <w:t>D-04109 Leipzig</w:t>
                            </w:r>
                          </w:p>
                          <w:p w14:paraId="304326DF" w14:textId="77777777" w:rsidR="00CB588F" w:rsidRPr="002D05CF" w:rsidRDefault="00CB588F" w:rsidP="00803825">
                            <w:pPr>
                              <w:pStyle w:val="Kopfzeile"/>
                              <w:ind w:left="283"/>
                              <w:rPr>
                                <w:sz w:val="20"/>
                              </w:rPr>
                            </w:pPr>
                            <w:r w:rsidRPr="002D05CF">
                              <w:rPr>
                                <w:sz w:val="20"/>
                              </w:rPr>
                              <w:t>Tel.: 0 341 97 31 570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05C1E2" id="_x0000_t202" coordsize="21600,21600" o:spt="202" path="m,l,21600r21600,l21600,xe">
                <v:stroke joinstyle="miter"/>
                <v:path gradientshapeok="t" o:connecttype="rect"/>
              </v:shapetype>
              <v:shape id="Textfeld 2" o:spid="_x0000_s1026" type="#_x0000_t202" style="position:absolute;left:0;text-align:left;margin-left:238.15pt;margin-top:14.65pt;width:256.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" stroked="f">
                <v:textbox style="mso-fit-shape-to-text:t">
                  <w:txbxContent>
                    <w:p w14:paraId="1C5D6D39" w14:textId="77777777" w:rsidR="00CB588F" w:rsidRPr="002D05CF" w:rsidRDefault="00CB588F" w:rsidP="00803825">
                      <w:pPr>
                        <w:pStyle w:val="Kopfzeile"/>
                        <w:ind w:left="283"/>
                        <w:rPr>
                          <w:sz w:val="20"/>
                        </w:rPr>
                      </w:pPr>
                      <w:r w:rsidRPr="002D05CF">
                        <w:rPr>
                          <w:sz w:val="20"/>
                        </w:rPr>
                        <w:t xml:space="preserve">Erziehungswissenschaftliche Fakultät </w:t>
                      </w:r>
                    </w:p>
                    <w:p w14:paraId="4733E62B" w14:textId="77777777" w:rsidR="00CB588F" w:rsidRPr="002D05CF" w:rsidRDefault="00CB588F" w:rsidP="00803825">
                      <w:pPr>
                        <w:pStyle w:val="Kopfzeile"/>
                        <w:ind w:left="283"/>
                        <w:rPr>
                          <w:sz w:val="20"/>
                        </w:rPr>
                      </w:pPr>
                    </w:p>
                    <w:p w14:paraId="2D11DDE2" w14:textId="77777777" w:rsidR="00CB588F" w:rsidRPr="002D05CF" w:rsidRDefault="00CB588F" w:rsidP="00803825">
                      <w:pPr>
                        <w:pStyle w:val="Kopfzeile"/>
                        <w:ind w:left="283"/>
                        <w:rPr>
                          <w:b/>
                          <w:sz w:val="20"/>
                        </w:rPr>
                      </w:pPr>
                      <w:r w:rsidRPr="002D05CF">
                        <w:rPr>
                          <w:b/>
                          <w:sz w:val="20"/>
                        </w:rPr>
                        <w:t>Empirische Schul- und Unterrichtsforschung</w:t>
                      </w:r>
                    </w:p>
                    <w:p w14:paraId="2179EDE9" w14:textId="77777777" w:rsidR="00CB588F" w:rsidRPr="002D05CF" w:rsidRDefault="00CB588F" w:rsidP="00803825">
                      <w:pPr>
                        <w:pStyle w:val="Kopfzeile"/>
                        <w:ind w:left="283"/>
                        <w:rPr>
                          <w:sz w:val="20"/>
                        </w:rPr>
                      </w:pPr>
                      <w:proofErr w:type="spellStart"/>
                      <w:r w:rsidRPr="002D05CF">
                        <w:rPr>
                          <w:sz w:val="20"/>
                        </w:rPr>
                        <w:t>Dittrichring</w:t>
                      </w:r>
                      <w:proofErr w:type="spellEnd"/>
                      <w:r w:rsidRPr="002D05CF">
                        <w:rPr>
                          <w:sz w:val="20"/>
                        </w:rPr>
                        <w:t xml:space="preserve"> 5-7</w:t>
                      </w:r>
                    </w:p>
                    <w:p w14:paraId="5DA8D012" w14:textId="77777777" w:rsidR="00CB588F" w:rsidRPr="002D05CF" w:rsidRDefault="00CB588F" w:rsidP="00803825">
                      <w:pPr>
                        <w:pStyle w:val="Kopfzeile"/>
                        <w:ind w:left="283"/>
                        <w:rPr>
                          <w:sz w:val="20"/>
                        </w:rPr>
                      </w:pPr>
                      <w:r w:rsidRPr="002D05CF">
                        <w:rPr>
                          <w:sz w:val="20"/>
                        </w:rPr>
                        <w:t>D-04109 Leipzig</w:t>
                      </w:r>
                    </w:p>
                    <w:p w14:paraId="304326DF" w14:textId="77777777" w:rsidR="00CB588F" w:rsidRPr="002D05CF" w:rsidRDefault="00CB588F" w:rsidP="00803825">
                      <w:pPr>
                        <w:pStyle w:val="Kopfzeile"/>
                        <w:ind w:left="283"/>
                        <w:rPr>
                          <w:sz w:val="20"/>
                        </w:rPr>
                      </w:pPr>
                      <w:r w:rsidRPr="002D05CF">
                        <w:rPr>
                          <w:sz w:val="20"/>
                        </w:rPr>
                        <w:t>Tel.: 0 341 97 31 570</w:t>
                      </w:r>
                    </w:p>
                  </w:txbxContent>
                </v:textbox>
                <w10:wrap type="through" anchorx="margin"/>
              </v:shape>
            </w:pict>
          </mc:Fallback>
        </mc:AlternateContent>
      </w:r>
      <w:r w:rsidRPr="00803825">
        <w:rPr>
          <w:noProof/>
          <w:sz w:val="18"/>
        </w:rPr>
        <w:drawing>
          <wp:anchor distT="0" distB="0" distL="114300" distR="114300" simplePos="0" relativeHeight="251660288" behindDoc="0" locked="0" layoutInCell="1" allowOverlap="1" wp14:anchorId="14CDADCB" wp14:editId="0C2318F0">
            <wp:simplePos x="0" y="0"/>
            <wp:positionH relativeFrom="column">
              <wp:posOffset>176530</wp:posOffset>
            </wp:positionH>
            <wp:positionV relativeFrom="paragraph">
              <wp:posOffset>0</wp:posOffset>
            </wp:positionV>
            <wp:extent cx="3261360" cy="1009650"/>
            <wp:effectExtent l="0" t="0" r="0" b="0"/>
            <wp:wrapThrough wrapText="bothSides">
              <wp:wrapPolygon edited="0">
                <wp:start x="2397" y="0"/>
                <wp:lineTo x="1766" y="408"/>
                <wp:lineTo x="0" y="5298"/>
                <wp:lineTo x="0" y="14264"/>
                <wp:lineTo x="1009" y="19562"/>
                <wp:lineTo x="2145" y="21192"/>
                <wp:lineTo x="2397" y="21192"/>
                <wp:lineTo x="7822" y="21192"/>
                <wp:lineTo x="7822" y="19562"/>
                <wp:lineTo x="13879" y="16302"/>
                <wp:lineTo x="14509" y="13042"/>
                <wp:lineTo x="16023" y="13042"/>
                <wp:lineTo x="18799" y="9781"/>
                <wp:lineTo x="18673" y="6521"/>
                <wp:lineTo x="19178" y="5298"/>
                <wp:lineTo x="7822" y="0"/>
                <wp:lineTo x="2397" y="0"/>
              </wp:wrapPolygon>
            </wp:wrapThrough>
            <wp:docPr id="2284"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7" cstate="print">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anchor>
        </w:drawing>
      </w:r>
    </w:p>
    <w:p w14:paraId="1BE1EEE2" w14:textId="77777777" w:rsidR="00803825" w:rsidRDefault="00803825" w:rsidP="00803825">
      <w:pPr>
        <w:pStyle w:val="Kopfzeile"/>
        <w:ind w:left="283"/>
        <w:rPr>
          <w:sz w:val="18"/>
        </w:rPr>
      </w:pPr>
    </w:p>
    <w:p w14:paraId="45961A16" w14:textId="77777777" w:rsidR="00803825" w:rsidRDefault="00803825" w:rsidP="00803825">
      <w:pPr>
        <w:pStyle w:val="Kopfzeile"/>
        <w:ind w:left="283"/>
        <w:rPr>
          <w:sz w:val="18"/>
        </w:rPr>
      </w:pPr>
    </w:p>
    <w:p w14:paraId="2A738A7F" w14:textId="77777777" w:rsidR="00803825" w:rsidRDefault="00803825" w:rsidP="00803825">
      <w:pPr>
        <w:pStyle w:val="Kopfzeile"/>
        <w:ind w:left="283"/>
        <w:rPr>
          <w:sz w:val="18"/>
        </w:rPr>
      </w:pPr>
    </w:p>
    <w:p w14:paraId="2D94EF12" w14:textId="77777777" w:rsidR="00803825" w:rsidRDefault="00803825" w:rsidP="00803825">
      <w:pPr>
        <w:pStyle w:val="Kopfzeile"/>
        <w:ind w:left="283"/>
        <w:rPr>
          <w:sz w:val="18"/>
        </w:rPr>
      </w:pPr>
    </w:p>
    <w:p w14:paraId="45A46393" w14:textId="77777777" w:rsidR="00803825" w:rsidRDefault="00803825" w:rsidP="00803825">
      <w:pPr>
        <w:pStyle w:val="Kopfzeile"/>
        <w:ind w:left="283"/>
        <w:rPr>
          <w:sz w:val="18"/>
        </w:rPr>
      </w:pPr>
    </w:p>
    <w:p w14:paraId="4E8CD6AB" w14:textId="77777777" w:rsidR="00803825" w:rsidRDefault="00803825" w:rsidP="00803825">
      <w:pPr>
        <w:pStyle w:val="Kopfzeile"/>
        <w:ind w:left="283"/>
        <w:rPr>
          <w:sz w:val="18"/>
        </w:rPr>
      </w:pPr>
    </w:p>
    <w:p w14:paraId="0C1436EA" w14:textId="77777777" w:rsidR="00803825" w:rsidRDefault="00803825" w:rsidP="00803825">
      <w:pPr>
        <w:pStyle w:val="Kopfzeile"/>
        <w:ind w:left="283"/>
        <w:rPr>
          <w:sz w:val="18"/>
        </w:rPr>
      </w:pPr>
    </w:p>
    <w:p w14:paraId="7E8B6BD9" w14:textId="6D464599" w:rsidR="00803825" w:rsidRDefault="00803825" w:rsidP="00803825">
      <w:pPr>
        <w:pStyle w:val="Kopfzeile"/>
        <w:ind w:left="283"/>
        <w:rPr>
          <w:sz w:val="18"/>
        </w:rPr>
      </w:pPr>
    </w:p>
    <w:p w14:paraId="45B5508E" w14:textId="25978727" w:rsidR="00803825" w:rsidRPr="00151F3B" w:rsidRDefault="00803825" w:rsidP="00E25972">
      <w:pPr>
        <w:pStyle w:val="Kopfzeile"/>
        <w:spacing w:line="276" w:lineRule="auto"/>
        <w:jc w:val="center"/>
        <w:rPr>
          <w:b/>
          <w:sz w:val="28"/>
        </w:rPr>
      </w:pPr>
      <w:r w:rsidRPr="00151F3B">
        <w:rPr>
          <w:b/>
          <w:sz w:val="28"/>
        </w:rPr>
        <w:t xml:space="preserve">Konzept für zeitlich befristete zusätzliche Maßnahmen zum Infektionsschutz vor SARS-CoV-2 </w:t>
      </w:r>
      <w:bookmarkStart w:id="0" w:name="_Hlk68001888"/>
      <w:r w:rsidRPr="00151F3B">
        <w:rPr>
          <w:b/>
          <w:sz w:val="28"/>
        </w:rPr>
        <w:t xml:space="preserve">im Rahmen von Studien mit Versuchspersonen </w:t>
      </w:r>
      <w:r w:rsidR="00E25972" w:rsidRPr="00151F3B">
        <w:rPr>
          <w:b/>
          <w:sz w:val="28"/>
        </w:rPr>
        <w:t>im</w:t>
      </w:r>
      <w:r w:rsidR="00440267">
        <w:rPr>
          <w:b/>
          <w:sz w:val="28"/>
        </w:rPr>
        <w:t xml:space="preserve"> „</w:t>
      </w:r>
      <w:r w:rsidR="00E25972" w:rsidRPr="00440267">
        <w:rPr>
          <w:b/>
          <w:sz w:val="28"/>
        </w:rPr>
        <w:t>m³uvi-Lab</w:t>
      </w:r>
      <w:r w:rsidR="00440267">
        <w:rPr>
          <w:b/>
          <w:sz w:val="28"/>
        </w:rPr>
        <w:t>“</w:t>
      </w:r>
      <w:r w:rsidR="00E25972" w:rsidRPr="00151F3B">
        <w:rPr>
          <w:b/>
          <w:sz w:val="28"/>
        </w:rPr>
        <w:t xml:space="preserve"> </w:t>
      </w:r>
      <w:r w:rsidR="002D05CF" w:rsidRPr="00151F3B">
        <w:rPr>
          <w:b/>
          <w:sz w:val="28"/>
        </w:rPr>
        <w:t xml:space="preserve">der </w:t>
      </w:r>
      <w:r w:rsidR="00AA1E70">
        <w:rPr>
          <w:b/>
          <w:sz w:val="28"/>
        </w:rPr>
        <w:t xml:space="preserve">Professur </w:t>
      </w:r>
      <w:r w:rsidR="002D05CF" w:rsidRPr="00151F3B">
        <w:rPr>
          <w:b/>
          <w:sz w:val="28"/>
        </w:rPr>
        <w:t>Empirische Schul- und Unterrichtsforschung</w:t>
      </w:r>
      <w:bookmarkEnd w:id="0"/>
    </w:p>
    <w:p w14:paraId="0F0584EB" w14:textId="61C8D541" w:rsidR="000459E5" w:rsidRPr="00151F3B" w:rsidRDefault="000459E5" w:rsidP="00803825">
      <w:pPr>
        <w:pStyle w:val="Kopfzeile"/>
        <w:spacing w:line="276" w:lineRule="auto"/>
        <w:jc w:val="center"/>
        <w:rPr>
          <w:b/>
          <w:sz w:val="28"/>
        </w:rPr>
      </w:pPr>
    </w:p>
    <w:p w14:paraId="70AA0D0E" w14:textId="4B61E05D" w:rsidR="000459E5" w:rsidRPr="00151F3B" w:rsidRDefault="000459E5" w:rsidP="000459E5">
      <w:pPr>
        <w:pStyle w:val="Kopfzeile"/>
        <w:spacing w:line="276" w:lineRule="auto"/>
        <w:rPr>
          <w:sz w:val="26"/>
        </w:rPr>
      </w:pPr>
      <w:r w:rsidRPr="00151F3B">
        <w:rPr>
          <w:sz w:val="26"/>
        </w:rPr>
        <w:t xml:space="preserve">Stand: </w:t>
      </w:r>
      <w:r w:rsidR="005859BE">
        <w:rPr>
          <w:sz w:val="26"/>
        </w:rPr>
        <w:t>01</w:t>
      </w:r>
      <w:r w:rsidRPr="00151F3B">
        <w:rPr>
          <w:sz w:val="26"/>
        </w:rPr>
        <w:t>.0</w:t>
      </w:r>
      <w:r w:rsidR="005859BE">
        <w:rPr>
          <w:sz w:val="26"/>
        </w:rPr>
        <w:t>4</w:t>
      </w:r>
      <w:r w:rsidRPr="00151F3B">
        <w:rPr>
          <w:sz w:val="26"/>
        </w:rPr>
        <w:t>.2021</w:t>
      </w:r>
    </w:p>
    <w:p w14:paraId="4207C863" w14:textId="7232AC0E" w:rsidR="00C8468F" w:rsidRDefault="00C8468F" w:rsidP="00C8468F">
      <w:pPr>
        <w:pStyle w:val="Kopfzeile"/>
        <w:spacing w:line="276" w:lineRule="auto"/>
        <w:jc w:val="both"/>
        <w:rPr>
          <w:sz w:val="24"/>
        </w:rPr>
      </w:pPr>
    </w:p>
    <w:p w14:paraId="1CFF8362" w14:textId="77777777" w:rsidR="00E71DB8" w:rsidRPr="00151F3B" w:rsidRDefault="00E71DB8" w:rsidP="00C8468F">
      <w:pPr>
        <w:pStyle w:val="Kopfzeile"/>
        <w:spacing w:line="276" w:lineRule="auto"/>
        <w:jc w:val="both"/>
        <w:rPr>
          <w:sz w:val="24"/>
        </w:rPr>
      </w:pPr>
    </w:p>
    <w:p w14:paraId="6EDD1A4F" w14:textId="2758EF9C" w:rsidR="00440267" w:rsidRPr="00431590" w:rsidRDefault="00C8468F" w:rsidP="00431590">
      <w:pPr>
        <w:pStyle w:val="Kopfzeile"/>
        <w:spacing w:line="276" w:lineRule="auto"/>
        <w:jc w:val="both"/>
        <w:rPr>
          <w:sz w:val="24"/>
        </w:rPr>
      </w:pPr>
      <w:r w:rsidRPr="00151F3B">
        <w:rPr>
          <w:sz w:val="24"/>
        </w:rPr>
        <w:t xml:space="preserve">Die </w:t>
      </w:r>
      <w:r w:rsidR="00A46D30">
        <w:rPr>
          <w:sz w:val="24"/>
        </w:rPr>
        <w:t xml:space="preserve">Professur </w:t>
      </w:r>
      <w:r w:rsidRPr="00151F3B">
        <w:rPr>
          <w:sz w:val="24"/>
        </w:rPr>
        <w:t>Empirische Schul- und Unterrichtsforschung</w:t>
      </w:r>
      <w:r w:rsidR="00A46D30">
        <w:rPr>
          <w:sz w:val="24"/>
        </w:rPr>
        <w:t xml:space="preserve"> ist </w:t>
      </w:r>
      <w:r w:rsidRPr="00151F3B">
        <w:rPr>
          <w:sz w:val="24"/>
        </w:rPr>
        <w:t xml:space="preserve">auf die freiwillige Teilnahme von Versuchspersonen für die Durchführung von </w:t>
      </w:r>
      <w:r w:rsidR="00440267">
        <w:rPr>
          <w:sz w:val="24"/>
        </w:rPr>
        <w:t>Studien im „</w:t>
      </w:r>
      <w:r w:rsidRPr="00440267">
        <w:rPr>
          <w:sz w:val="24"/>
        </w:rPr>
        <w:t>m³uvi-Lab</w:t>
      </w:r>
      <w:r w:rsidR="00440267">
        <w:rPr>
          <w:sz w:val="24"/>
        </w:rPr>
        <w:t>“</w:t>
      </w:r>
      <w:r w:rsidRPr="00151F3B">
        <w:rPr>
          <w:sz w:val="24"/>
        </w:rPr>
        <w:t xml:space="preserve"> angewiesen.</w:t>
      </w:r>
      <w:r w:rsidR="005859BE">
        <w:rPr>
          <w:sz w:val="24"/>
        </w:rPr>
        <w:t xml:space="preserve"> </w:t>
      </w:r>
      <w:bookmarkStart w:id="1" w:name="_Hlk68001989"/>
      <w:r w:rsidR="005859BE">
        <w:rPr>
          <w:sz w:val="24"/>
        </w:rPr>
        <w:t xml:space="preserve">Beim </w:t>
      </w:r>
      <w:r w:rsidR="00440267">
        <w:rPr>
          <w:sz w:val="24"/>
        </w:rPr>
        <w:t>„</w:t>
      </w:r>
      <w:r w:rsidR="005859BE" w:rsidRPr="00440267">
        <w:rPr>
          <w:sz w:val="24"/>
        </w:rPr>
        <w:t>m³uvi-Lab</w:t>
      </w:r>
      <w:r w:rsidR="00440267">
        <w:rPr>
          <w:sz w:val="24"/>
        </w:rPr>
        <w:t>“</w:t>
      </w:r>
      <w:r w:rsidR="005859BE" w:rsidRPr="00151F3B">
        <w:rPr>
          <w:sz w:val="24"/>
        </w:rPr>
        <w:t xml:space="preserve"> </w:t>
      </w:r>
      <w:r w:rsidR="005859BE">
        <w:rPr>
          <w:sz w:val="24"/>
        </w:rPr>
        <w:t>(</w:t>
      </w:r>
      <w:r w:rsidR="005859BE" w:rsidRPr="005859BE">
        <w:rPr>
          <w:b/>
          <w:sz w:val="24"/>
        </w:rPr>
        <w:t>m</w:t>
      </w:r>
      <w:r w:rsidR="005859BE">
        <w:rPr>
          <w:sz w:val="24"/>
        </w:rPr>
        <w:t xml:space="preserve">obile, </w:t>
      </w:r>
      <w:r w:rsidR="005859BE" w:rsidRPr="005859BE">
        <w:rPr>
          <w:b/>
          <w:sz w:val="24"/>
        </w:rPr>
        <w:t>m</w:t>
      </w:r>
      <w:r w:rsidR="005859BE">
        <w:rPr>
          <w:sz w:val="24"/>
        </w:rPr>
        <w:t>ulti</w:t>
      </w:r>
      <w:r w:rsidR="005859BE" w:rsidRPr="005859BE">
        <w:rPr>
          <w:b/>
          <w:sz w:val="24"/>
        </w:rPr>
        <w:t>m</w:t>
      </w:r>
      <w:r w:rsidR="005859BE">
        <w:rPr>
          <w:sz w:val="24"/>
        </w:rPr>
        <w:t xml:space="preserve">odale </w:t>
      </w:r>
      <w:r w:rsidR="005859BE" w:rsidRPr="005859BE">
        <w:rPr>
          <w:b/>
          <w:sz w:val="24"/>
        </w:rPr>
        <w:t>U</w:t>
      </w:r>
      <w:r w:rsidR="005859BE">
        <w:rPr>
          <w:sz w:val="24"/>
        </w:rPr>
        <w:t>nterrichts</w:t>
      </w:r>
      <w:r w:rsidR="005859BE" w:rsidRPr="005859BE">
        <w:rPr>
          <w:b/>
          <w:sz w:val="24"/>
        </w:rPr>
        <w:t>vi</w:t>
      </w:r>
      <w:r w:rsidR="005859BE">
        <w:rPr>
          <w:sz w:val="24"/>
        </w:rPr>
        <w:t xml:space="preserve">deografie) handelt es sich um </w:t>
      </w:r>
      <w:r w:rsidR="00440267">
        <w:rPr>
          <w:sz w:val="24"/>
        </w:rPr>
        <w:t xml:space="preserve">ein </w:t>
      </w:r>
      <w:r w:rsidR="005859BE">
        <w:rPr>
          <w:sz w:val="24"/>
        </w:rPr>
        <w:t xml:space="preserve">mobiles Labor, mit dem Unterricht aus verschiedenen Perspektiven aufgezeichnet wird. </w:t>
      </w:r>
      <w:bookmarkEnd w:id="1"/>
      <w:r w:rsidRPr="00151F3B">
        <w:rPr>
          <w:sz w:val="24"/>
        </w:rPr>
        <w:t>Dabei ist der Kontakt mit Versuchsperson</w:t>
      </w:r>
      <w:r w:rsidR="00431590">
        <w:rPr>
          <w:sz w:val="24"/>
        </w:rPr>
        <w:t xml:space="preserve">en </w:t>
      </w:r>
      <w:r w:rsidRPr="00151F3B">
        <w:rPr>
          <w:sz w:val="24"/>
        </w:rPr>
        <w:t>unvermeidbar. Mit den vorliegenden Regelungen wird das Ziel verfolgt, die Durchführung von notwendigen Studien in Präsenz</w:t>
      </w:r>
      <w:r w:rsidR="00440267">
        <w:rPr>
          <w:sz w:val="24"/>
        </w:rPr>
        <w:t xml:space="preserve"> i</w:t>
      </w:r>
      <w:r w:rsidR="00440267" w:rsidRPr="00440267">
        <w:rPr>
          <w:sz w:val="24"/>
        </w:rPr>
        <w:t>n einem Seminarraum</w:t>
      </w:r>
      <w:r w:rsidR="00440267">
        <w:rPr>
          <w:sz w:val="24"/>
        </w:rPr>
        <w:t xml:space="preserve"> </w:t>
      </w:r>
      <w:r w:rsidRPr="00151F3B">
        <w:rPr>
          <w:sz w:val="24"/>
        </w:rPr>
        <w:t xml:space="preserve">durchführen zu können und dabei einen sicheren und verantwortungsvollen Ablauf zu gewährleisten. </w:t>
      </w:r>
      <w:r w:rsidR="00440267">
        <w:rPr>
          <w:sz w:val="24"/>
        </w:rPr>
        <w:t xml:space="preserve">Der Seminarraum wäre </w:t>
      </w:r>
      <w:r w:rsidR="00440267" w:rsidRPr="00440267">
        <w:rPr>
          <w:sz w:val="24"/>
        </w:rPr>
        <w:t xml:space="preserve">vorzugsweise </w:t>
      </w:r>
      <w:r w:rsidR="00440267">
        <w:rPr>
          <w:sz w:val="24"/>
        </w:rPr>
        <w:t>der</w:t>
      </w:r>
      <w:r w:rsidR="00440267" w:rsidRPr="00440267">
        <w:rPr>
          <w:sz w:val="24"/>
        </w:rPr>
        <w:t xml:space="preserve"> Raum 016, </w:t>
      </w:r>
      <w:proofErr w:type="spellStart"/>
      <w:r w:rsidR="00440267" w:rsidRPr="00440267">
        <w:rPr>
          <w:sz w:val="24"/>
        </w:rPr>
        <w:t>Interimgebäude</w:t>
      </w:r>
      <w:proofErr w:type="spellEnd"/>
      <w:r w:rsidR="00440267" w:rsidRPr="00440267">
        <w:rPr>
          <w:sz w:val="24"/>
        </w:rPr>
        <w:t xml:space="preserve"> der Erziehungswissenschaftlichen Fakultät, </w:t>
      </w:r>
      <w:proofErr w:type="spellStart"/>
      <w:r w:rsidR="00440267" w:rsidRPr="00440267">
        <w:rPr>
          <w:sz w:val="24"/>
        </w:rPr>
        <w:t>Dittrichring</w:t>
      </w:r>
      <w:proofErr w:type="spellEnd"/>
      <w:r w:rsidR="00440267" w:rsidRPr="00440267">
        <w:rPr>
          <w:sz w:val="24"/>
        </w:rPr>
        <w:t xml:space="preserve"> 5-7 (weiter im Text als „Studienraum“ bezeichnet</w:t>
      </w:r>
      <w:r w:rsidR="00440267">
        <w:rPr>
          <w:sz w:val="24"/>
        </w:rPr>
        <w:t>)</w:t>
      </w:r>
      <w:r w:rsidR="00440267">
        <w:rPr>
          <w:sz w:val="24"/>
        </w:rPr>
        <w:t>.</w:t>
      </w:r>
      <w:r w:rsidR="00440267" w:rsidRPr="00440267">
        <w:rPr>
          <w:sz w:val="24"/>
        </w:rPr>
        <w:t xml:space="preserve"> </w:t>
      </w:r>
      <w:r w:rsidRPr="00151F3B">
        <w:rPr>
          <w:sz w:val="24"/>
        </w:rPr>
        <w:t xml:space="preserve">Das vorliegende Konzept gilt für alle Mitarbeitenden </w:t>
      </w:r>
      <w:r w:rsidR="00440267">
        <w:rPr>
          <w:sz w:val="24"/>
        </w:rPr>
        <w:t>und Versuchspersonen des „</w:t>
      </w:r>
      <w:r w:rsidRPr="00440267">
        <w:rPr>
          <w:sz w:val="24"/>
        </w:rPr>
        <w:t>m³uvi-Lab</w:t>
      </w:r>
      <w:r w:rsidR="00440267">
        <w:rPr>
          <w:sz w:val="24"/>
        </w:rPr>
        <w:t>“</w:t>
      </w:r>
      <w:r w:rsidRPr="00151F3B">
        <w:rPr>
          <w:sz w:val="24"/>
        </w:rPr>
        <w:t>.</w:t>
      </w:r>
    </w:p>
    <w:p w14:paraId="4C51113D" w14:textId="6E8491DF" w:rsidR="00803825" w:rsidRPr="00151F3B" w:rsidRDefault="00803825" w:rsidP="00E25972">
      <w:pPr>
        <w:pStyle w:val="berschrift1"/>
        <w:spacing w:after="120"/>
        <w:rPr>
          <w:rFonts w:ascii="Times New Roman" w:eastAsiaTheme="minorHAnsi" w:hAnsi="Times New Roman" w:cs="Times New Roman"/>
          <w:color w:val="auto"/>
          <w:sz w:val="28"/>
          <w:lang w:eastAsia="en-US"/>
        </w:rPr>
      </w:pPr>
      <w:r w:rsidRPr="00151F3B">
        <w:rPr>
          <w:rFonts w:ascii="Times New Roman" w:eastAsiaTheme="minorHAnsi" w:hAnsi="Times New Roman" w:cs="Times New Roman"/>
          <w:color w:val="auto"/>
          <w:sz w:val="28"/>
          <w:lang w:eastAsia="en-US"/>
        </w:rPr>
        <w:t>Inhalt:</w:t>
      </w:r>
    </w:p>
    <w:p w14:paraId="5D0F2CF2" w14:textId="6B6217CF" w:rsidR="00803825" w:rsidRPr="00151F3B" w:rsidRDefault="00803825" w:rsidP="002D05CF">
      <w:pPr>
        <w:pStyle w:val="Listenabsatz"/>
        <w:numPr>
          <w:ilvl w:val="0"/>
          <w:numId w:val="5"/>
        </w:numPr>
        <w:autoSpaceDE w:val="0"/>
        <w:autoSpaceDN w:val="0"/>
        <w:adjustRightInd w:val="0"/>
        <w:spacing w:line="360" w:lineRule="auto"/>
        <w:rPr>
          <w:rFonts w:eastAsiaTheme="minorHAnsi"/>
          <w:sz w:val="24"/>
          <w:szCs w:val="22"/>
          <w:lang w:eastAsia="en-US"/>
        </w:rPr>
      </w:pPr>
      <w:r w:rsidRPr="00151F3B">
        <w:rPr>
          <w:rFonts w:eastAsiaTheme="minorHAnsi"/>
          <w:sz w:val="24"/>
          <w:szCs w:val="22"/>
          <w:lang w:eastAsia="en-US"/>
        </w:rPr>
        <w:t>Grundsätzliche Maßnahmen</w:t>
      </w:r>
    </w:p>
    <w:p w14:paraId="2A3C2D50" w14:textId="77777777" w:rsidR="00803825" w:rsidRPr="00151F3B" w:rsidRDefault="00803825" w:rsidP="002D05CF">
      <w:pPr>
        <w:pStyle w:val="Listenabsatz"/>
        <w:numPr>
          <w:ilvl w:val="0"/>
          <w:numId w:val="5"/>
        </w:numPr>
        <w:autoSpaceDE w:val="0"/>
        <w:autoSpaceDN w:val="0"/>
        <w:adjustRightInd w:val="0"/>
        <w:spacing w:line="360" w:lineRule="auto"/>
        <w:rPr>
          <w:rFonts w:eastAsiaTheme="minorHAnsi"/>
          <w:sz w:val="24"/>
          <w:szCs w:val="22"/>
          <w:lang w:eastAsia="en-US"/>
        </w:rPr>
      </w:pPr>
      <w:r w:rsidRPr="00151F3B">
        <w:rPr>
          <w:rFonts w:eastAsiaTheme="minorHAnsi"/>
          <w:sz w:val="24"/>
          <w:szCs w:val="22"/>
          <w:lang w:eastAsia="en-US"/>
        </w:rPr>
        <w:t>Freiwilligkeit der Teilnahme</w:t>
      </w:r>
    </w:p>
    <w:p w14:paraId="61A31108" w14:textId="77777777" w:rsidR="00803825" w:rsidRPr="00151F3B" w:rsidRDefault="00803825" w:rsidP="002D05CF">
      <w:pPr>
        <w:pStyle w:val="Kopfzeile"/>
        <w:numPr>
          <w:ilvl w:val="0"/>
          <w:numId w:val="5"/>
        </w:numPr>
        <w:spacing w:line="360" w:lineRule="auto"/>
        <w:rPr>
          <w:rFonts w:eastAsiaTheme="minorHAnsi"/>
          <w:sz w:val="24"/>
          <w:szCs w:val="22"/>
          <w:lang w:eastAsia="en-US"/>
        </w:rPr>
      </w:pPr>
      <w:r w:rsidRPr="00151F3B">
        <w:rPr>
          <w:rFonts w:eastAsiaTheme="minorHAnsi"/>
          <w:sz w:val="24"/>
          <w:szCs w:val="22"/>
          <w:lang w:eastAsia="en-US"/>
        </w:rPr>
        <w:t>Sitzungsablauf</w:t>
      </w:r>
    </w:p>
    <w:p w14:paraId="47D137DF" w14:textId="77777777" w:rsidR="000D3DD6" w:rsidRPr="00151F3B" w:rsidRDefault="000D3DD6" w:rsidP="002D05CF">
      <w:pPr>
        <w:pStyle w:val="Kopfzeile"/>
        <w:numPr>
          <w:ilvl w:val="0"/>
          <w:numId w:val="5"/>
        </w:numPr>
        <w:spacing w:line="360" w:lineRule="auto"/>
        <w:rPr>
          <w:rFonts w:eastAsiaTheme="minorHAnsi"/>
          <w:sz w:val="24"/>
          <w:szCs w:val="22"/>
          <w:lang w:eastAsia="en-US"/>
        </w:rPr>
      </w:pPr>
      <w:r w:rsidRPr="00151F3B">
        <w:rPr>
          <w:rFonts w:eastAsiaTheme="minorHAnsi"/>
          <w:sz w:val="24"/>
          <w:szCs w:val="22"/>
          <w:lang w:eastAsia="en-US"/>
        </w:rPr>
        <w:t>Besonderheiten für Eye-Tracking-Experimente</w:t>
      </w:r>
    </w:p>
    <w:p w14:paraId="4059494B" w14:textId="77777777" w:rsidR="00803825" w:rsidRPr="00151F3B" w:rsidRDefault="00803825" w:rsidP="00803825">
      <w:pPr>
        <w:pStyle w:val="Kopfzeile"/>
        <w:spacing w:line="360" w:lineRule="auto"/>
        <w:rPr>
          <w:sz w:val="24"/>
        </w:rPr>
      </w:pPr>
    </w:p>
    <w:p w14:paraId="3C5D8F93" w14:textId="77777777" w:rsidR="00803825" w:rsidRPr="00151F3B" w:rsidRDefault="00803825" w:rsidP="00E25972">
      <w:pPr>
        <w:pStyle w:val="berschrift1"/>
        <w:spacing w:after="120"/>
        <w:rPr>
          <w:rFonts w:ascii="Times New Roman" w:eastAsiaTheme="minorHAnsi" w:hAnsi="Times New Roman" w:cs="Times New Roman"/>
          <w:color w:val="auto"/>
          <w:sz w:val="28"/>
          <w:lang w:eastAsia="en-US"/>
        </w:rPr>
      </w:pPr>
      <w:r w:rsidRPr="00151F3B">
        <w:rPr>
          <w:rFonts w:ascii="Times New Roman" w:eastAsiaTheme="minorHAnsi" w:hAnsi="Times New Roman" w:cs="Times New Roman"/>
          <w:color w:val="auto"/>
          <w:sz w:val="28"/>
          <w:lang w:eastAsia="en-US"/>
        </w:rPr>
        <w:t>Anlagen:</w:t>
      </w:r>
    </w:p>
    <w:p w14:paraId="6C59BF42" w14:textId="77777777" w:rsidR="00803825" w:rsidRPr="00151F3B" w:rsidRDefault="00803825" w:rsidP="00803825">
      <w:pPr>
        <w:autoSpaceDE w:val="0"/>
        <w:autoSpaceDN w:val="0"/>
        <w:adjustRightInd w:val="0"/>
        <w:spacing w:line="360" w:lineRule="auto"/>
        <w:ind w:left="708"/>
        <w:rPr>
          <w:rFonts w:eastAsiaTheme="minorHAnsi"/>
          <w:sz w:val="24"/>
          <w:szCs w:val="22"/>
          <w:lang w:eastAsia="en-US"/>
        </w:rPr>
      </w:pPr>
      <w:r w:rsidRPr="00151F3B">
        <w:rPr>
          <w:rFonts w:eastAsiaTheme="minorHAnsi"/>
          <w:sz w:val="24"/>
          <w:szCs w:val="22"/>
          <w:lang w:eastAsia="en-US"/>
        </w:rPr>
        <w:t>Anlage 1: Hinweisschild</w:t>
      </w:r>
      <w:r w:rsidR="00C25EE4" w:rsidRPr="00151F3B">
        <w:rPr>
          <w:rFonts w:eastAsiaTheme="minorHAnsi"/>
          <w:sz w:val="24"/>
          <w:szCs w:val="22"/>
          <w:lang w:eastAsia="en-US"/>
        </w:rPr>
        <w:t>er</w:t>
      </w:r>
    </w:p>
    <w:p w14:paraId="4A0B4468" w14:textId="77777777" w:rsidR="00803825" w:rsidRPr="00151F3B" w:rsidRDefault="00803825" w:rsidP="00803825">
      <w:pPr>
        <w:pStyle w:val="Kopfzeile"/>
        <w:spacing w:line="360" w:lineRule="auto"/>
        <w:ind w:left="708"/>
        <w:rPr>
          <w:rFonts w:eastAsiaTheme="minorHAnsi"/>
          <w:sz w:val="24"/>
          <w:szCs w:val="22"/>
          <w:lang w:eastAsia="en-US"/>
        </w:rPr>
      </w:pPr>
      <w:r w:rsidRPr="00151F3B">
        <w:rPr>
          <w:rFonts w:eastAsiaTheme="minorHAnsi"/>
          <w:sz w:val="24"/>
          <w:szCs w:val="22"/>
          <w:lang w:eastAsia="en-US"/>
        </w:rPr>
        <w:t>Anlage 2: Informationsblatt für Versuchspersonen</w:t>
      </w:r>
    </w:p>
    <w:p w14:paraId="12D7E31D" w14:textId="30316199" w:rsidR="00AA1E70" w:rsidRDefault="00AA1E70" w:rsidP="00803825">
      <w:pPr>
        <w:pStyle w:val="Kopfzeile"/>
        <w:spacing w:line="276" w:lineRule="auto"/>
        <w:rPr>
          <w:sz w:val="24"/>
        </w:rPr>
      </w:pPr>
    </w:p>
    <w:p w14:paraId="7179F3A2" w14:textId="77777777" w:rsidR="00440267" w:rsidRPr="00151F3B" w:rsidRDefault="00440267" w:rsidP="00803825">
      <w:pPr>
        <w:pStyle w:val="Kopfzeile"/>
        <w:spacing w:line="276" w:lineRule="auto"/>
        <w:rPr>
          <w:sz w:val="24"/>
        </w:rPr>
      </w:pPr>
    </w:p>
    <w:p w14:paraId="57D0A5CA" w14:textId="1477F9E7" w:rsidR="00803825" w:rsidRPr="00E71DB8" w:rsidRDefault="00803825" w:rsidP="00C8468F">
      <w:pPr>
        <w:pStyle w:val="berschrift1"/>
        <w:numPr>
          <w:ilvl w:val="0"/>
          <w:numId w:val="6"/>
        </w:numPr>
        <w:rPr>
          <w:rFonts w:ascii="Times New Roman" w:eastAsiaTheme="minorHAnsi" w:hAnsi="Times New Roman" w:cs="Times New Roman"/>
          <w:b/>
          <w:color w:val="auto"/>
          <w:sz w:val="28"/>
          <w:lang w:eastAsia="en-US"/>
        </w:rPr>
      </w:pPr>
      <w:r w:rsidRPr="00E71DB8">
        <w:rPr>
          <w:rFonts w:ascii="Times New Roman" w:eastAsiaTheme="minorHAnsi" w:hAnsi="Times New Roman" w:cs="Times New Roman"/>
          <w:b/>
          <w:color w:val="auto"/>
          <w:sz w:val="28"/>
          <w:lang w:eastAsia="en-US"/>
        </w:rPr>
        <w:lastRenderedPageBreak/>
        <w:t>Grundsätzliche Maßnahmen</w:t>
      </w:r>
    </w:p>
    <w:p w14:paraId="7A751BE8" w14:textId="77777777" w:rsidR="002D05CF" w:rsidRPr="00151F3B" w:rsidRDefault="002D05CF" w:rsidP="002D05CF">
      <w:pPr>
        <w:rPr>
          <w:rFonts w:eastAsiaTheme="minorHAnsi"/>
          <w:lang w:eastAsia="en-US"/>
        </w:rPr>
      </w:pPr>
    </w:p>
    <w:p w14:paraId="70FD4CCF" w14:textId="4F76843D" w:rsidR="00B75774" w:rsidRPr="00151F3B" w:rsidRDefault="002D05CF" w:rsidP="00B75774">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 xml:space="preserve">Grundsätzlich gilt im </w:t>
      </w:r>
      <w:r w:rsidR="00B75774" w:rsidRPr="00151F3B">
        <w:rPr>
          <w:rFonts w:eastAsiaTheme="minorHAnsi"/>
          <w:sz w:val="24"/>
          <w:lang w:eastAsia="en-US"/>
        </w:rPr>
        <w:t xml:space="preserve">gesamten </w:t>
      </w:r>
      <w:r w:rsidR="001B6DA8">
        <w:rPr>
          <w:rFonts w:eastAsiaTheme="minorHAnsi"/>
          <w:sz w:val="24"/>
          <w:lang w:eastAsia="en-US"/>
        </w:rPr>
        <w:t xml:space="preserve">Studienraum des </w:t>
      </w:r>
      <w:r w:rsidR="00497862">
        <w:rPr>
          <w:rFonts w:eastAsiaTheme="minorHAnsi"/>
          <w:sz w:val="24"/>
          <w:lang w:eastAsia="en-US"/>
        </w:rPr>
        <w:t>„</w:t>
      </w:r>
      <w:r w:rsidR="00E25972" w:rsidRPr="00497862">
        <w:rPr>
          <w:rFonts w:eastAsiaTheme="minorHAnsi"/>
          <w:sz w:val="24"/>
          <w:lang w:eastAsia="en-US"/>
        </w:rPr>
        <w:t>m³uvi-Lab</w:t>
      </w:r>
      <w:r w:rsidR="00497862">
        <w:rPr>
          <w:rFonts w:eastAsiaTheme="minorHAnsi"/>
          <w:sz w:val="24"/>
          <w:lang w:eastAsia="en-US"/>
        </w:rPr>
        <w:t>“</w:t>
      </w:r>
      <w:r w:rsidR="00E25972" w:rsidRPr="00151F3B">
        <w:rPr>
          <w:rFonts w:eastAsiaTheme="minorHAnsi"/>
          <w:sz w:val="24"/>
          <w:lang w:eastAsia="en-US"/>
        </w:rPr>
        <w:t xml:space="preserve"> </w:t>
      </w:r>
      <w:r w:rsidRPr="00151F3B">
        <w:rPr>
          <w:rFonts w:eastAsiaTheme="minorHAnsi"/>
          <w:sz w:val="24"/>
          <w:lang w:eastAsia="en-US"/>
        </w:rPr>
        <w:t xml:space="preserve">eine Pflicht zum Tragen eines Mund-Nasen-Schutzes (MNS). Außerdem ist auf ausreichenden Abstand von </w:t>
      </w:r>
      <w:r w:rsidR="00B75774" w:rsidRPr="00151F3B">
        <w:rPr>
          <w:rFonts w:eastAsiaTheme="minorHAnsi"/>
          <w:sz w:val="24"/>
          <w:lang w:eastAsia="en-US"/>
        </w:rPr>
        <w:t>1,5</w:t>
      </w:r>
      <w:r w:rsidR="000B5925">
        <w:rPr>
          <w:rFonts w:eastAsiaTheme="minorHAnsi"/>
          <w:sz w:val="24"/>
          <w:lang w:eastAsia="en-US"/>
        </w:rPr>
        <w:t> </w:t>
      </w:r>
      <w:r w:rsidRPr="00151F3B">
        <w:rPr>
          <w:rFonts w:eastAsiaTheme="minorHAnsi"/>
          <w:sz w:val="24"/>
          <w:lang w:eastAsia="en-US"/>
        </w:rPr>
        <w:t>m zu anderen Personen zu achten. Regelmäßiges Händewaschen oder Desinfektion sind geboten. Auf diese Maßnahmen wird mit Plakaten an den Eingangstüren hingewiesen (Anlage 1).</w:t>
      </w:r>
    </w:p>
    <w:p w14:paraId="08805FF5" w14:textId="77777777" w:rsidR="00C8468F" w:rsidRPr="00151F3B" w:rsidRDefault="00C8468F" w:rsidP="00C8468F">
      <w:pPr>
        <w:pStyle w:val="Listenabsatz"/>
        <w:spacing w:line="276" w:lineRule="auto"/>
        <w:ind w:left="804"/>
        <w:jc w:val="both"/>
        <w:rPr>
          <w:rFonts w:eastAsiaTheme="minorHAnsi"/>
          <w:sz w:val="24"/>
          <w:lang w:eastAsia="en-US"/>
        </w:rPr>
      </w:pPr>
    </w:p>
    <w:p w14:paraId="36E39A34" w14:textId="5C2ABE7B" w:rsidR="00C8468F" w:rsidRPr="00151F3B" w:rsidRDefault="00C8468F" w:rsidP="00C8468F">
      <w:pPr>
        <w:pStyle w:val="Listenabsatz"/>
        <w:numPr>
          <w:ilvl w:val="1"/>
          <w:numId w:val="6"/>
        </w:numPr>
        <w:jc w:val="both"/>
        <w:rPr>
          <w:rFonts w:eastAsiaTheme="minorHAnsi"/>
          <w:sz w:val="24"/>
          <w:lang w:eastAsia="en-US"/>
        </w:rPr>
      </w:pPr>
      <w:r w:rsidRPr="00151F3B">
        <w:rPr>
          <w:rFonts w:eastAsiaTheme="minorHAnsi"/>
          <w:sz w:val="24"/>
          <w:lang w:eastAsia="en-US"/>
        </w:rPr>
        <w:t>Der Ein- und Ausgang im</w:t>
      </w:r>
      <w:r w:rsidR="001B6DA8">
        <w:rPr>
          <w:rFonts w:eastAsiaTheme="minorHAnsi"/>
          <w:sz w:val="24"/>
          <w:lang w:eastAsia="en-US"/>
        </w:rPr>
        <w:t xml:space="preserve"> Studienraum des</w:t>
      </w:r>
      <w:r w:rsidRPr="00151F3B">
        <w:rPr>
          <w:rFonts w:eastAsiaTheme="minorHAnsi"/>
          <w:sz w:val="24"/>
          <w:lang w:eastAsia="en-US"/>
        </w:rPr>
        <w:t xml:space="preserve"> </w:t>
      </w:r>
      <w:r w:rsidR="00497862">
        <w:rPr>
          <w:rFonts w:eastAsiaTheme="minorHAnsi"/>
          <w:sz w:val="24"/>
          <w:lang w:eastAsia="en-US"/>
        </w:rPr>
        <w:t>„</w:t>
      </w:r>
      <w:r w:rsidRPr="00497862">
        <w:rPr>
          <w:rFonts w:eastAsiaTheme="minorHAnsi"/>
          <w:sz w:val="24"/>
          <w:lang w:eastAsia="en-US"/>
        </w:rPr>
        <w:t>m³uvi-Lab</w:t>
      </w:r>
      <w:r w:rsidR="00497862">
        <w:rPr>
          <w:rFonts w:eastAsiaTheme="minorHAnsi"/>
          <w:sz w:val="24"/>
          <w:lang w:eastAsia="en-US"/>
        </w:rPr>
        <w:t>“</w:t>
      </w:r>
      <w:r w:rsidRPr="00151F3B">
        <w:rPr>
          <w:rFonts w:eastAsiaTheme="minorHAnsi"/>
          <w:sz w:val="24"/>
          <w:lang w:eastAsia="en-US"/>
        </w:rPr>
        <w:t xml:space="preserve"> wird durch ein Einbahnsystem geleitet. Dafür finden Versuchspersonen entsprechende Hinweisschilder und Markierungen auf dem Fußboden.</w:t>
      </w:r>
    </w:p>
    <w:p w14:paraId="5327E5B8" w14:textId="77777777" w:rsidR="002D05CF" w:rsidRPr="00151F3B" w:rsidRDefault="002D05CF" w:rsidP="00B75774">
      <w:pPr>
        <w:spacing w:line="276" w:lineRule="auto"/>
        <w:jc w:val="both"/>
        <w:rPr>
          <w:rFonts w:eastAsiaTheme="minorHAnsi"/>
          <w:sz w:val="24"/>
          <w:lang w:eastAsia="en-US"/>
        </w:rPr>
      </w:pPr>
    </w:p>
    <w:p w14:paraId="3CA4B429" w14:textId="4AD4CE0A" w:rsidR="002D05CF" w:rsidRPr="00151F3B" w:rsidRDefault="002D05CF" w:rsidP="002D05CF">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Bei Erkältungssymptomen, nach einer Einreise aus Risikogebieten, nach Kontakt zu einer mit SARS-CoV-2-infizierten Person oder eigener Infektion ist das Betreten der Institutsräume untersagt. Auch auf diese Maßnahme wird mit Plakaten am Eingangsbereich hingewiesen (Anlage 1).</w:t>
      </w:r>
    </w:p>
    <w:p w14:paraId="20B9BAFE" w14:textId="77777777" w:rsidR="00332C6F" w:rsidRPr="00151F3B" w:rsidRDefault="00332C6F" w:rsidP="00332C6F">
      <w:pPr>
        <w:pStyle w:val="Listenabsatz"/>
        <w:rPr>
          <w:rFonts w:eastAsiaTheme="minorHAnsi"/>
          <w:sz w:val="24"/>
          <w:lang w:eastAsia="en-US"/>
        </w:rPr>
      </w:pPr>
    </w:p>
    <w:p w14:paraId="15A06D74" w14:textId="75C9D220" w:rsidR="002D05CF" w:rsidRDefault="00332C6F" w:rsidP="00B16E4F">
      <w:pPr>
        <w:pStyle w:val="Listenabsatz"/>
        <w:numPr>
          <w:ilvl w:val="1"/>
          <w:numId w:val="6"/>
        </w:numPr>
        <w:spacing w:line="276" w:lineRule="auto"/>
        <w:jc w:val="both"/>
        <w:rPr>
          <w:rFonts w:eastAsiaTheme="minorHAnsi"/>
          <w:sz w:val="24"/>
          <w:lang w:eastAsia="en-US"/>
        </w:rPr>
      </w:pPr>
      <w:commentRangeStart w:id="2"/>
      <w:r w:rsidRPr="009967D7">
        <w:rPr>
          <w:rFonts w:eastAsiaTheme="minorHAnsi"/>
          <w:sz w:val="24"/>
          <w:lang w:eastAsia="en-US"/>
        </w:rPr>
        <w:t xml:space="preserve">Versuchsleitung und Versuchspersonen müssen vor Betreten des </w:t>
      </w:r>
      <w:r w:rsidR="00431590">
        <w:rPr>
          <w:sz w:val="24"/>
        </w:rPr>
        <w:t>„</w:t>
      </w:r>
      <w:r w:rsidR="00431590" w:rsidRPr="00351A8D">
        <w:rPr>
          <w:sz w:val="24"/>
        </w:rPr>
        <w:t>m³uvi-Lab</w:t>
      </w:r>
      <w:r w:rsidR="00431590">
        <w:rPr>
          <w:sz w:val="24"/>
        </w:rPr>
        <w:t>“</w:t>
      </w:r>
      <w:r w:rsidR="00431590" w:rsidRPr="002A4C51">
        <w:rPr>
          <w:sz w:val="24"/>
        </w:rPr>
        <w:t xml:space="preserve"> </w:t>
      </w:r>
      <w:r w:rsidRPr="009967D7">
        <w:rPr>
          <w:rFonts w:eastAsiaTheme="minorHAnsi"/>
          <w:sz w:val="24"/>
          <w:lang w:eastAsia="en-US"/>
        </w:rPr>
        <w:t xml:space="preserve">einen Selbsttest zum Nachweis von SARS-CoV-2 durchführen. Nur bei negativem Testergebnis ist die Teilnahme an der Laborstudie genehmigt. Die Selbsttests werden von der </w:t>
      </w:r>
      <w:r w:rsidR="00AA1E70" w:rsidRPr="009967D7">
        <w:rPr>
          <w:rFonts w:eastAsiaTheme="minorHAnsi"/>
          <w:sz w:val="24"/>
          <w:lang w:eastAsia="en-US"/>
        </w:rPr>
        <w:t xml:space="preserve">Professur </w:t>
      </w:r>
      <w:r w:rsidRPr="009967D7">
        <w:rPr>
          <w:rFonts w:eastAsiaTheme="minorHAnsi"/>
          <w:sz w:val="24"/>
          <w:lang w:eastAsia="en-US"/>
        </w:rPr>
        <w:t xml:space="preserve">Empirischen Schul- und Unterrichtsforschung zur Verfügung gestellt. </w:t>
      </w:r>
      <w:commentRangeEnd w:id="2"/>
      <w:r w:rsidR="00A46D30">
        <w:rPr>
          <w:rStyle w:val="Kommentarzeichen"/>
        </w:rPr>
        <w:commentReference w:id="2"/>
      </w:r>
    </w:p>
    <w:p w14:paraId="398E1BFF" w14:textId="77777777" w:rsidR="009967D7" w:rsidRPr="009967D7" w:rsidRDefault="009967D7" w:rsidP="009967D7">
      <w:pPr>
        <w:spacing w:line="276" w:lineRule="auto"/>
        <w:jc w:val="both"/>
        <w:rPr>
          <w:rFonts w:eastAsiaTheme="minorHAnsi"/>
          <w:sz w:val="24"/>
          <w:lang w:eastAsia="en-US"/>
        </w:rPr>
      </w:pPr>
    </w:p>
    <w:p w14:paraId="4693A57A" w14:textId="25EDEC0E" w:rsidR="002D05CF" w:rsidRPr="00151F3B" w:rsidRDefault="002D05CF" w:rsidP="002D05CF">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 xml:space="preserve">Um den Kontakt minimal zu halten, treffen maximal </w:t>
      </w:r>
      <w:r w:rsidR="001B6DA8" w:rsidRPr="001B6DA8">
        <w:rPr>
          <w:rFonts w:eastAsiaTheme="minorHAnsi"/>
          <w:sz w:val="24"/>
          <w:u w:val="single"/>
          <w:lang w:eastAsia="en-US"/>
        </w:rPr>
        <w:t>vier</w:t>
      </w:r>
      <w:r w:rsidRPr="00151F3B">
        <w:rPr>
          <w:rFonts w:eastAsiaTheme="minorHAnsi"/>
          <w:sz w:val="24"/>
          <w:lang w:eastAsia="en-US"/>
        </w:rPr>
        <w:t xml:space="preserve"> Versuchsperson</w:t>
      </w:r>
      <w:r w:rsidR="000F2E1E" w:rsidRPr="00151F3B">
        <w:rPr>
          <w:rFonts w:eastAsiaTheme="minorHAnsi"/>
          <w:sz w:val="24"/>
          <w:lang w:eastAsia="en-US"/>
        </w:rPr>
        <w:t>en</w:t>
      </w:r>
      <w:r w:rsidRPr="00151F3B">
        <w:rPr>
          <w:rFonts w:eastAsiaTheme="minorHAnsi"/>
          <w:sz w:val="24"/>
          <w:lang w:eastAsia="en-US"/>
        </w:rPr>
        <w:t xml:space="preserve"> immer nur auf </w:t>
      </w:r>
      <w:commentRangeStart w:id="4"/>
      <w:r w:rsidR="001B6DA8" w:rsidRPr="001B6DA8">
        <w:rPr>
          <w:rFonts w:eastAsiaTheme="minorHAnsi"/>
          <w:sz w:val="24"/>
          <w:u w:val="single"/>
          <w:lang w:eastAsia="en-US"/>
        </w:rPr>
        <w:t>eine</w:t>
      </w:r>
      <w:r w:rsidR="000459E5" w:rsidRPr="00151F3B">
        <w:rPr>
          <w:rFonts w:eastAsiaTheme="minorHAnsi"/>
          <w:sz w:val="24"/>
          <w:lang w:eastAsia="en-US"/>
        </w:rPr>
        <w:t xml:space="preserve"> </w:t>
      </w:r>
      <w:commentRangeEnd w:id="4"/>
      <w:r w:rsidR="00F63B8E">
        <w:rPr>
          <w:rStyle w:val="Kommentarzeichen"/>
        </w:rPr>
        <w:commentReference w:id="4"/>
      </w:r>
      <w:r w:rsidR="000459E5" w:rsidRPr="00151F3B">
        <w:rPr>
          <w:rFonts w:eastAsiaTheme="minorHAnsi"/>
          <w:sz w:val="24"/>
          <w:lang w:eastAsia="en-US"/>
        </w:rPr>
        <w:t>Versuchsleitung</w:t>
      </w:r>
      <w:r w:rsidRPr="00151F3B">
        <w:rPr>
          <w:rFonts w:eastAsiaTheme="minorHAnsi"/>
          <w:sz w:val="24"/>
          <w:lang w:eastAsia="en-US"/>
        </w:rPr>
        <w:t>. Die Versuchspersonen sind nicht im Kontakt mit</w:t>
      </w:r>
      <w:r w:rsidR="00332C6F" w:rsidRPr="00151F3B">
        <w:rPr>
          <w:rFonts w:eastAsiaTheme="minorHAnsi"/>
          <w:sz w:val="24"/>
          <w:lang w:eastAsia="en-US"/>
        </w:rPr>
        <w:t xml:space="preserve"> </w:t>
      </w:r>
      <w:r w:rsidRPr="00151F3B">
        <w:rPr>
          <w:rFonts w:eastAsiaTheme="minorHAnsi"/>
          <w:sz w:val="24"/>
          <w:lang w:eastAsia="en-US"/>
        </w:rPr>
        <w:t>anderen Mitarbeite</w:t>
      </w:r>
      <w:r w:rsidR="000459E5" w:rsidRPr="00151F3B">
        <w:rPr>
          <w:rFonts w:eastAsiaTheme="minorHAnsi"/>
          <w:sz w:val="24"/>
          <w:lang w:eastAsia="en-US"/>
        </w:rPr>
        <w:t>nden</w:t>
      </w:r>
      <w:r w:rsidR="000F2E1E" w:rsidRPr="00151F3B">
        <w:rPr>
          <w:rFonts w:eastAsiaTheme="minorHAnsi"/>
          <w:sz w:val="24"/>
          <w:lang w:eastAsia="en-US"/>
        </w:rPr>
        <w:t xml:space="preserve"> </w:t>
      </w:r>
      <w:r w:rsidR="00C8468F" w:rsidRPr="00151F3B">
        <w:rPr>
          <w:rFonts w:eastAsiaTheme="minorHAnsi"/>
          <w:sz w:val="24"/>
          <w:lang w:eastAsia="en-US"/>
        </w:rPr>
        <w:t xml:space="preserve">des </w:t>
      </w:r>
      <w:r w:rsidR="00431590">
        <w:rPr>
          <w:sz w:val="24"/>
        </w:rPr>
        <w:t>„</w:t>
      </w:r>
      <w:r w:rsidR="00431590" w:rsidRPr="00351A8D">
        <w:rPr>
          <w:sz w:val="24"/>
        </w:rPr>
        <w:t>m³uvi-Lab</w:t>
      </w:r>
      <w:r w:rsidR="00431590">
        <w:rPr>
          <w:sz w:val="24"/>
        </w:rPr>
        <w:t>“</w:t>
      </w:r>
      <w:r w:rsidR="00431590">
        <w:rPr>
          <w:sz w:val="24"/>
        </w:rPr>
        <w:t>.</w:t>
      </w:r>
    </w:p>
    <w:p w14:paraId="294004DA" w14:textId="77777777" w:rsidR="002D05CF" w:rsidRPr="00151F3B" w:rsidRDefault="002D05CF" w:rsidP="00332C6F">
      <w:pPr>
        <w:rPr>
          <w:rFonts w:eastAsiaTheme="minorHAnsi"/>
          <w:sz w:val="24"/>
          <w:lang w:eastAsia="en-US"/>
        </w:rPr>
      </w:pPr>
    </w:p>
    <w:p w14:paraId="1806D645" w14:textId="66932390" w:rsidR="002D05CF" w:rsidRPr="00151F3B" w:rsidRDefault="002D05CF" w:rsidP="002D05CF">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 xml:space="preserve">An unseren </w:t>
      </w:r>
      <w:r w:rsidR="00C8468F" w:rsidRPr="00151F3B">
        <w:rPr>
          <w:rFonts w:eastAsiaTheme="minorHAnsi"/>
          <w:sz w:val="24"/>
          <w:lang w:eastAsia="en-US"/>
        </w:rPr>
        <w:t>Studien</w:t>
      </w:r>
      <w:r w:rsidRPr="00151F3B">
        <w:rPr>
          <w:rFonts w:eastAsiaTheme="minorHAnsi"/>
          <w:sz w:val="24"/>
          <w:lang w:eastAsia="en-US"/>
        </w:rPr>
        <w:t xml:space="preserve"> nehmen </w:t>
      </w:r>
      <w:r w:rsidR="000459E5" w:rsidRPr="00151F3B">
        <w:rPr>
          <w:rFonts w:eastAsiaTheme="minorHAnsi"/>
          <w:sz w:val="24"/>
          <w:lang w:eastAsia="en-US"/>
        </w:rPr>
        <w:t xml:space="preserve">Versuchspersonen sowie Versuchsleitung nur </w:t>
      </w:r>
      <w:r w:rsidRPr="00151F3B">
        <w:rPr>
          <w:rFonts w:eastAsiaTheme="minorHAnsi"/>
          <w:sz w:val="24"/>
          <w:lang w:eastAsia="en-US"/>
        </w:rPr>
        <w:t>teil</w:t>
      </w:r>
      <w:r w:rsidR="000459E5" w:rsidRPr="00151F3B">
        <w:rPr>
          <w:rFonts w:eastAsiaTheme="minorHAnsi"/>
          <w:sz w:val="24"/>
          <w:lang w:eastAsia="en-US"/>
        </w:rPr>
        <w:t xml:space="preserve">, sofern sie gesund </w:t>
      </w:r>
      <w:r w:rsidR="00332C6F" w:rsidRPr="00151F3B">
        <w:rPr>
          <w:rFonts w:eastAsiaTheme="minorHAnsi"/>
          <w:sz w:val="24"/>
          <w:lang w:eastAsia="en-US"/>
        </w:rPr>
        <w:t>sind</w:t>
      </w:r>
      <w:r w:rsidRPr="00151F3B">
        <w:rPr>
          <w:rFonts w:eastAsiaTheme="minorHAnsi"/>
          <w:sz w:val="24"/>
          <w:lang w:eastAsia="en-US"/>
        </w:rPr>
        <w:t xml:space="preserve">. </w:t>
      </w:r>
      <w:r w:rsidR="002C213C" w:rsidRPr="00151F3B">
        <w:rPr>
          <w:rFonts w:eastAsiaTheme="minorHAnsi"/>
          <w:sz w:val="24"/>
          <w:lang w:eastAsia="en-US"/>
        </w:rPr>
        <w:t>Die Versuchspersonen</w:t>
      </w:r>
      <w:r w:rsidRPr="00151F3B">
        <w:rPr>
          <w:rFonts w:eastAsiaTheme="minorHAnsi"/>
          <w:sz w:val="24"/>
          <w:lang w:eastAsia="en-US"/>
        </w:rPr>
        <w:t xml:space="preserve"> werden darauf hingewiesen, dass bei bestimmten gesundheitlichen Voraussetzungen ein höheres Risiko für einen schweren Verlauf besteht (siehe Anlage 2). Die Teilnahme solcher „Risikogruppen“ wird ausgeschlossen. Die Formulierung der Kriterien orientiert sich an den vom Robert-Koch-Institut zur Verfügung gestellten Informationen.</w:t>
      </w:r>
      <w:r w:rsidRPr="00151F3B">
        <w:rPr>
          <w:rStyle w:val="Funotenzeichen"/>
          <w:rFonts w:eastAsiaTheme="minorHAnsi"/>
          <w:sz w:val="24"/>
          <w:lang w:eastAsia="en-US"/>
        </w:rPr>
        <w:footnoteReference w:id="1"/>
      </w:r>
    </w:p>
    <w:p w14:paraId="5956DBF3" w14:textId="77777777" w:rsidR="002C213C" w:rsidRPr="00151F3B" w:rsidRDefault="002C213C" w:rsidP="002C213C">
      <w:pPr>
        <w:pStyle w:val="Listenabsatz"/>
        <w:rPr>
          <w:rFonts w:eastAsiaTheme="minorHAnsi"/>
          <w:sz w:val="24"/>
          <w:lang w:eastAsia="en-US"/>
        </w:rPr>
      </w:pPr>
    </w:p>
    <w:p w14:paraId="7440CCAB" w14:textId="70C490DF" w:rsidR="002C213C" w:rsidRPr="00151F3B" w:rsidRDefault="002C213C" w:rsidP="002C213C">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Die Kontaktdaten von Versuchsperson</w:t>
      </w:r>
      <w:r w:rsidR="000459E5" w:rsidRPr="00151F3B">
        <w:rPr>
          <w:rFonts w:eastAsiaTheme="minorHAnsi"/>
          <w:sz w:val="24"/>
          <w:lang w:eastAsia="en-US"/>
        </w:rPr>
        <w:t>en</w:t>
      </w:r>
      <w:r w:rsidRPr="00151F3B">
        <w:rPr>
          <w:rFonts w:eastAsiaTheme="minorHAnsi"/>
          <w:sz w:val="24"/>
          <w:lang w:eastAsia="en-US"/>
        </w:rPr>
        <w:t xml:space="preserve"> und </w:t>
      </w:r>
      <w:r w:rsidR="000459E5" w:rsidRPr="00151F3B">
        <w:rPr>
          <w:rFonts w:eastAsiaTheme="minorHAnsi"/>
          <w:sz w:val="24"/>
          <w:lang w:eastAsia="en-US"/>
        </w:rPr>
        <w:t>Versuchsleitung</w:t>
      </w:r>
      <w:r w:rsidRPr="00151F3B">
        <w:rPr>
          <w:rFonts w:eastAsiaTheme="minorHAnsi"/>
          <w:sz w:val="24"/>
          <w:lang w:eastAsia="en-US"/>
        </w:rPr>
        <w:t xml:space="preserve"> werde</w:t>
      </w:r>
      <w:r w:rsidR="000459E5" w:rsidRPr="00151F3B">
        <w:rPr>
          <w:rFonts w:eastAsiaTheme="minorHAnsi"/>
          <w:sz w:val="24"/>
          <w:lang w:eastAsia="en-US"/>
        </w:rPr>
        <w:t>n</w:t>
      </w:r>
      <w:r w:rsidRPr="00151F3B">
        <w:rPr>
          <w:rFonts w:eastAsiaTheme="minorHAnsi"/>
          <w:sz w:val="24"/>
          <w:lang w:eastAsia="en-US"/>
        </w:rPr>
        <w:t xml:space="preserve"> erfasst, um nach Infektionsfällen eine Nachverfolgung zu gewehrleisten. Sie werden für </w:t>
      </w:r>
      <w:r w:rsidR="00431590">
        <w:rPr>
          <w:rFonts w:eastAsiaTheme="minorHAnsi"/>
          <w:sz w:val="24"/>
          <w:lang w:eastAsia="en-US"/>
        </w:rPr>
        <w:t>drei</w:t>
      </w:r>
      <w:r w:rsidRPr="00151F3B">
        <w:rPr>
          <w:rFonts w:eastAsiaTheme="minorHAnsi"/>
          <w:sz w:val="24"/>
          <w:lang w:eastAsia="en-US"/>
        </w:rPr>
        <w:t xml:space="preserve"> Wochen</w:t>
      </w:r>
      <w:r w:rsidR="001B6DA8">
        <w:rPr>
          <w:rFonts w:eastAsiaTheme="minorHAnsi"/>
          <w:sz w:val="24"/>
          <w:lang w:eastAsia="en-US"/>
        </w:rPr>
        <w:t xml:space="preserve"> </w:t>
      </w:r>
      <w:r w:rsidRPr="00151F3B">
        <w:rPr>
          <w:rFonts w:eastAsiaTheme="minorHAnsi"/>
          <w:sz w:val="24"/>
          <w:lang w:eastAsia="en-US"/>
        </w:rPr>
        <w:t>getrennt von den Experimentaldaten aufbewahrt.</w:t>
      </w:r>
    </w:p>
    <w:p w14:paraId="0E77D9D4" w14:textId="6EDA5FD4" w:rsidR="00803825" w:rsidRDefault="00803825" w:rsidP="00803825">
      <w:pPr>
        <w:pStyle w:val="Kopfzeile"/>
        <w:spacing w:line="276" w:lineRule="auto"/>
        <w:rPr>
          <w:sz w:val="24"/>
        </w:rPr>
      </w:pPr>
    </w:p>
    <w:p w14:paraId="4A9B3E7A" w14:textId="19ECF144" w:rsidR="00497862" w:rsidRDefault="00497862" w:rsidP="00803825">
      <w:pPr>
        <w:pStyle w:val="Kopfzeile"/>
        <w:spacing w:line="276" w:lineRule="auto"/>
        <w:rPr>
          <w:sz w:val="24"/>
        </w:rPr>
      </w:pPr>
    </w:p>
    <w:p w14:paraId="31F07D05" w14:textId="71F8EEF2" w:rsidR="00431590" w:rsidRDefault="00431590" w:rsidP="00803825">
      <w:pPr>
        <w:pStyle w:val="Kopfzeile"/>
        <w:spacing w:line="276" w:lineRule="auto"/>
        <w:rPr>
          <w:sz w:val="24"/>
        </w:rPr>
      </w:pPr>
    </w:p>
    <w:p w14:paraId="75F3BAB6" w14:textId="77777777" w:rsidR="00431590" w:rsidRDefault="00431590" w:rsidP="00803825">
      <w:pPr>
        <w:pStyle w:val="Kopfzeile"/>
        <w:spacing w:line="276" w:lineRule="auto"/>
        <w:rPr>
          <w:sz w:val="24"/>
        </w:rPr>
      </w:pPr>
      <w:bookmarkStart w:id="5" w:name="_GoBack"/>
      <w:bookmarkEnd w:id="5"/>
    </w:p>
    <w:p w14:paraId="081AB2EE" w14:textId="77777777" w:rsidR="00497862" w:rsidRPr="00151F3B" w:rsidRDefault="00497862" w:rsidP="00803825">
      <w:pPr>
        <w:pStyle w:val="Kopfzeile"/>
        <w:spacing w:line="276" w:lineRule="auto"/>
        <w:rPr>
          <w:sz w:val="24"/>
        </w:rPr>
      </w:pPr>
    </w:p>
    <w:p w14:paraId="26EC4254" w14:textId="77777777" w:rsidR="002C213C" w:rsidRPr="00E71DB8" w:rsidRDefault="002C213C" w:rsidP="002C213C">
      <w:pPr>
        <w:pStyle w:val="berschrift1"/>
        <w:numPr>
          <w:ilvl w:val="0"/>
          <w:numId w:val="6"/>
        </w:numPr>
        <w:rPr>
          <w:rFonts w:ascii="Times New Roman" w:eastAsiaTheme="minorHAnsi" w:hAnsi="Times New Roman" w:cs="Times New Roman"/>
          <w:b/>
          <w:color w:val="auto"/>
          <w:sz w:val="28"/>
          <w:lang w:eastAsia="en-US"/>
        </w:rPr>
      </w:pPr>
      <w:r w:rsidRPr="00E71DB8">
        <w:rPr>
          <w:rFonts w:ascii="Times New Roman" w:eastAsiaTheme="minorHAnsi" w:hAnsi="Times New Roman" w:cs="Times New Roman"/>
          <w:b/>
          <w:color w:val="auto"/>
          <w:sz w:val="28"/>
          <w:lang w:eastAsia="en-US"/>
        </w:rPr>
        <w:lastRenderedPageBreak/>
        <w:t>Freiwilligkeit der Teilnahme</w:t>
      </w:r>
    </w:p>
    <w:p w14:paraId="50B95FB7" w14:textId="77777777" w:rsidR="002C213C" w:rsidRPr="00151F3B" w:rsidRDefault="002C213C" w:rsidP="002C213C">
      <w:pPr>
        <w:rPr>
          <w:rFonts w:eastAsiaTheme="minorHAnsi"/>
          <w:lang w:eastAsia="en-US"/>
        </w:rPr>
      </w:pPr>
    </w:p>
    <w:p w14:paraId="7299C918" w14:textId="77777777" w:rsidR="002C213C" w:rsidRPr="00151F3B" w:rsidRDefault="002C213C" w:rsidP="002C213C">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Ein wichtiges Element stellt die Vorabinformation der Versuchspersonen über die getroffenen Maßnahmen dar. Eine freiwillige Teilnahme ist in dem Sinne nur möglich, wenn den Versuchspersonen alle Informationen für das Treffen einer aufgeklärten Entscheidung zur Verfügung gestellt wurden. Die Vorabinformation erfolgt über die elektronische Zustellung eines „Informationsblatt für Versuchspersonen“ als PDF (Beispiel siehe Anlage 2).</w:t>
      </w:r>
    </w:p>
    <w:p w14:paraId="10C480DA" w14:textId="77777777" w:rsidR="002C213C" w:rsidRPr="00151F3B" w:rsidRDefault="002C213C" w:rsidP="002C213C">
      <w:pPr>
        <w:pStyle w:val="Listenabsatz"/>
        <w:spacing w:line="276" w:lineRule="auto"/>
        <w:ind w:left="804"/>
        <w:jc w:val="both"/>
        <w:rPr>
          <w:rFonts w:eastAsiaTheme="minorHAnsi"/>
          <w:sz w:val="24"/>
          <w:lang w:eastAsia="en-US"/>
        </w:rPr>
      </w:pPr>
    </w:p>
    <w:p w14:paraId="3769157A" w14:textId="5EA59A0B" w:rsidR="002C213C" w:rsidRPr="00151F3B" w:rsidRDefault="002C213C" w:rsidP="002C213C">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Die Versuchspersonen werden zu Beginn des Termins abermals über die Hygiene- und Abstandsregelungen</w:t>
      </w:r>
      <w:r w:rsidR="00B75774" w:rsidRPr="00151F3B">
        <w:rPr>
          <w:rFonts w:eastAsiaTheme="minorHAnsi"/>
          <w:sz w:val="24"/>
          <w:lang w:eastAsia="en-US"/>
        </w:rPr>
        <w:t xml:space="preserve"> </w:t>
      </w:r>
      <w:r w:rsidR="001B6DA8">
        <w:rPr>
          <w:rFonts w:eastAsiaTheme="minorHAnsi"/>
          <w:sz w:val="24"/>
          <w:lang w:eastAsia="en-US"/>
        </w:rPr>
        <w:t xml:space="preserve">im Studienraum des </w:t>
      </w:r>
      <w:r w:rsidR="00497862">
        <w:rPr>
          <w:rFonts w:eastAsiaTheme="minorHAnsi"/>
          <w:sz w:val="24"/>
          <w:lang w:eastAsia="en-US"/>
        </w:rPr>
        <w:t>„</w:t>
      </w:r>
      <w:r w:rsidR="00C8468F" w:rsidRPr="00497862">
        <w:rPr>
          <w:rFonts w:eastAsiaTheme="minorHAnsi"/>
          <w:sz w:val="24"/>
          <w:lang w:eastAsia="en-US"/>
        </w:rPr>
        <w:t>m³uvi-Lab</w:t>
      </w:r>
      <w:r w:rsidR="00497862">
        <w:rPr>
          <w:rFonts w:eastAsiaTheme="minorHAnsi"/>
          <w:sz w:val="24"/>
          <w:lang w:eastAsia="en-US"/>
        </w:rPr>
        <w:t>“</w:t>
      </w:r>
      <w:r w:rsidRPr="00151F3B">
        <w:rPr>
          <w:rFonts w:eastAsiaTheme="minorHAnsi"/>
          <w:sz w:val="24"/>
          <w:lang w:eastAsia="en-US"/>
        </w:rPr>
        <w:t xml:space="preserve"> sowie die Aufnahme der Kontaktdaten zum Zwecke der Infektionsnachverfolgung informiert. Das vorgelegte Dokument (Beispiel siehe Anlage 2) wird unterschrieben.</w:t>
      </w:r>
    </w:p>
    <w:p w14:paraId="5569C81B" w14:textId="77777777" w:rsidR="002C213C" w:rsidRPr="00151F3B" w:rsidRDefault="002C213C" w:rsidP="002C213C">
      <w:pPr>
        <w:spacing w:line="276" w:lineRule="auto"/>
        <w:jc w:val="both"/>
        <w:rPr>
          <w:rFonts w:eastAsiaTheme="minorHAnsi"/>
          <w:sz w:val="24"/>
          <w:lang w:eastAsia="en-US"/>
        </w:rPr>
      </w:pPr>
    </w:p>
    <w:p w14:paraId="562E8508" w14:textId="24ED3C84" w:rsidR="002C213C" w:rsidRPr="00E71DB8" w:rsidRDefault="00332C6F" w:rsidP="002C213C">
      <w:pPr>
        <w:pStyle w:val="berschrift1"/>
        <w:numPr>
          <w:ilvl w:val="0"/>
          <w:numId w:val="6"/>
        </w:numPr>
        <w:rPr>
          <w:rFonts w:ascii="Times New Roman" w:eastAsiaTheme="minorHAnsi" w:hAnsi="Times New Roman" w:cs="Times New Roman"/>
          <w:b/>
          <w:color w:val="auto"/>
          <w:sz w:val="28"/>
          <w:lang w:eastAsia="en-US"/>
        </w:rPr>
      </w:pPr>
      <w:r w:rsidRPr="00E71DB8">
        <w:rPr>
          <w:rFonts w:ascii="Times New Roman" w:eastAsiaTheme="minorHAnsi" w:hAnsi="Times New Roman" w:cs="Times New Roman"/>
          <w:b/>
          <w:color w:val="auto"/>
          <w:sz w:val="28"/>
          <w:lang w:eastAsia="en-US"/>
        </w:rPr>
        <w:t xml:space="preserve">Durchführung </w:t>
      </w:r>
      <w:r w:rsidR="00C8468F" w:rsidRPr="00E71DB8">
        <w:rPr>
          <w:rFonts w:ascii="Times New Roman" w:eastAsiaTheme="minorHAnsi" w:hAnsi="Times New Roman" w:cs="Times New Roman"/>
          <w:b/>
          <w:color w:val="auto"/>
          <w:sz w:val="28"/>
          <w:lang w:eastAsia="en-US"/>
        </w:rPr>
        <w:t>von</w:t>
      </w:r>
      <w:r w:rsidRPr="00E71DB8">
        <w:rPr>
          <w:rFonts w:ascii="Times New Roman" w:eastAsiaTheme="minorHAnsi" w:hAnsi="Times New Roman" w:cs="Times New Roman"/>
          <w:b/>
          <w:color w:val="auto"/>
          <w:sz w:val="28"/>
          <w:lang w:eastAsia="en-US"/>
        </w:rPr>
        <w:t xml:space="preserve"> </w:t>
      </w:r>
      <w:r w:rsidR="00C8468F" w:rsidRPr="00E71DB8">
        <w:rPr>
          <w:rFonts w:ascii="Times New Roman" w:eastAsiaTheme="minorHAnsi" w:hAnsi="Times New Roman" w:cs="Times New Roman"/>
          <w:b/>
          <w:color w:val="auto"/>
          <w:sz w:val="28"/>
          <w:lang w:eastAsia="en-US"/>
        </w:rPr>
        <w:t xml:space="preserve">Studien im </w:t>
      </w:r>
      <w:r w:rsidR="00497862">
        <w:rPr>
          <w:rFonts w:ascii="Times New Roman" w:eastAsiaTheme="minorHAnsi" w:hAnsi="Times New Roman" w:cs="Times New Roman"/>
          <w:b/>
          <w:color w:val="auto"/>
          <w:sz w:val="28"/>
          <w:lang w:eastAsia="en-US"/>
        </w:rPr>
        <w:t>„</w:t>
      </w:r>
      <w:r w:rsidR="00C8468F" w:rsidRPr="00497862">
        <w:rPr>
          <w:rFonts w:ascii="Times New Roman" w:eastAsiaTheme="minorHAnsi" w:hAnsi="Times New Roman" w:cs="Times New Roman"/>
          <w:b/>
          <w:color w:val="auto"/>
          <w:sz w:val="28"/>
          <w:lang w:eastAsia="en-US"/>
        </w:rPr>
        <w:t>m³uvi-Lab</w:t>
      </w:r>
      <w:r w:rsidR="00497862">
        <w:rPr>
          <w:rFonts w:ascii="Times New Roman" w:eastAsiaTheme="minorHAnsi" w:hAnsi="Times New Roman" w:cs="Times New Roman"/>
          <w:b/>
          <w:color w:val="auto"/>
          <w:sz w:val="28"/>
          <w:lang w:eastAsia="en-US"/>
        </w:rPr>
        <w:t>“</w:t>
      </w:r>
    </w:p>
    <w:p w14:paraId="51B259D9" w14:textId="77777777" w:rsidR="002C213C" w:rsidRPr="00151F3B" w:rsidRDefault="002C213C" w:rsidP="002C213C">
      <w:pPr>
        <w:autoSpaceDE w:val="0"/>
        <w:autoSpaceDN w:val="0"/>
        <w:adjustRightInd w:val="0"/>
        <w:ind w:left="360"/>
        <w:rPr>
          <w:rFonts w:eastAsiaTheme="minorHAnsi"/>
          <w:sz w:val="22"/>
          <w:szCs w:val="22"/>
          <w:lang w:eastAsia="en-US"/>
        </w:rPr>
      </w:pPr>
    </w:p>
    <w:p w14:paraId="2E603157" w14:textId="4ACF39B2" w:rsidR="00332C6F" w:rsidRPr="00151F3B" w:rsidRDefault="00332C6F"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Für die Durchführung </w:t>
      </w:r>
      <w:r w:rsidR="00C8468F" w:rsidRPr="00151F3B">
        <w:rPr>
          <w:rFonts w:eastAsiaTheme="minorHAnsi"/>
          <w:sz w:val="24"/>
          <w:szCs w:val="22"/>
          <w:lang w:eastAsia="en-US"/>
        </w:rPr>
        <w:t xml:space="preserve">von Studien im </w:t>
      </w:r>
      <w:r w:rsidR="00497862">
        <w:rPr>
          <w:rFonts w:eastAsiaTheme="minorHAnsi"/>
          <w:sz w:val="24"/>
          <w:szCs w:val="22"/>
          <w:lang w:eastAsia="en-US"/>
        </w:rPr>
        <w:t>„</w:t>
      </w:r>
      <w:r w:rsidR="00C8468F" w:rsidRPr="00497862">
        <w:rPr>
          <w:rFonts w:eastAsiaTheme="minorHAnsi"/>
          <w:sz w:val="24"/>
          <w:lang w:eastAsia="en-US"/>
        </w:rPr>
        <w:t>m³uvi-Lab</w:t>
      </w:r>
      <w:r w:rsidR="00497862">
        <w:rPr>
          <w:rFonts w:eastAsiaTheme="minorHAnsi"/>
          <w:sz w:val="24"/>
          <w:lang w:eastAsia="en-US"/>
        </w:rPr>
        <w:t>“</w:t>
      </w:r>
      <w:r w:rsidRPr="00151F3B">
        <w:rPr>
          <w:rFonts w:eastAsiaTheme="minorHAnsi"/>
          <w:sz w:val="24"/>
          <w:szCs w:val="22"/>
          <w:lang w:eastAsia="en-US"/>
        </w:rPr>
        <w:t xml:space="preserve"> ist die Versuchsleitung </w:t>
      </w:r>
      <w:r w:rsidR="004B2164" w:rsidRPr="00151F3B">
        <w:rPr>
          <w:rFonts w:eastAsiaTheme="minorHAnsi"/>
          <w:sz w:val="24"/>
          <w:szCs w:val="22"/>
          <w:lang w:eastAsia="en-US"/>
        </w:rPr>
        <w:t>die verantwortliche Person</w:t>
      </w:r>
      <w:r w:rsidRPr="00151F3B">
        <w:rPr>
          <w:rFonts w:eastAsiaTheme="minorHAnsi"/>
          <w:sz w:val="24"/>
          <w:szCs w:val="22"/>
          <w:lang w:eastAsia="en-US"/>
        </w:rPr>
        <w:t>, die eine Umsetzung der hier aufgeführten Maßnahmen überwacht.</w:t>
      </w:r>
    </w:p>
    <w:p w14:paraId="06773C24" w14:textId="77777777" w:rsidR="000F2E1E" w:rsidRPr="00151F3B" w:rsidRDefault="000F2E1E" w:rsidP="000F2E1E">
      <w:pPr>
        <w:pStyle w:val="Listenabsatz"/>
        <w:autoSpaceDE w:val="0"/>
        <w:autoSpaceDN w:val="0"/>
        <w:adjustRightInd w:val="0"/>
        <w:spacing w:line="276" w:lineRule="auto"/>
        <w:ind w:left="804"/>
        <w:jc w:val="both"/>
        <w:rPr>
          <w:rFonts w:eastAsiaTheme="minorHAnsi"/>
          <w:sz w:val="24"/>
          <w:szCs w:val="22"/>
          <w:lang w:eastAsia="en-US"/>
        </w:rPr>
      </w:pPr>
    </w:p>
    <w:p w14:paraId="2E7C2584" w14:textId="28CA688F" w:rsidR="009967D7" w:rsidRPr="009967D7" w:rsidRDefault="000F2E1E" w:rsidP="009967D7">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Während der Studien sind </w:t>
      </w:r>
      <w:r w:rsidRPr="001B6DA8">
        <w:rPr>
          <w:rFonts w:eastAsiaTheme="minorHAnsi"/>
          <w:sz w:val="24"/>
          <w:szCs w:val="22"/>
          <w:u w:val="single"/>
          <w:lang w:eastAsia="en-US"/>
        </w:rPr>
        <w:t>vier</w:t>
      </w:r>
      <w:r w:rsidRPr="00151F3B">
        <w:rPr>
          <w:rFonts w:eastAsiaTheme="minorHAnsi"/>
          <w:sz w:val="24"/>
          <w:szCs w:val="22"/>
          <w:lang w:eastAsia="en-US"/>
        </w:rPr>
        <w:t xml:space="preserve"> Versuchspersonen sowie </w:t>
      </w:r>
      <w:r w:rsidRPr="001B6DA8">
        <w:rPr>
          <w:rFonts w:eastAsiaTheme="minorHAnsi"/>
          <w:sz w:val="24"/>
          <w:szCs w:val="22"/>
          <w:u w:val="single"/>
          <w:lang w:eastAsia="en-US"/>
        </w:rPr>
        <w:t>eine</w:t>
      </w:r>
      <w:r w:rsidRPr="00151F3B">
        <w:rPr>
          <w:rFonts w:eastAsiaTheme="minorHAnsi"/>
          <w:sz w:val="24"/>
          <w:szCs w:val="22"/>
          <w:lang w:eastAsia="en-US"/>
        </w:rPr>
        <w:t xml:space="preserve"> Versuchsleitung anwesend. Die Durchführung der Studie dauert mit Auf- und Abbau der technischen Hilfsmittel ca. 3</w:t>
      </w:r>
      <w:r w:rsidR="000B5925">
        <w:rPr>
          <w:rFonts w:eastAsiaTheme="minorHAnsi"/>
          <w:sz w:val="24"/>
          <w:szCs w:val="22"/>
          <w:lang w:eastAsia="en-US"/>
        </w:rPr>
        <w:t> </w:t>
      </w:r>
      <w:r w:rsidRPr="00151F3B">
        <w:rPr>
          <w:rFonts w:eastAsiaTheme="minorHAnsi"/>
          <w:sz w:val="24"/>
          <w:szCs w:val="22"/>
          <w:lang w:eastAsia="en-US"/>
        </w:rPr>
        <w:t>h. Die vier Versuchspersonen unterrichten jeweils eine 10minütige, vorbereitete Sequenz. Insgesamt gibt es vier Durchläufe. In einem Durchlauf übernimmt eine Versuchsperson die Rolle der Lehrperson, die anderen drei Versuchspersonen simulieren typische Unterrichtsgeschehnisse. Im Anschluss an jede</w:t>
      </w:r>
      <w:r w:rsidR="004059C8" w:rsidRPr="00151F3B">
        <w:rPr>
          <w:rFonts w:eastAsiaTheme="minorHAnsi"/>
          <w:sz w:val="24"/>
          <w:szCs w:val="22"/>
          <w:lang w:eastAsia="en-US"/>
        </w:rPr>
        <w:t xml:space="preserve"> Sequenz </w:t>
      </w:r>
      <w:r w:rsidRPr="00151F3B">
        <w:rPr>
          <w:rFonts w:eastAsiaTheme="minorHAnsi"/>
          <w:sz w:val="24"/>
          <w:szCs w:val="22"/>
          <w:lang w:eastAsia="en-US"/>
        </w:rPr>
        <w:t>beantworten</w:t>
      </w:r>
      <w:r w:rsidR="004059C8" w:rsidRPr="00151F3B">
        <w:rPr>
          <w:rFonts w:eastAsiaTheme="minorHAnsi"/>
          <w:sz w:val="24"/>
          <w:szCs w:val="22"/>
          <w:lang w:eastAsia="en-US"/>
        </w:rPr>
        <w:t xml:space="preserve"> alle Versuchspersonen Fragebögen auf bereitgestellte</w:t>
      </w:r>
      <w:r w:rsidR="00AA1E70">
        <w:rPr>
          <w:rFonts w:eastAsiaTheme="minorHAnsi"/>
          <w:sz w:val="24"/>
          <w:szCs w:val="22"/>
          <w:lang w:eastAsia="en-US"/>
        </w:rPr>
        <w:t>n</w:t>
      </w:r>
      <w:r w:rsidR="004059C8" w:rsidRPr="00151F3B">
        <w:rPr>
          <w:rFonts w:eastAsiaTheme="minorHAnsi"/>
          <w:sz w:val="24"/>
          <w:szCs w:val="22"/>
          <w:lang w:eastAsia="en-US"/>
        </w:rPr>
        <w:t xml:space="preserve"> Tablets. Die Versuchspersonen behalten die ihnen einmal zugeteilten Tablets während der gesamten Durchführung. Die Tablets werden vor und nach der Studie gründlich desinfiziert.</w:t>
      </w:r>
      <w:r w:rsidR="009967D7">
        <w:rPr>
          <w:rFonts w:eastAsiaTheme="minorHAnsi"/>
          <w:sz w:val="24"/>
          <w:szCs w:val="22"/>
          <w:lang w:eastAsia="en-US"/>
        </w:rPr>
        <w:t xml:space="preserve"> Die Studie ist so konzipiert, dass regelmäßiges Lüften und Desinfizieren der Gegenstände während der Durchführung ermöglicht wird (alle zehn Minuten nach jeder einzelnen Unterrichtssequenz).</w:t>
      </w:r>
    </w:p>
    <w:p w14:paraId="0FC2457E" w14:textId="77777777" w:rsidR="00332C6F" w:rsidRPr="00151F3B" w:rsidRDefault="00332C6F" w:rsidP="00332C6F">
      <w:pPr>
        <w:pStyle w:val="Listenabsatz"/>
        <w:autoSpaceDE w:val="0"/>
        <w:autoSpaceDN w:val="0"/>
        <w:adjustRightInd w:val="0"/>
        <w:spacing w:line="276" w:lineRule="auto"/>
        <w:ind w:left="804"/>
        <w:jc w:val="both"/>
        <w:rPr>
          <w:rFonts w:eastAsiaTheme="minorHAnsi"/>
          <w:sz w:val="24"/>
          <w:szCs w:val="22"/>
          <w:lang w:eastAsia="en-US"/>
        </w:rPr>
      </w:pPr>
    </w:p>
    <w:p w14:paraId="422DC0C9" w14:textId="7934BC09" w:rsidR="002C213C" w:rsidRPr="00151F3B" w:rsidRDefault="002C213C"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Die Versuchspersonen erhalten einen Termin und kommen in der Regel selbstständig i</w:t>
      </w:r>
      <w:r w:rsidR="00332C6F" w:rsidRPr="00151F3B">
        <w:rPr>
          <w:rFonts w:eastAsiaTheme="minorHAnsi"/>
          <w:sz w:val="24"/>
          <w:szCs w:val="22"/>
          <w:lang w:eastAsia="en-US"/>
        </w:rPr>
        <w:t>n</w:t>
      </w:r>
      <w:r w:rsidR="009967D7">
        <w:rPr>
          <w:rFonts w:eastAsiaTheme="minorHAnsi"/>
          <w:sz w:val="24"/>
          <w:szCs w:val="22"/>
          <w:lang w:eastAsia="en-US"/>
        </w:rPr>
        <w:t xml:space="preserve"> den Studienraum des</w:t>
      </w:r>
      <w:r w:rsidR="00332C6F" w:rsidRPr="00151F3B">
        <w:rPr>
          <w:rFonts w:eastAsiaTheme="minorHAnsi"/>
          <w:sz w:val="24"/>
          <w:szCs w:val="22"/>
          <w:lang w:eastAsia="en-US"/>
        </w:rPr>
        <w:t xml:space="preserve"> </w:t>
      </w:r>
      <w:r w:rsidR="00497862">
        <w:rPr>
          <w:rFonts w:eastAsiaTheme="minorHAnsi"/>
          <w:sz w:val="24"/>
          <w:szCs w:val="22"/>
          <w:lang w:eastAsia="en-US"/>
        </w:rPr>
        <w:t>„</w:t>
      </w:r>
      <w:r w:rsidR="00C8468F" w:rsidRPr="00497862">
        <w:rPr>
          <w:rFonts w:eastAsiaTheme="minorHAnsi"/>
          <w:sz w:val="24"/>
          <w:lang w:eastAsia="en-US"/>
        </w:rPr>
        <w:t>m³uvi-Lab</w:t>
      </w:r>
      <w:r w:rsidR="00497862">
        <w:rPr>
          <w:rFonts w:eastAsiaTheme="minorHAnsi"/>
          <w:sz w:val="24"/>
          <w:lang w:eastAsia="en-US"/>
        </w:rPr>
        <w:t>“</w:t>
      </w:r>
      <w:r w:rsidR="00C8468F" w:rsidRPr="00151F3B">
        <w:rPr>
          <w:rFonts w:eastAsiaTheme="minorHAnsi"/>
          <w:sz w:val="24"/>
          <w:lang w:eastAsia="en-US"/>
        </w:rPr>
        <w:t xml:space="preserve">. </w:t>
      </w:r>
      <w:r w:rsidR="00332C6F" w:rsidRPr="00151F3B">
        <w:rPr>
          <w:rFonts w:eastAsiaTheme="minorHAnsi"/>
          <w:sz w:val="24"/>
          <w:szCs w:val="22"/>
          <w:lang w:eastAsia="en-US"/>
        </w:rPr>
        <w:t>Versuchspersonen werden aufgefordert</w:t>
      </w:r>
      <w:r w:rsidR="004B2164" w:rsidRPr="00151F3B">
        <w:rPr>
          <w:rFonts w:eastAsiaTheme="minorHAnsi"/>
          <w:sz w:val="24"/>
          <w:szCs w:val="22"/>
          <w:lang w:eastAsia="en-US"/>
        </w:rPr>
        <w:t>,</w:t>
      </w:r>
      <w:r w:rsidR="00332C6F" w:rsidRPr="00151F3B">
        <w:rPr>
          <w:rFonts w:eastAsiaTheme="minorHAnsi"/>
          <w:sz w:val="24"/>
          <w:szCs w:val="22"/>
          <w:lang w:eastAsia="en-US"/>
        </w:rPr>
        <w:t xml:space="preserve"> einzeln in</w:t>
      </w:r>
      <w:r w:rsidR="004B2164" w:rsidRPr="00151F3B">
        <w:rPr>
          <w:rFonts w:eastAsiaTheme="minorHAnsi"/>
          <w:sz w:val="24"/>
          <w:szCs w:val="22"/>
          <w:lang w:eastAsia="en-US"/>
        </w:rPr>
        <w:t xml:space="preserve"> den</w:t>
      </w:r>
      <w:r w:rsidR="009967D7">
        <w:rPr>
          <w:rFonts w:eastAsiaTheme="minorHAnsi"/>
          <w:sz w:val="24"/>
          <w:szCs w:val="22"/>
          <w:lang w:eastAsia="en-US"/>
        </w:rPr>
        <w:t xml:space="preserve"> R</w:t>
      </w:r>
      <w:r w:rsidR="004B2164" w:rsidRPr="00151F3B">
        <w:rPr>
          <w:rFonts w:eastAsiaTheme="minorHAnsi"/>
          <w:sz w:val="24"/>
          <w:szCs w:val="22"/>
          <w:lang w:eastAsia="en-US"/>
        </w:rPr>
        <w:t xml:space="preserve">aum </w:t>
      </w:r>
      <w:r w:rsidR="00332C6F" w:rsidRPr="00151F3B">
        <w:rPr>
          <w:rFonts w:eastAsiaTheme="minorHAnsi"/>
          <w:sz w:val="24"/>
          <w:szCs w:val="22"/>
          <w:lang w:eastAsia="en-US"/>
        </w:rPr>
        <w:t>einzutreten</w:t>
      </w:r>
      <w:r w:rsidR="004B2164" w:rsidRPr="00151F3B">
        <w:rPr>
          <w:rFonts w:eastAsiaTheme="minorHAnsi"/>
          <w:sz w:val="24"/>
          <w:szCs w:val="22"/>
          <w:lang w:eastAsia="en-US"/>
        </w:rPr>
        <w:t xml:space="preserve"> und Platz zu nehmen,</w:t>
      </w:r>
      <w:r w:rsidR="00332C6F" w:rsidRPr="00151F3B">
        <w:rPr>
          <w:rFonts w:eastAsiaTheme="minorHAnsi"/>
          <w:sz w:val="24"/>
          <w:szCs w:val="22"/>
          <w:lang w:eastAsia="en-US"/>
        </w:rPr>
        <w:t xml:space="preserve"> um </w:t>
      </w:r>
      <w:r w:rsidR="004B2164" w:rsidRPr="00151F3B">
        <w:rPr>
          <w:rFonts w:eastAsiaTheme="minorHAnsi"/>
          <w:sz w:val="24"/>
          <w:szCs w:val="22"/>
          <w:lang w:eastAsia="en-US"/>
        </w:rPr>
        <w:t>Ansammlungen von Menschen</w:t>
      </w:r>
      <w:r w:rsidR="00C8468F" w:rsidRPr="00151F3B">
        <w:rPr>
          <w:rFonts w:eastAsiaTheme="minorHAnsi"/>
          <w:sz w:val="24"/>
          <w:szCs w:val="22"/>
          <w:lang w:eastAsia="en-US"/>
        </w:rPr>
        <w:t xml:space="preserve"> </w:t>
      </w:r>
      <w:r w:rsidR="00332C6F" w:rsidRPr="00151F3B">
        <w:rPr>
          <w:rFonts w:eastAsiaTheme="minorHAnsi"/>
          <w:sz w:val="24"/>
          <w:szCs w:val="22"/>
          <w:lang w:eastAsia="en-US"/>
        </w:rPr>
        <w:t>zu vermeiden</w:t>
      </w:r>
      <w:r w:rsidRPr="00151F3B">
        <w:rPr>
          <w:rFonts w:eastAsiaTheme="minorHAnsi"/>
          <w:sz w:val="24"/>
          <w:szCs w:val="22"/>
          <w:lang w:eastAsia="en-US"/>
        </w:rPr>
        <w:t>.</w:t>
      </w:r>
      <w:r w:rsidR="004B2164" w:rsidRPr="00151F3B">
        <w:rPr>
          <w:rFonts w:eastAsiaTheme="minorHAnsi"/>
          <w:sz w:val="24"/>
          <w:szCs w:val="22"/>
          <w:lang w:eastAsia="en-US"/>
        </w:rPr>
        <w:t xml:space="preserve"> </w:t>
      </w:r>
      <w:r w:rsidR="004B2164" w:rsidRPr="00151F3B">
        <w:rPr>
          <w:rFonts w:eastAsiaTheme="minorHAnsi"/>
          <w:sz w:val="24"/>
          <w:lang w:eastAsia="en-US"/>
        </w:rPr>
        <w:t>Auch auf diese Maßnahme wird mit Plakaten am Eingangsbereich hingewiesen (Anlage 1).</w:t>
      </w:r>
    </w:p>
    <w:p w14:paraId="7049A886" w14:textId="77777777" w:rsidR="002C213C" w:rsidRPr="00151F3B" w:rsidRDefault="002C213C" w:rsidP="000D3DD6">
      <w:pPr>
        <w:pStyle w:val="Listenabsatz"/>
        <w:autoSpaceDE w:val="0"/>
        <w:autoSpaceDN w:val="0"/>
        <w:adjustRightInd w:val="0"/>
        <w:spacing w:line="276" w:lineRule="auto"/>
        <w:ind w:left="804"/>
        <w:jc w:val="both"/>
        <w:rPr>
          <w:rFonts w:eastAsiaTheme="minorHAnsi"/>
          <w:sz w:val="24"/>
          <w:szCs w:val="22"/>
          <w:lang w:eastAsia="en-US"/>
        </w:rPr>
      </w:pPr>
    </w:p>
    <w:p w14:paraId="42E66BE2" w14:textId="7B3DDF4B" w:rsidR="004B2164" w:rsidRPr="00151F3B" w:rsidRDefault="002C213C"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Vor der Durchführung der Studien werden alle Tische, Stühle, </w:t>
      </w:r>
      <w:r w:rsidR="008F6B94" w:rsidRPr="00151F3B">
        <w:rPr>
          <w:rFonts w:eastAsiaTheme="minorHAnsi"/>
          <w:sz w:val="24"/>
          <w:szCs w:val="22"/>
          <w:lang w:eastAsia="en-US"/>
        </w:rPr>
        <w:t xml:space="preserve">Lichtschalter, Türklinken, </w:t>
      </w:r>
      <w:r w:rsidR="004B2164" w:rsidRPr="00151F3B">
        <w:rPr>
          <w:rFonts w:eastAsiaTheme="minorHAnsi"/>
          <w:sz w:val="24"/>
          <w:szCs w:val="22"/>
          <w:lang w:eastAsia="en-US"/>
        </w:rPr>
        <w:t>vorhandene Technik</w:t>
      </w:r>
      <w:r w:rsidRPr="00151F3B">
        <w:rPr>
          <w:rFonts w:eastAsiaTheme="minorHAnsi"/>
          <w:sz w:val="24"/>
          <w:szCs w:val="22"/>
          <w:lang w:eastAsia="en-US"/>
        </w:rPr>
        <w:t xml:space="preserve"> und sonstige Werkzeuge, mit denen die Versuchsperson</w:t>
      </w:r>
      <w:r w:rsidR="000D3DD6" w:rsidRPr="00151F3B">
        <w:rPr>
          <w:rFonts w:eastAsiaTheme="minorHAnsi"/>
          <w:sz w:val="24"/>
          <w:szCs w:val="22"/>
          <w:lang w:eastAsia="en-US"/>
        </w:rPr>
        <w:t>en</w:t>
      </w:r>
      <w:r w:rsidRPr="00151F3B">
        <w:rPr>
          <w:rFonts w:eastAsiaTheme="minorHAnsi"/>
          <w:sz w:val="24"/>
          <w:szCs w:val="22"/>
          <w:lang w:eastAsia="en-US"/>
        </w:rPr>
        <w:t xml:space="preserve"> in Kontakt komm</w:t>
      </w:r>
      <w:r w:rsidR="000D3DD6" w:rsidRPr="00151F3B">
        <w:rPr>
          <w:rFonts w:eastAsiaTheme="minorHAnsi"/>
          <w:sz w:val="24"/>
          <w:szCs w:val="22"/>
          <w:lang w:eastAsia="en-US"/>
        </w:rPr>
        <w:t>en</w:t>
      </w:r>
      <w:r w:rsidRPr="00151F3B">
        <w:rPr>
          <w:rFonts w:eastAsiaTheme="minorHAnsi"/>
          <w:sz w:val="24"/>
          <w:szCs w:val="22"/>
          <w:lang w:eastAsia="en-US"/>
        </w:rPr>
        <w:t xml:space="preserve">, desinfiziert. </w:t>
      </w:r>
    </w:p>
    <w:p w14:paraId="1CC583C3" w14:textId="77777777" w:rsidR="004B2164" w:rsidRPr="00151F3B" w:rsidRDefault="004B2164" w:rsidP="004B2164">
      <w:pPr>
        <w:pStyle w:val="Listenabsatz"/>
        <w:rPr>
          <w:rFonts w:eastAsiaTheme="minorHAnsi"/>
          <w:sz w:val="24"/>
          <w:szCs w:val="22"/>
          <w:lang w:eastAsia="en-US"/>
        </w:rPr>
      </w:pPr>
    </w:p>
    <w:p w14:paraId="54D2FDC9" w14:textId="20944845" w:rsidR="002C213C" w:rsidRPr="00151F3B" w:rsidRDefault="002C213C"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lastRenderedPageBreak/>
        <w:t>D</w:t>
      </w:r>
      <w:r w:rsidR="009967D7">
        <w:rPr>
          <w:rFonts w:eastAsiaTheme="minorHAnsi"/>
          <w:sz w:val="24"/>
          <w:szCs w:val="22"/>
          <w:lang w:eastAsia="en-US"/>
        </w:rPr>
        <w:t>er Studienraum des</w:t>
      </w:r>
      <w:r w:rsidR="00C8468F" w:rsidRPr="00151F3B">
        <w:rPr>
          <w:rFonts w:eastAsiaTheme="minorHAnsi"/>
          <w:sz w:val="24"/>
          <w:szCs w:val="22"/>
          <w:lang w:eastAsia="en-US"/>
        </w:rPr>
        <w:t xml:space="preserve"> </w:t>
      </w:r>
      <w:r w:rsidR="00497862">
        <w:rPr>
          <w:rFonts w:eastAsiaTheme="minorHAnsi"/>
          <w:sz w:val="24"/>
          <w:szCs w:val="22"/>
          <w:lang w:eastAsia="en-US"/>
        </w:rPr>
        <w:t>„</w:t>
      </w:r>
      <w:r w:rsidR="00C8468F" w:rsidRPr="00497862">
        <w:rPr>
          <w:rFonts w:eastAsiaTheme="minorHAnsi"/>
          <w:sz w:val="24"/>
          <w:lang w:eastAsia="en-US"/>
        </w:rPr>
        <w:t>m³uvi-Lab</w:t>
      </w:r>
      <w:r w:rsidR="00497862">
        <w:rPr>
          <w:rFonts w:eastAsiaTheme="minorHAnsi"/>
          <w:sz w:val="24"/>
          <w:lang w:eastAsia="en-US"/>
        </w:rPr>
        <w:t>“</w:t>
      </w:r>
      <w:r w:rsidR="00C8468F" w:rsidRPr="00151F3B">
        <w:rPr>
          <w:rFonts w:eastAsiaTheme="minorHAnsi"/>
          <w:sz w:val="24"/>
          <w:szCs w:val="22"/>
          <w:lang w:eastAsia="en-US"/>
        </w:rPr>
        <w:t xml:space="preserve"> wird </w:t>
      </w:r>
      <w:r w:rsidR="004B2164" w:rsidRPr="00151F3B">
        <w:rPr>
          <w:rFonts w:eastAsiaTheme="minorHAnsi"/>
          <w:sz w:val="24"/>
          <w:szCs w:val="22"/>
          <w:lang w:eastAsia="en-US"/>
        </w:rPr>
        <w:t>vor und nach der Durchführung der Studie</w:t>
      </w:r>
      <w:r w:rsidRPr="00151F3B">
        <w:rPr>
          <w:rFonts w:eastAsiaTheme="minorHAnsi"/>
          <w:sz w:val="24"/>
          <w:szCs w:val="22"/>
          <w:lang w:eastAsia="en-US"/>
        </w:rPr>
        <w:t xml:space="preserve"> gut gelüfte</w:t>
      </w:r>
      <w:r w:rsidR="004B2164" w:rsidRPr="00151F3B">
        <w:rPr>
          <w:rFonts w:eastAsiaTheme="minorHAnsi"/>
          <w:sz w:val="24"/>
          <w:szCs w:val="22"/>
          <w:lang w:eastAsia="en-US"/>
        </w:rPr>
        <w:t>t</w:t>
      </w:r>
      <w:r w:rsidR="009967D7">
        <w:rPr>
          <w:rFonts w:eastAsiaTheme="minorHAnsi"/>
          <w:sz w:val="24"/>
          <w:szCs w:val="22"/>
          <w:lang w:eastAsia="en-US"/>
        </w:rPr>
        <w:t xml:space="preserve"> sowie alle zehn Minuten</w:t>
      </w:r>
    </w:p>
    <w:p w14:paraId="3D5EF172" w14:textId="77777777" w:rsidR="000D3DD6" w:rsidRPr="00151F3B" w:rsidRDefault="000D3DD6" w:rsidP="000D3DD6">
      <w:pPr>
        <w:pStyle w:val="Listenabsatz"/>
        <w:spacing w:line="276" w:lineRule="auto"/>
        <w:rPr>
          <w:rFonts w:eastAsiaTheme="minorHAnsi"/>
          <w:sz w:val="24"/>
          <w:szCs w:val="22"/>
          <w:lang w:eastAsia="en-US"/>
        </w:rPr>
      </w:pPr>
    </w:p>
    <w:p w14:paraId="7E616BB1" w14:textId="6CF3D444" w:rsidR="000D3DD6" w:rsidRPr="00151F3B" w:rsidRDefault="00AA1E70"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Pr>
          <w:rFonts w:eastAsiaTheme="minorHAnsi"/>
          <w:sz w:val="24"/>
          <w:szCs w:val="22"/>
          <w:lang w:eastAsia="en-US"/>
        </w:rPr>
        <w:t>Nach</w:t>
      </w:r>
      <w:r w:rsidR="00C8468F" w:rsidRPr="00151F3B">
        <w:rPr>
          <w:rFonts w:eastAsiaTheme="minorHAnsi"/>
          <w:sz w:val="24"/>
          <w:szCs w:val="22"/>
          <w:lang w:eastAsia="en-US"/>
        </w:rPr>
        <w:t xml:space="preserve"> </w:t>
      </w:r>
      <w:r w:rsidR="000D3DD6" w:rsidRPr="00151F3B">
        <w:rPr>
          <w:rFonts w:eastAsiaTheme="minorHAnsi"/>
          <w:sz w:val="24"/>
          <w:szCs w:val="22"/>
          <w:lang w:eastAsia="en-US"/>
        </w:rPr>
        <w:t xml:space="preserve">Betreten des Laborraumes werden die Versuchspersonen zum Händewaschen bzw. </w:t>
      </w:r>
      <w:r>
        <w:rPr>
          <w:rFonts w:eastAsiaTheme="minorHAnsi"/>
          <w:sz w:val="24"/>
          <w:szCs w:val="22"/>
          <w:lang w:eastAsia="en-US"/>
        </w:rPr>
        <w:t>-</w:t>
      </w:r>
      <w:r w:rsidR="000D3DD6" w:rsidRPr="00151F3B">
        <w:rPr>
          <w:rFonts w:eastAsiaTheme="minorHAnsi"/>
          <w:sz w:val="24"/>
          <w:szCs w:val="22"/>
          <w:lang w:eastAsia="en-US"/>
        </w:rPr>
        <w:t>desinfizieren aufgefordert.</w:t>
      </w:r>
      <w:r w:rsidR="004B2164" w:rsidRPr="00151F3B">
        <w:rPr>
          <w:rFonts w:eastAsiaTheme="minorHAnsi"/>
          <w:sz w:val="24"/>
          <w:szCs w:val="22"/>
          <w:lang w:eastAsia="en-US"/>
        </w:rPr>
        <w:t xml:space="preserve"> Desinfektionsspender werden </w:t>
      </w:r>
      <w:r>
        <w:rPr>
          <w:rFonts w:eastAsiaTheme="minorHAnsi"/>
          <w:sz w:val="24"/>
          <w:szCs w:val="22"/>
          <w:lang w:eastAsia="en-US"/>
        </w:rPr>
        <w:t xml:space="preserve">im </w:t>
      </w:r>
      <w:r w:rsidR="009967D7">
        <w:rPr>
          <w:rFonts w:eastAsiaTheme="minorHAnsi"/>
          <w:sz w:val="24"/>
          <w:szCs w:val="22"/>
          <w:lang w:eastAsia="en-US"/>
        </w:rPr>
        <w:t xml:space="preserve">Studienraum des </w:t>
      </w:r>
      <w:r w:rsidR="00497862">
        <w:rPr>
          <w:rFonts w:eastAsiaTheme="minorHAnsi"/>
          <w:sz w:val="24"/>
          <w:szCs w:val="22"/>
          <w:lang w:eastAsia="en-US"/>
        </w:rPr>
        <w:t>„</w:t>
      </w:r>
      <w:r w:rsidR="00C8468F" w:rsidRPr="00497862">
        <w:rPr>
          <w:rFonts w:eastAsiaTheme="minorHAnsi"/>
          <w:sz w:val="24"/>
          <w:lang w:eastAsia="en-US"/>
        </w:rPr>
        <w:t>m³uvi-Lab</w:t>
      </w:r>
      <w:r w:rsidR="00497862">
        <w:rPr>
          <w:rFonts w:eastAsiaTheme="minorHAnsi"/>
          <w:sz w:val="24"/>
          <w:lang w:eastAsia="en-US"/>
        </w:rPr>
        <w:t>“</w:t>
      </w:r>
      <w:r w:rsidR="00C8468F" w:rsidRPr="00151F3B">
        <w:rPr>
          <w:rFonts w:eastAsiaTheme="minorHAnsi"/>
          <w:sz w:val="24"/>
          <w:szCs w:val="22"/>
          <w:lang w:eastAsia="en-US"/>
        </w:rPr>
        <w:t xml:space="preserve"> </w:t>
      </w:r>
      <w:r w:rsidR="004B2164" w:rsidRPr="00151F3B">
        <w:rPr>
          <w:rFonts w:eastAsiaTheme="minorHAnsi"/>
          <w:sz w:val="24"/>
          <w:szCs w:val="22"/>
          <w:lang w:eastAsia="en-US"/>
        </w:rPr>
        <w:t>aufgestellt.</w:t>
      </w:r>
    </w:p>
    <w:p w14:paraId="7A6D57DD" w14:textId="77777777" w:rsidR="000D3DD6" w:rsidRPr="00151F3B" w:rsidRDefault="000D3DD6" w:rsidP="000D3DD6">
      <w:pPr>
        <w:pStyle w:val="Listenabsatz"/>
        <w:spacing w:line="276" w:lineRule="auto"/>
        <w:rPr>
          <w:rFonts w:eastAsiaTheme="minorHAnsi"/>
          <w:sz w:val="24"/>
          <w:szCs w:val="22"/>
          <w:lang w:eastAsia="en-US"/>
        </w:rPr>
      </w:pPr>
    </w:p>
    <w:p w14:paraId="4FD0AF26" w14:textId="08850A90" w:rsidR="000D3DD6" w:rsidRPr="00151F3B" w:rsidRDefault="000D3DD6"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Versuchspersonen und Versuchsleit</w:t>
      </w:r>
      <w:r w:rsidR="000459E5" w:rsidRPr="00151F3B">
        <w:rPr>
          <w:rFonts w:eastAsiaTheme="minorHAnsi"/>
          <w:sz w:val="24"/>
          <w:szCs w:val="22"/>
          <w:lang w:eastAsia="en-US"/>
        </w:rPr>
        <w:t>ung</w:t>
      </w:r>
      <w:r w:rsidRPr="00151F3B">
        <w:rPr>
          <w:rFonts w:eastAsiaTheme="minorHAnsi"/>
          <w:sz w:val="24"/>
          <w:szCs w:val="22"/>
          <w:lang w:eastAsia="en-US"/>
        </w:rPr>
        <w:t xml:space="preserve"> tragen vor und nach </w:t>
      </w:r>
      <w:r w:rsidR="004B2164" w:rsidRPr="00151F3B">
        <w:rPr>
          <w:rFonts w:eastAsiaTheme="minorHAnsi"/>
          <w:sz w:val="24"/>
          <w:szCs w:val="22"/>
          <w:lang w:eastAsia="en-US"/>
        </w:rPr>
        <w:t>Durchführung der</w:t>
      </w:r>
      <w:r w:rsidR="004059C8" w:rsidRPr="00151F3B">
        <w:rPr>
          <w:rFonts w:eastAsiaTheme="minorHAnsi"/>
          <w:sz w:val="24"/>
          <w:szCs w:val="22"/>
          <w:lang w:eastAsia="en-US"/>
        </w:rPr>
        <w:t xml:space="preserve"> einzelnen Unterrichtssequenzen </w:t>
      </w:r>
      <w:r w:rsidRPr="00151F3B">
        <w:rPr>
          <w:rFonts w:eastAsiaTheme="minorHAnsi"/>
          <w:sz w:val="24"/>
          <w:szCs w:val="22"/>
          <w:lang w:eastAsia="en-US"/>
        </w:rPr>
        <w:t>einen mehrlagigen, medizinischen MNS</w:t>
      </w:r>
      <w:r w:rsidR="005F45FA">
        <w:rPr>
          <w:rFonts w:eastAsiaTheme="minorHAnsi"/>
          <w:sz w:val="24"/>
          <w:szCs w:val="22"/>
          <w:lang w:eastAsia="en-US"/>
        </w:rPr>
        <w:t xml:space="preserve"> </w:t>
      </w:r>
      <w:r w:rsidR="004059C8" w:rsidRPr="00151F3B">
        <w:rPr>
          <w:rFonts w:eastAsiaTheme="minorHAnsi"/>
          <w:sz w:val="24"/>
          <w:szCs w:val="22"/>
          <w:lang w:eastAsia="en-US"/>
        </w:rPr>
        <w:t xml:space="preserve">beim Bewegen durch den </w:t>
      </w:r>
      <w:r w:rsidR="00497862">
        <w:rPr>
          <w:rFonts w:eastAsiaTheme="minorHAnsi"/>
          <w:sz w:val="24"/>
          <w:szCs w:val="22"/>
          <w:lang w:eastAsia="en-US"/>
        </w:rPr>
        <w:t>Studienr</w:t>
      </w:r>
      <w:r w:rsidR="004059C8" w:rsidRPr="00151F3B">
        <w:rPr>
          <w:rFonts w:eastAsiaTheme="minorHAnsi"/>
          <w:sz w:val="24"/>
          <w:szCs w:val="22"/>
          <w:lang w:eastAsia="en-US"/>
        </w:rPr>
        <w:t>aum (bspw. für einen Toilettengang).</w:t>
      </w:r>
      <w:r w:rsidRPr="00151F3B">
        <w:rPr>
          <w:rFonts w:eastAsiaTheme="minorHAnsi"/>
          <w:sz w:val="24"/>
          <w:szCs w:val="22"/>
          <w:lang w:eastAsia="en-US"/>
        </w:rPr>
        <w:t xml:space="preserve"> Den Versuchspersonen werden solche MNS zur einmaligen Verwendung zur Verfügung gestellt.</w:t>
      </w:r>
    </w:p>
    <w:p w14:paraId="13DC1402" w14:textId="77777777" w:rsidR="000D3DD6" w:rsidRPr="00151F3B" w:rsidRDefault="000D3DD6" w:rsidP="000D3DD6">
      <w:pPr>
        <w:pStyle w:val="Listenabsatz"/>
        <w:spacing w:line="276" w:lineRule="auto"/>
        <w:rPr>
          <w:rFonts w:eastAsiaTheme="minorHAnsi"/>
          <w:sz w:val="24"/>
          <w:szCs w:val="22"/>
          <w:lang w:eastAsia="en-US"/>
        </w:rPr>
      </w:pPr>
    </w:p>
    <w:p w14:paraId="7CF843F9" w14:textId="61AB2A0A" w:rsidR="000D3DD6" w:rsidRPr="00151F3B" w:rsidRDefault="000D3DD6"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Versuchspersonen und Versuchsleit</w:t>
      </w:r>
      <w:r w:rsidR="000459E5" w:rsidRPr="00151F3B">
        <w:rPr>
          <w:rFonts w:eastAsiaTheme="minorHAnsi"/>
          <w:sz w:val="24"/>
          <w:szCs w:val="22"/>
          <w:lang w:eastAsia="en-US"/>
        </w:rPr>
        <w:t>ung</w:t>
      </w:r>
      <w:r w:rsidRPr="00151F3B">
        <w:rPr>
          <w:rFonts w:eastAsiaTheme="minorHAnsi"/>
          <w:sz w:val="24"/>
          <w:szCs w:val="22"/>
          <w:lang w:eastAsia="en-US"/>
        </w:rPr>
        <w:t xml:space="preserve"> achten stets auf ausreichend persönlichen Abstand. Sitzpositionen sind markiert und weisen</w:t>
      </w:r>
      <w:r w:rsidR="004B2164" w:rsidRPr="00151F3B">
        <w:rPr>
          <w:rFonts w:eastAsiaTheme="minorHAnsi"/>
          <w:sz w:val="24"/>
          <w:szCs w:val="22"/>
          <w:lang w:eastAsia="en-US"/>
        </w:rPr>
        <w:t xml:space="preserve"> einen </w:t>
      </w:r>
      <w:r w:rsidRPr="00151F3B">
        <w:rPr>
          <w:rFonts w:eastAsiaTheme="minorHAnsi"/>
          <w:sz w:val="24"/>
          <w:szCs w:val="22"/>
          <w:lang w:eastAsia="en-US"/>
        </w:rPr>
        <w:t xml:space="preserve">Abstand </w:t>
      </w:r>
      <w:r w:rsidR="004B2164" w:rsidRPr="00151F3B">
        <w:rPr>
          <w:rFonts w:eastAsiaTheme="minorHAnsi"/>
          <w:sz w:val="24"/>
          <w:szCs w:val="22"/>
          <w:lang w:eastAsia="en-US"/>
        </w:rPr>
        <w:t>von mindestens 1,5</w:t>
      </w:r>
      <w:r w:rsidR="00497862">
        <w:rPr>
          <w:rFonts w:eastAsiaTheme="minorHAnsi"/>
          <w:sz w:val="24"/>
          <w:szCs w:val="22"/>
          <w:lang w:eastAsia="en-US"/>
        </w:rPr>
        <w:t xml:space="preserve"> </w:t>
      </w:r>
      <w:r w:rsidR="004B2164" w:rsidRPr="00151F3B">
        <w:rPr>
          <w:rFonts w:eastAsiaTheme="minorHAnsi"/>
          <w:sz w:val="24"/>
          <w:szCs w:val="22"/>
          <w:lang w:eastAsia="en-US"/>
        </w:rPr>
        <w:t xml:space="preserve">m </w:t>
      </w:r>
      <w:r w:rsidRPr="00151F3B">
        <w:rPr>
          <w:rFonts w:eastAsiaTheme="minorHAnsi"/>
          <w:sz w:val="24"/>
          <w:szCs w:val="22"/>
          <w:lang w:eastAsia="en-US"/>
        </w:rPr>
        <w:t>zueinander auf.</w:t>
      </w:r>
    </w:p>
    <w:p w14:paraId="5B54B0F3" w14:textId="77777777" w:rsidR="000D3DD6" w:rsidRPr="00151F3B" w:rsidRDefault="000D3DD6" w:rsidP="000D3DD6">
      <w:pPr>
        <w:pStyle w:val="Listenabsatz"/>
        <w:rPr>
          <w:rFonts w:eastAsiaTheme="minorHAnsi"/>
          <w:sz w:val="24"/>
          <w:szCs w:val="22"/>
          <w:lang w:eastAsia="en-US"/>
        </w:rPr>
      </w:pPr>
    </w:p>
    <w:p w14:paraId="5B15401B" w14:textId="72B838B2" w:rsidR="000D3DD6" w:rsidRPr="00151F3B" w:rsidRDefault="000D3DD6"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Zuerst findet die Aufklärung über Studienzwecke, Studienablauf und Hygienemaßnahmen statt. Die Versuchspersonen haben ausreichend Gelegenheit, Fragen zu stellen. Anschließend erklären alle </w:t>
      </w:r>
      <w:r w:rsidR="000459E5" w:rsidRPr="00151F3B">
        <w:rPr>
          <w:rFonts w:eastAsiaTheme="minorHAnsi"/>
          <w:sz w:val="24"/>
          <w:szCs w:val="22"/>
          <w:lang w:eastAsia="en-US"/>
        </w:rPr>
        <w:t>Versuchspersonen</w:t>
      </w:r>
      <w:r w:rsidRPr="00151F3B">
        <w:rPr>
          <w:rFonts w:eastAsiaTheme="minorHAnsi"/>
          <w:sz w:val="24"/>
          <w:szCs w:val="22"/>
          <w:lang w:eastAsia="en-US"/>
        </w:rPr>
        <w:t xml:space="preserve"> schriftlich ihre freiwillige Teilnahme.</w:t>
      </w:r>
    </w:p>
    <w:p w14:paraId="59491FE0" w14:textId="77777777" w:rsidR="000D3DD6" w:rsidRPr="00151F3B" w:rsidRDefault="000D3DD6" w:rsidP="000D3DD6">
      <w:pPr>
        <w:pStyle w:val="Listenabsatz"/>
        <w:rPr>
          <w:rFonts w:eastAsiaTheme="minorHAnsi"/>
          <w:sz w:val="24"/>
          <w:szCs w:val="22"/>
          <w:lang w:eastAsia="en-US"/>
        </w:rPr>
      </w:pPr>
    </w:p>
    <w:p w14:paraId="6558CCEF" w14:textId="2CE3085F" w:rsidR="000D3DD6" w:rsidRPr="00151F3B" w:rsidRDefault="000D3DD6"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Während der Studiendurchführung haben alle Versuchspersonen ausreichend Abstand zueinander. Dort dürfen sie den MNS abnehmen.</w:t>
      </w:r>
    </w:p>
    <w:p w14:paraId="4FB35BC0" w14:textId="77777777" w:rsidR="004B2164" w:rsidRPr="00151F3B" w:rsidRDefault="004B2164" w:rsidP="004B2164">
      <w:pPr>
        <w:pStyle w:val="Listenabsatz"/>
        <w:rPr>
          <w:rFonts w:eastAsiaTheme="minorHAnsi"/>
          <w:sz w:val="24"/>
          <w:szCs w:val="22"/>
          <w:lang w:eastAsia="en-US"/>
        </w:rPr>
      </w:pPr>
    </w:p>
    <w:p w14:paraId="030E1E77" w14:textId="6D959839" w:rsidR="004B2164" w:rsidRPr="00151F3B" w:rsidRDefault="004B2164"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Während der Studiendurchführung verwenden die Versuchspersonen die vorhandene Technik für Vorträge</w:t>
      </w:r>
      <w:r w:rsidR="008F6B94" w:rsidRPr="00151F3B">
        <w:rPr>
          <w:rFonts w:eastAsiaTheme="minorHAnsi"/>
          <w:sz w:val="24"/>
          <w:szCs w:val="22"/>
          <w:lang w:eastAsia="en-US"/>
        </w:rPr>
        <w:t xml:space="preserve">, </w:t>
      </w:r>
      <w:r w:rsidRPr="00151F3B">
        <w:rPr>
          <w:rFonts w:eastAsiaTheme="minorHAnsi"/>
          <w:sz w:val="24"/>
          <w:szCs w:val="22"/>
          <w:lang w:eastAsia="en-US"/>
        </w:rPr>
        <w:t>Präsentationen</w:t>
      </w:r>
      <w:r w:rsidR="008F6B94" w:rsidRPr="00151F3B">
        <w:rPr>
          <w:rFonts w:eastAsiaTheme="minorHAnsi"/>
          <w:sz w:val="24"/>
          <w:szCs w:val="22"/>
          <w:lang w:eastAsia="en-US"/>
        </w:rPr>
        <w:t xml:space="preserve"> sowie das Beantworten von Fragebögen</w:t>
      </w:r>
      <w:r w:rsidRPr="00151F3B">
        <w:rPr>
          <w:rFonts w:eastAsiaTheme="minorHAnsi"/>
          <w:sz w:val="24"/>
          <w:szCs w:val="22"/>
          <w:lang w:eastAsia="en-US"/>
        </w:rPr>
        <w:t xml:space="preserve">. Die vorhandene Medientechnik wird vor und nach </w:t>
      </w:r>
      <w:r w:rsidR="008F6B94" w:rsidRPr="00151F3B">
        <w:rPr>
          <w:rFonts w:eastAsiaTheme="minorHAnsi"/>
          <w:sz w:val="24"/>
          <w:szCs w:val="22"/>
          <w:lang w:eastAsia="en-US"/>
        </w:rPr>
        <w:t>jeder</w:t>
      </w:r>
      <w:r w:rsidRPr="00151F3B">
        <w:rPr>
          <w:rFonts w:eastAsiaTheme="minorHAnsi"/>
          <w:sz w:val="24"/>
          <w:szCs w:val="22"/>
          <w:lang w:eastAsia="en-US"/>
        </w:rPr>
        <w:t xml:space="preserve"> Benutzung gründlich </w:t>
      </w:r>
      <w:r w:rsidR="008F6B94" w:rsidRPr="00151F3B">
        <w:rPr>
          <w:rFonts w:eastAsiaTheme="minorHAnsi"/>
          <w:sz w:val="24"/>
          <w:szCs w:val="22"/>
          <w:lang w:eastAsia="en-US"/>
        </w:rPr>
        <w:t xml:space="preserve">mit Alkohol desinfiziert. Die Versuchspersonen werden vorab in einem Schreiben aufgefordert, </w:t>
      </w:r>
      <w:r w:rsidRPr="00151F3B">
        <w:rPr>
          <w:rFonts w:eastAsiaTheme="minorHAnsi"/>
          <w:sz w:val="24"/>
          <w:szCs w:val="22"/>
          <w:lang w:eastAsia="en-US"/>
        </w:rPr>
        <w:t>ein eigenes Notebook</w:t>
      </w:r>
      <w:r w:rsidR="005F45FA">
        <w:rPr>
          <w:rFonts w:eastAsiaTheme="minorHAnsi"/>
          <w:sz w:val="24"/>
          <w:szCs w:val="22"/>
          <w:lang w:eastAsia="en-US"/>
        </w:rPr>
        <w:t xml:space="preserve"> </w:t>
      </w:r>
      <w:r w:rsidR="008F6B94" w:rsidRPr="00151F3B">
        <w:rPr>
          <w:rFonts w:eastAsiaTheme="minorHAnsi"/>
          <w:sz w:val="24"/>
          <w:szCs w:val="22"/>
          <w:lang w:eastAsia="en-US"/>
        </w:rPr>
        <w:t xml:space="preserve">/ Handy </w:t>
      </w:r>
      <w:r w:rsidRPr="00151F3B">
        <w:rPr>
          <w:rFonts w:eastAsiaTheme="minorHAnsi"/>
          <w:sz w:val="24"/>
          <w:szCs w:val="22"/>
          <w:lang w:eastAsia="en-US"/>
        </w:rPr>
        <w:t>mitzubringen.</w:t>
      </w:r>
    </w:p>
    <w:p w14:paraId="1ABAD0A2" w14:textId="77777777" w:rsidR="000D3DD6" w:rsidRPr="00151F3B" w:rsidRDefault="000D3DD6" w:rsidP="000D3DD6">
      <w:pPr>
        <w:pStyle w:val="Listenabsatz"/>
        <w:rPr>
          <w:rFonts w:eastAsiaTheme="minorHAnsi"/>
          <w:sz w:val="24"/>
          <w:szCs w:val="22"/>
          <w:lang w:eastAsia="en-US"/>
        </w:rPr>
      </w:pPr>
    </w:p>
    <w:p w14:paraId="0BE2883C" w14:textId="73B2C867" w:rsidR="000D3DD6" w:rsidRPr="00151F3B" w:rsidRDefault="000D3DD6"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Nach </w:t>
      </w:r>
      <w:r w:rsidR="008F6B94" w:rsidRPr="00151F3B">
        <w:rPr>
          <w:rFonts w:eastAsiaTheme="minorHAnsi"/>
          <w:sz w:val="24"/>
          <w:szCs w:val="22"/>
          <w:lang w:eastAsia="en-US"/>
        </w:rPr>
        <w:t xml:space="preserve">der Durchführung der Studie </w:t>
      </w:r>
      <w:r w:rsidRPr="00151F3B">
        <w:rPr>
          <w:rFonts w:eastAsiaTheme="minorHAnsi"/>
          <w:sz w:val="24"/>
          <w:szCs w:val="22"/>
          <w:lang w:eastAsia="en-US"/>
        </w:rPr>
        <w:t xml:space="preserve">werden abermals </w:t>
      </w:r>
      <w:r w:rsidR="008F6B94" w:rsidRPr="00151F3B">
        <w:rPr>
          <w:rFonts w:eastAsiaTheme="minorHAnsi"/>
          <w:sz w:val="24"/>
          <w:szCs w:val="22"/>
          <w:lang w:eastAsia="en-US"/>
        </w:rPr>
        <w:t xml:space="preserve">Tische, Stühle, Lichtschalter, Türklinken, vorhandene Technik und sonstige Werkzeuge, mit denen die Versuchspersonen in Kontakt </w:t>
      </w:r>
      <w:r w:rsidRPr="00151F3B">
        <w:rPr>
          <w:rFonts w:eastAsiaTheme="minorHAnsi"/>
          <w:sz w:val="24"/>
          <w:szCs w:val="22"/>
          <w:lang w:eastAsia="en-US"/>
        </w:rPr>
        <w:t>waren, desinfiziert.</w:t>
      </w:r>
    </w:p>
    <w:p w14:paraId="0C910DD0" w14:textId="77777777" w:rsidR="000D3DD6" w:rsidRPr="00151F3B" w:rsidRDefault="000D3DD6" w:rsidP="000D3DD6">
      <w:pPr>
        <w:autoSpaceDE w:val="0"/>
        <w:autoSpaceDN w:val="0"/>
        <w:adjustRightInd w:val="0"/>
        <w:spacing w:line="276" w:lineRule="auto"/>
        <w:jc w:val="both"/>
        <w:rPr>
          <w:rFonts w:eastAsiaTheme="minorHAnsi"/>
          <w:sz w:val="24"/>
          <w:szCs w:val="22"/>
          <w:lang w:eastAsia="en-US"/>
        </w:rPr>
      </w:pPr>
    </w:p>
    <w:p w14:paraId="33CB97E4" w14:textId="7E78AEA6" w:rsidR="000D3DD6" w:rsidRDefault="000D3DD6"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Während der </w:t>
      </w:r>
      <w:r w:rsidR="008F6B94" w:rsidRPr="00151F3B">
        <w:rPr>
          <w:rFonts w:eastAsiaTheme="minorHAnsi"/>
          <w:sz w:val="24"/>
          <w:szCs w:val="22"/>
          <w:lang w:eastAsia="en-US"/>
        </w:rPr>
        <w:t>Studiendurchführung</w:t>
      </w:r>
      <w:r w:rsidRPr="00151F3B">
        <w:rPr>
          <w:rFonts w:eastAsiaTheme="minorHAnsi"/>
          <w:sz w:val="24"/>
          <w:szCs w:val="22"/>
          <w:lang w:eastAsia="en-US"/>
        </w:rPr>
        <w:t xml:space="preserve"> angefallener Abfall (Einmal-MNS, Handschuhe, Papiertücher) </w:t>
      </w:r>
      <w:r w:rsidR="005F45FA">
        <w:rPr>
          <w:rFonts w:eastAsiaTheme="minorHAnsi"/>
          <w:sz w:val="24"/>
          <w:szCs w:val="22"/>
          <w:lang w:eastAsia="en-US"/>
        </w:rPr>
        <w:t>wird</w:t>
      </w:r>
      <w:r w:rsidRPr="00151F3B">
        <w:rPr>
          <w:rFonts w:eastAsiaTheme="minorHAnsi"/>
          <w:sz w:val="24"/>
          <w:szCs w:val="22"/>
          <w:lang w:eastAsia="en-US"/>
        </w:rPr>
        <w:t xml:space="preserve"> in einem verschließbaren Abfallbehälter gesammelt und in einer Plastiktüte über den Restmüll entsorgt.</w:t>
      </w:r>
    </w:p>
    <w:p w14:paraId="4FFFD809" w14:textId="77777777" w:rsidR="00497862" w:rsidRPr="00497862" w:rsidRDefault="00497862" w:rsidP="00497862">
      <w:pPr>
        <w:pStyle w:val="Listenabsatz"/>
        <w:rPr>
          <w:rFonts w:eastAsiaTheme="minorHAnsi"/>
          <w:sz w:val="24"/>
          <w:szCs w:val="22"/>
          <w:lang w:eastAsia="en-US"/>
        </w:rPr>
      </w:pPr>
    </w:p>
    <w:p w14:paraId="76D12185" w14:textId="25E02F17" w:rsidR="00497862" w:rsidRDefault="00497862" w:rsidP="00497862">
      <w:pPr>
        <w:autoSpaceDE w:val="0"/>
        <w:autoSpaceDN w:val="0"/>
        <w:adjustRightInd w:val="0"/>
        <w:spacing w:line="276" w:lineRule="auto"/>
        <w:jc w:val="both"/>
        <w:rPr>
          <w:rFonts w:eastAsiaTheme="minorHAnsi"/>
          <w:sz w:val="24"/>
          <w:szCs w:val="22"/>
          <w:lang w:eastAsia="en-US"/>
        </w:rPr>
      </w:pPr>
    </w:p>
    <w:p w14:paraId="247B5DC6" w14:textId="2BC9354B" w:rsidR="00497862" w:rsidRDefault="00497862" w:rsidP="00497862">
      <w:pPr>
        <w:autoSpaceDE w:val="0"/>
        <w:autoSpaceDN w:val="0"/>
        <w:adjustRightInd w:val="0"/>
        <w:spacing w:line="276" w:lineRule="auto"/>
        <w:jc w:val="both"/>
        <w:rPr>
          <w:rFonts w:eastAsiaTheme="minorHAnsi"/>
          <w:sz w:val="24"/>
          <w:szCs w:val="22"/>
          <w:lang w:eastAsia="en-US"/>
        </w:rPr>
      </w:pPr>
    </w:p>
    <w:p w14:paraId="610E5935" w14:textId="7E8133B8" w:rsidR="00497862" w:rsidRDefault="00497862" w:rsidP="00497862">
      <w:pPr>
        <w:autoSpaceDE w:val="0"/>
        <w:autoSpaceDN w:val="0"/>
        <w:adjustRightInd w:val="0"/>
        <w:spacing w:line="276" w:lineRule="auto"/>
        <w:jc w:val="both"/>
        <w:rPr>
          <w:rFonts w:eastAsiaTheme="minorHAnsi"/>
          <w:sz w:val="24"/>
          <w:szCs w:val="22"/>
          <w:lang w:eastAsia="en-US"/>
        </w:rPr>
      </w:pPr>
    </w:p>
    <w:p w14:paraId="3DAA2882" w14:textId="77777777" w:rsidR="00497862" w:rsidRPr="00497862" w:rsidRDefault="00497862" w:rsidP="00497862">
      <w:pPr>
        <w:autoSpaceDE w:val="0"/>
        <w:autoSpaceDN w:val="0"/>
        <w:adjustRightInd w:val="0"/>
        <w:spacing w:line="276" w:lineRule="auto"/>
        <w:jc w:val="both"/>
        <w:rPr>
          <w:rFonts w:eastAsiaTheme="minorHAnsi"/>
          <w:sz w:val="24"/>
          <w:szCs w:val="22"/>
          <w:lang w:eastAsia="en-US"/>
        </w:rPr>
      </w:pPr>
    </w:p>
    <w:p w14:paraId="14D77AF2" w14:textId="77777777" w:rsidR="000D3DD6" w:rsidRPr="00151F3B" w:rsidRDefault="000D3DD6" w:rsidP="000D3DD6">
      <w:pPr>
        <w:autoSpaceDE w:val="0"/>
        <w:autoSpaceDN w:val="0"/>
        <w:adjustRightInd w:val="0"/>
        <w:spacing w:line="276" w:lineRule="auto"/>
        <w:jc w:val="both"/>
        <w:rPr>
          <w:rFonts w:eastAsiaTheme="minorHAnsi"/>
          <w:sz w:val="24"/>
          <w:szCs w:val="22"/>
          <w:lang w:eastAsia="en-US"/>
        </w:rPr>
      </w:pPr>
    </w:p>
    <w:p w14:paraId="29946364" w14:textId="77777777" w:rsidR="000D3DD6" w:rsidRPr="00E71DB8" w:rsidRDefault="000D3DD6" w:rsidP="000D3DD6">
      <w:pPr>
        <w:pStyle w:val="berschrift1"/>
        <w:numPr>
          <w:ilvl w:val="0"/>
          <w:numId w:val="6"/>
        </w:numPr>
        <w:rPr>
          <w:rFonts w:ascii="Times New Roman" w:eastAsiaTheme="minorHAnsi" w:hAnsi="Times New Roman" w:cs="Times New Roman"/>
          <w:b/>
          <w:color w:val="auto"/>
          <w:sz w:val="28"/>
          <w:lang w:eastAsia="en-US"/>
        </w:rPr>
      </w:pPr>
      <w:r w:rsidRPr="00E71DB8">
        <w:rPr>
          <w:rFonts w:ascii="Times New Roman" w:eastAsiaTheme="minorHAnsi" w:hAnsi="Times New Roman" w:cs="Times New Roman"/>
          <w:b/>
          <w:color w:val="auto"/>
          <w:sz w:val="28"/>
          <w:lang w:eastAsia="en-US"/>
        </w:rPr>
        <w:lastRenderedPageBreak/>
        <w:t>Besonderheiten für Eye-Tracking-Experimente</w:t>
      </w:r>
    </w:p>
    <w:p w14:paraId="3CB5C620" w14:textId="77777777" w:rsidR="000D3DD6" w:rsidRPr="00151F3B" w:rsidRDefault="000D3DD6" w:rsidP="000D3DD6">
      <w:pPr>
        <w:rPr>
          <w:rFonts w:eastAsiaTheme="minorHAnsi"/>
          <w:lang w:eastAsia="en-US"/>
        </w:rPr>
      </w:pPr>
    </w:p>
    <w:p w14:paraId="247E8874" w14:textId="45C3A2C5" w:rsidR="002C213C" w:rsidRPr="00151F3B" w:rsidRDefault="000D3DD6" w:rsidP="000D3DD6">
      <w:pPr>
        <w:pStyle w:val="Kopfzeile"/>
        <w:numPr>
          <w:ilvl w:val="1"/>
          <w:numId w:val="6"/>
        </w:numPr>
        <w:spacing w:line="276" w:lineRule="auto"/>
        <w:jc w:val="both"/>
        <w:rPr>
          <w:sz w:val="24"/>
        </w:rPr>
      </w:pPr>
      <w:r w:rsidRPr="00151F3B">
        <w:rPr>
          <w:sz w:val="24"/>
        </w:rPr>
        <w:t xml:space="preserve">Während der Vorbereitung der Eye-Tracking-Experimente trägt die Versuchsleitung Eimal-Handschuhe und einen </w:t>
      </w:r>
      <w:r w:rsidR="005F45FA" w:rsidRPr="00151F3B">
        <w:rPr>
          <w:rFonts w:eastAsiaTheme="minorHAnsi"/>
          <w:sz w:val="24"/>
          <w:szCs w:val="22"/>
          <w:lang w:eastAsia="en-US"/>
        </w:rPr>
        <w:t>mehrlagigen, medizinischen</w:t>
      </w:r>
      <w:r w:rsidR="005F45FA" w:rsidRPr="00151F3B">
        <w:rPr>
          <w:sz w:val="24"/>
        </w:rPr>
        <w:t xml:space="preserve"> </w:t>
      </w:r>
      <w:r w:rsidRPr="00151F3B">
        <w:rPr>
          <w:sz w:val="24"/>
        </w:rPr>
        <w:t>MNS.</w:t>
      </w:r>
    </w:p>
    <w:p w14:paraId="642715AC" w14:textId="77777777" w:rsidR="000F2E1E" w:rsidRPr="00151F3B" w:rsidRDefault="000F2E1E" w:rsidP="000F2E1E">
      <w:pPr>
        <w:pStyle w:val="Kopfzeile"/>
        <w:spacing w:line="276" w:lineRule="auto"/>
        <w:ind w:left="360"/>
        <w:jc w:val="both"/>
        <w:rPr>
          <w:sz w:val="24"/>
        </w:rPr>
      </w:pPr>
    </w:p>
    <w:p w14:paraId="4C388FEA" w14:textId="5C699FCC" w:rsidR="000F2E1E" w:rsidRPr="00151F3B" w:rsidRDefault="004059C8" w:rsidP="000D3DD6">
      <w:pPr>
        <w:pStyle w:val="Kopfzeile"/>
        <w:numPr>
          <w:ilvl w:val="1"/>
          <w:numId w:val="6"/>
        </w:numPr>
        <w:spacing w:line="276" w:lineRule="auto"/>
        <w:jc w:val="both"/>
        <w:rPr>
          <w:sz w:val="24"/>
        </w:rPr>
      </w:pPr>
      <w:r w:rsidRPr="00151F3B">
        <w:rPr>
          <w:sz w:val="24"/>
        </w:rPr>
        <w:t xml:space="preserve">Die Versuchsperson, die die Rolle der Lehrperson einnimmt, trägt während der Unterrichtssequenz die Eye-Tracking-Brille. </w:t>
      </w:r>
      <w:r w:rsidR="000F2E1E" w:rsidRPr="00151F3B">
        <w:rPr>
          <w:sz w:val="24"/>
        </w:rPr>
        <w:t xml:space="preserve">Die Eye-Tracking-Brille wird vor </w:t>
      </w:r>
      <w:r w:rsidRPr="00151F3B">
        <w:rPr>
          <w:sz w:val="24"/>
        </w:rPr>
        <w:t>der Studie</w:t>
      </w:r>
      <w:r w:rsidR="000F2E1E" w:rsidRPr="00151F3B">
        <w:rPr>
          <w:sz w:val="24"/>
        </w:rPr>
        <w:t xml:space="preserve"> gründlich desinfiziert und mit ausreichend Abstand zu den anderen Versuchspersonen </w:t>
      </w:r>
      <w:r w:rsidRPr="00151F3B">
        <w:rPr>
          <w:sz w:val="24"/>
        </w:rPr>
        <w:t xml:space="preserve">auf einen gesonderten Tisch platziert. </w:t>
      </w:r>
    </w:p>
    <w:p w14:paraId="254580EA" w14:textId="77777777" w:rsidR="000D3DD6" w:rsidRPr="00151F3B" w:rsidRDefault="000D3DD6" w:rsidP="000D3DD6">
      <w:pPr>
        <w:pStyle w:val="Kopfzeile"/>
        <w:spacing w:line="276" w:lineRule="auto"/>
        <w:ind w:left="360"/>
        <w:jc w:val="both"/>
        <w:rPr>
          <w:sz w:val="24"/>
        </w:rPr>
      </w:pPr>
    </w:p>
    <w:p w14:paraId="766F6260" w14:textId="3EEB4D6A" w:rsidR="000D3DD6" w:rsidRPr="00151F3B" w:rsidRDefault="000D3DD6" w:rsidP="000D3DD6">
      <w:pPr>
        <w:pStyle w:val="Kopfzeile"/>
        <w:numPr>
          <w:ilvl w:val="1"/>
          <w:numId w:val="6"/>
        </w:numPr>
        <w:spacing w:line="276" w:lineRule="auto"/>
        <w:jc w:val="both"/>
        <w:rPr>
          <w:sz w:val="24"/>
        </w:rPr>
      </w:pPr>
      <w:r w:rsidRPr="00151F3B">
        <w:rPr>
          <w:sz w:val="24"/>
        </w:rPr>
        <w:t>Während der Vorbereitung der Eye-Tracking-Experimente werden Gespr</w:t>
      </w:r>
      <w:r w:rsidR="00C25EE4" w:rsidRPr="00151F3B">
        <w:rPr>
          <w:sz w:val="24"/>
        </w:rPr>
        <w:t>ä</w:t>
      </w:r>
      <w:r w:rsidRPr="00151F3B">
        <w:rPr>
          <w:sz w:val="24"/>
        </w:rPr>
        <w:t xml:space="preserve">che </w:t>
      </w:r>
      <w:r w:rsidR="000F2E1E" w:rsidRPr="00151F3B">
        <w:rPr>
          <w:sz w:val="24"/>
        </w:rPr>
        <w:t xml:space="preserve">zwischen Versuchsleitung und Versuchsperson </w:t>
      </w:r>
      <w:r w:rsidRPr="00151F3B">
        <w:rPr>
          <w:sz w:val="24"/>
        </w:rPr>
        <w:t>auf ein nötiges Minimum reduziert, um die übermäßige Zirkulation von Atemluft zu verhindern.</w:t>
      </w:r>
      <w:r w:rsidR="000F2E1E" w:rsidRPr="00151F3B">
        <w:rPr>
          <w:sz w:val="24"/>
        </w:rPr>
        <w:t xml:space="preserve"> Dazu wird lediglich der Gebrauch der Eye-Tracking-Brille erklärt.</w:t>
      </w:r>
    </w:p>
    <w:p w14:paraId="2A1E071F" w14:textId="77777777" w:rsidR="000D3DD6" w:rsidRPr="00151F3B" w:rsidRDefault="000D3DD6" w:rsidP="000D3DD6">
      <w:pPr>
        <w:pStyle w:val="Listenabsatz"/>
        <w:rPr>
          <w:sz w:val="24"/>
        </w:rPr>
      </w:pPr>
    </w:p>
    <w:p w14:paraId="5D03E8AE" w14:textId="396EADB4" w:rsidR="000D3DD6" w:rsidRPr="00151F3B" w:rsidRDefault="000D3DD6" w:rsidP="000D3DD6">
      <w:pPr>
        <w:pStyle w:val="Kopfzeile"/>
        <w:numPr>
          <w:ilvl w:val="1"/>
          <w:numId w:val="6"/>
        </w:numPr>
        <w:spacing w:line="276" w:lineRule="auto"/>
        <w:jc w:val="both"/>
        <w:rPr>
          <w:sz w:val="24"/>
        </w:rPr>
      </w:pPr>
      <w:r w:rsidRPr="00151F3B">
        <w:rPr>
          <w:sz w:val="24"/>
        </w:rPr>
        <w:t xml:space="preserve">Nach der Vorbereitung der Eye-Tracking-Experimente </w:t>
      </w:r>
      <w:r w:rsidR="000459E5" w:rsidRPr="00151F3B">
        <w:rPr>
          <w:sz w:val="24"/>
        </w:rPr>
        <w:t>desinfizieren</w:t>
      </w:r>
      <w:r w:rsidRPr="00151F3B">
        <w:rPr>
          <w:sz w:val="24"/>
        </w:rPr>
        <w:t xml:space="preserve"> die Versuchsleitung </w:t>
      </w:r>
      <w:r w:rsidR="000459E5" w:rsidRPr="00151F3B">
        <w:rPr>
          <w:sz w:val="24"/>
        </w:rPr>
        <w:t xml:space="preserve">sowie die Versuchspersonen </w:t>
      </w:r>
      <w:r w:rsidRPr="00151F3B">
        <w:rPr>
          <w:sz w:val="24"/>
        </w:rPr>
        <w:t xml:space="preserve">sich abermals die Hände. Die Versuchspersonen können </w:t>
      </w:r>
      <w:r w:rsidR="00C25EE4" w:rsidRPr="00151F3B">
        <w:rPr>
          <w:sz w:val="24"/>
        </w:rPr>
        <w:t xml:space="preserve">auf den für sie markierten </w:t>
      </w:r>
      <w:r w:rsidR="000459E5" w:rsidRPr="00151F3B">
        <w:rPr>
          <w:sz w:val="24"/>
        </w:rPr>
        <w:t>Sitzbereichen</w:t>
      </w:r>
      <w:r w:rsidR="00C25EE4" w:rsidRPr="00151F3B">
        <w:rPr>
          <w:sz w:val="24"/>
        </w:rPr>
        <w:t xml:space="preserve"> mit ausreichend Abstand Platz</w:t>
      </w:r>
      <w:r w:rsidRPr="00151F3B">
        <w:rPr>
          <w:sz w:val="24"/>
        </w:rPr>
        <w:t xml:space="preserve"> nehmen </w:t>
      </w:r>
      <w:r w:rsidR="000459E5" w:rsidRPr="00151F3B">
        <w:rPr>
          <w:sz w:val="24"/>
        </w:rPr>
        <w:t>bzw.</w:t>
      </w:r>
      <w:r w:rsidRPr="00151F3B">
        <w:rPr>
          <w:sz w:val="24"/>
        </w:rPr>
        <w:t xml:space="preserve"> nach </w:t>
      </w:r>
      <w:r w:rsidR="00C25EE4" w:rsidRPr="00151F3B">
        <w:rPr>
          <w:sz w:val="24"/>
        </w:rPr>
        <w:t>Aufsetzen der Eye-Tracking-Brille</w:t>
      </w:r>
      <w:r w:rsidRPr="00151F3B">
        <w:rPr>
          <w:sz w:val="24"/>
        </w:rPr>
        <w:t xml:space="preserve"> </w:t>
      </w:r>
      <w:r w:rsidR="00C25EE4" w:rsidRPr="00151F3B">
        <w:rPr>
          <w:sz w:val="24"/>
        </w:rPr>
        <w:t>ihren</w:t>
      </w:r>
      <w:r w:rsidRPr="00151F3B">
        <w:rPr>
          <w:sz w:val="24"/>
        </w:rPr>
        <w:t xml:space="preserve"> MNS abnehmen.</w:t>
      </w:r>
    </w:p>
    <w:p w14:paraId="7A0252CB" w14:textId="77777777" w:rsidR="00C25EE4" w:rsidRPr="00151F3B" w:rsidRDefault="00C25EE4" w:rsidP="00C25EE4">
      <w:pPr>
        <w:pStyle w:val="Listenabsatz"/>
        <w:rPr>
          <w:sz w:val="24"/>
        </w:rPr>
      </w:pPr>
    </w:p>
    <w:p w14:paraId="462F320D" w14:textId="7D4837AE" w:rsidR="00C25EE4" w:rsidRPr="00151F3B" w:rsidRDefault="00C25EE4" w:rsidP="00C25EE4">
      <w:pPr>
        <w:pStyle w:val="Kopfzeile"/>
        <w:numPr>
          <w:ilvl w:val="1"/>
          <w:numId w:val="6"/>
        </w:numPr>
        <w:spacing w:line="276" w:lineRule="auto"/>
        <w:jc w:val="both"/>
        <w:rPr>
          <w:sz w:val="24"/>
        </w:rPr>
      </w:pPr>
      <w:r w:rsidRPr="00151F3B">
        <w:rPr>
          <w:sz w:val="24"/>
        </w:rPr>
        <w:t>Die Interaktion der Versuchspersonen</w:t>
      </w:r>
      <w:r w:rsidR="000F2E1E" w:rsidRPr="00151F3B">
        <w:rPr>
          <w:sz w:val="24"/>
        </w:rPr>
        <w:t xml:space="preserve"> untereinander ist stets mit ausreichend Abstand gewährleistet</w:t>
      </w:r>
      <w:r w:rsidRPr="00151F3B">
        <w:rPr>
          <w:sz w:val="24"/>
        </w:rPr>
        <w:t>.</w:t>
      </w:r>
      <w:r w:rsidR="004059C8" w:rsidRPr="00151F3B">
        <w:rPr>
          <w:sz w:val="24"/>
        </w:rPr>
        <w:t xml:space="preserve"> Die Tische sind mit mindestens 1,5</w:t>
      </w:r>
      <w:r w:rsidR="005F45FA">
        <w:rPr>
          <w:sz w:val="24"/>
        </w:rPr>
        <w:t xml:space="preserve"> </w:t>
      </w:r>
      <w:r w:rsidR="004059C8" w:rsidRPr="00151F3B">
        <w:rPr>
          <w:sz w:val="24"/>
        </w:rPr>
        <w:t>m Abstand voneinander angeordnet.</w:t>
      </w:r>
    </w:p>
    <w:p w14:paraId="1BA003C0" w14:textId="77777777" w:rsidR="00C25EE4" w:rsidRPr="00151F3B" w:rsidRDefault="00C25EE4" w:rsidP="00C25EE4">
      <w:pPr>
        <w:pStyle w:val="Kopfzeile"/>
        <w:spacing w:line="276" w:lineRule="auto"/>
        <w:jc w:val="both"/>
        <w:rPr>
          <w:sz w:val="24"/>
        </w:rPr>
      </w:pPr>
    </w:p>
    <w:p w14:paraId="64BCAD39" w14:textId="3B8EB683" w:rsidR="00C25EE4" w:rsidRPr="00151F3B" w:rsidRDefault="00C25EE4" w:rsidP="000D3DD6">
      <w:pPr>
        <w:pStyle w:val="Kopfzeile"/>
        <w:numPr>
          <w:ilvl w:val="1"/>
          <w:numId w:val="6"/>
        </w:numPr>
        <w:spacing w:line="276" w:lineRule="auto"/>
        <w:jc w:val="both"/>
        <w:rPr>
          <w:sz w:val="24"/>
        </w:rPr>
      </w:pPr>
      <w:r w:rsidRPr="00151F3B">
        <w:rPr>
          <w:sz w:val="24"/>
        </w:rPr>
        <w:t xml:space="preserve">Die Versuchsleitung </w:t>
      </w:r>
      <w:r w:rsidR="000F2E1E" w:rsidRPr="00151F3B">
        <w:rPr>
          <w:sz w:val="24"/>
        </w:rPr>
        <w:t>befindet sich</w:t>
      </w:r>
      <w:r w:rsidRPr="00151F3B">
        <w:rPr>
          <w:sz w:val="24"/>
        </w:rPr>
        <w:t xml:space="preserve"> während der gesamten Studie hinter einer Trennwand mit ausreichend Abstand zu den Versuchspersonen. Während der gesamten Durchführung behält die Versuchs</w:t>
      </w:r>
      <w:r w:rsidR="004059C8" w:rsidRPr="00151F3B">
        <w:rPr>
          <w:sz w:val="24"/>
        </w:rPr>
        <w:t>leitung</w:t>
      </w:r>
      <w:r w:rsidRPr="00151F3B">
        <w:rPr>
          <w:sz w:val="24"/>
        </w:rPr>
        <w:t xml:space="preserve"> ihren MNS auf.</w:t>
      </w:r>
    </w:p>
    <w:p w14:paraId="354E40B2" w14:textId="77777777" w:rsidR="00C25EE4" w:rsidRPr="00151F3B" w:rsidRDefault="00C25EE4" w:rsidP="00C25EE4">
      <w:pPr>
        <w:pStyle w:val="Listenabsatz"/>
        <w:rPr>
          <w:sz w:val="24"/>
        </w:rPr>
      </w:pPr>
    </w:p>
    <w:p w14:paraId="1614B01A" w14:textId="7A2FE41E" w:rsidR="00C25EE4" w:rsidRPr="00151F3B" w:rsidRDefault="00C25EE4" w:rsidP="00C25EE4">
      <w:pPr>
        <w:pStyle w:val="Kopfzeile"/>
        <w:numPr>
          <w:ilvl w:val="1"/>
          <w:numId w:val="6"/>
        </w:numPr>
        <w:spacing w:line="276" w:lineRule="auto"/>
        <w:jc w:val="both"/>
        <w:rPr>
          <w:sz w:val="24"/>
        </w:rPr>
      </w:pPr>
      <w:r w:rsidRPr="00151F3B">
        <w:rPr>
          <w:sz w:val="24"/>
        </w:rPr>
        <w:t>Nach dem Beenden eines Durchlaufs müssen die Versuchspersonen ihren MN</w:t>
      </w:r>
      <w:r w:rsidR="005F45FA">
        <w:rPr>
          <w:sz w:val="24"/>
        </w:rPr>
        <w:t>S</w:t>
      </w:r>
      <w:r w:rsidRPr="00151F3B">
        <w:rPr>
          <w:sz w:val="24"/>
        </w:rPr>
        <w:t xml:space="preserve"> wieder anlegen. Sie waschen oder desinfizieren ihre Hände. </w:t>
      </w:r>
      <w:r w:rsidR="004059C8" w:rsidRPr="00151F3B">
        <w:rPr>
          <w:sz w:val="24"/>
        </w:rPr>
        <w:t>Desinfektionsmittel wird für alle Versuchspersonen auf den Sitzplätzen bereitgestellt.</w:t>
      </w:r>
    </w:p>
    <w:p w14:paraId="32B49B34" w14:textId="77777777" w:rsidR="00C25EE4" w:rsidRPr="00151F3B" w:rsidRDefault="00C25EE4" w:rsidP="00C25EE4">
      <w:pPr>
        <w:pStyle w:val="Listenabsatz"/>
        <w:rPr>
          <w:sz w:val="24"/>
        </w:rPr>
      </w:pPr>
    </w:p>
    <w:p w14:paraId="55B2F7DA" w14:textId="52338762" w:rsidR="00C25EE4" w:rsidRPr="00151F3B" w:rsidRDefault="00C25EE4" w:rsidP="00C25EE4">
      <w:pPr>
        <w:pStyle w:val="Kopfzeile"/>
        <w:numPr>
          <w:ilvl w:val="1"/>
          <w:numId w:val="6"/>
        </w:numPr>
        <w:spacing w:line="276" w:lineRule="auto"/>
        <w:jc w:val="both"/>
        <w:rPr>
          <w:sz w:val="24"/>
        </w:rPr>
      </w:pPr>
      <w:r w:rsidRPr="00151F3B">
        <w:rPr>
          <w:sz w:val="24"/>
        </w:rPr>
        <w:t>Beim Abnehmen der Eye-Tracking-Brille wird wie beim Anlegen auf Einmal-Handschuhe, MNS</w:t>
      </w:r>
      <w:r w:rsidR="005F45FA">
        <w:rPr>
          <w:sz w:val="24"/>
        </w:rPr>
        <w:t xml:space="preserve"> </w:t>
      </w:r>
      <w:r w:rsidRPr="00151F3B">
        <w:rPr>
          <w:sz w:val="24"/>
        </w:rPr>
        <w:t>und reduzierte Gespräche geachtet.</w:t>
      </w:r>
    </w:p>
    <w:p w14:paraId="4DDB377E" w14:textId="77777777" w:rsidR="00C25EE4" w:rsidRPr="00151F3B" w:rsidRDefault="00C25EE4" w:rsidP="00C25EE4">
      <w:pPr>
        <w:pStyle w:val="Listenabsatz"/>
        <w:rPr>
          <w:sz w:val="24"/>
        </w:rPr>
      </w:pPr>
    </w:p>
    <w:p w14:paraId="60EBCCBC" w14:textId="04D414F0" w:rsidR="00C25EE4" w:rsidRPr="00151F3B" w:rsidRDefault="00C25EE4" w:rsidP="00C25EE4">
      <w:pPr>
        <w:pStyle w:val="Kopfzeile"/>
        <w:numPr>
          <w:ilvl w:val="1"/>
          <w:numId w:val="6"/>
        </w:numPr>
        <w:spacing w:line="276" w:lineRule="auto"/>
        <w:jc w:val="both"/>
        <w:rPr>
          <w:sz w:val="24"/>
        </w:rPr>
      </w:pPr>
      <w:r w:rsidRPr="00151F3B">
        <w:rPr>
          <w:sz w:val="24"/>
        </w:rPr>
        <w:t xml:space="preserve">Die Eye-Tracking-Brille </w:t>
      </w:r>
      <w:r w:rsidR="004059C8" w:rsidRPr="00151F3B">
        <w:rPr>
          <w:sz w:val="24"/>
        </w:rPr>
        <w:t xml:space="preserve">und zusätzliche Hilfsmittel (Kalibrierungskarte) </w:t>
      </w:r>
      <w:r w:rsidR="004B6B86" w:rsidRPr="00151F3B">
        <w:rPr>
          <w:sz w:val="24"/>
        </w:rPr>
        <w:t>werden</w:t>
      </w:r>
      <w:r w:rsidRPr="00151F3B">
        <w:rPr>
          <w:sz w:val="24"/>
        </w:rPr>
        <w:t xml:space="preserve"> nach jeder Anwendung im Anschluss gründlich mit Alkohol desinfiziert. Müll wird wie in Punkt 3.</w:t>
      </w:r>
      <w:r w:rsidR="00CB588F" w:rsidRPr="00151F3B">
        <w:rPr>
          <w:sz w:val="24"/>
        </w:rPr>
        <w:t>13</w:t>
      </w:r>
      <w:r w:rsidRPr="00151F3B">
        <w:rPr>
          <w:sz w:val="24"/>
        </w:rPr>
        <w:t xml:space="preserve"> beschrieben entsorgt.</w:t>
      </w:r>
    </w:p>
    <w:p w14:paraId="511A2CDA" w14:textId="4F490CEE" w:rsidR="00C25EE4" w:rsidRPr="00151F3B" w:rsidRDefault="00C25EE4" w:rsidP="00C25EE4">
      <w:pPr>
        <w:spacing w:after="160" w:line="259" w:lineRule="auto"/>
        <w:rPr>
          <w:rFonts w:eastAsiaTheme="minorHAnsi"/>
          <w:sz w:val="28"/>
          <w:lang w:eastAsia="en-US"/>
        </w:rPr>
      </w:pPr>
      <w:r w:rsidRPr="00151F3B">
        <w:rPr>
          <w:sz w:val="24"/>
        </w:rPr>
        <w:br w:type="page"/>
      </w:r>
      <w:r w:rsidR="000459E5" w:rsidRPr="00151F3B">
        <w:rPr>
          <w:rFonts w:eastAsiaTheme="minorHAnsi"/>
          <w:noProof/>
          <w:sz w:val="28"/>
          <w:lang w:eastAsia="en-US"/>
        </w:rPr>
        <w:lastRenderedPageBreak/>
        <w:drawing>
          <wp:anchor distT="0" distB="0" distL="114300" distR="114300" simplePos="0" relativeHeight="251662336" behindDoc="0" locked="0" layoutInCell="1" allowOverlap="1" wp14:anchorId="348CD0F9" wp14:editId="4081F308">
            <wp:simplePos x="0" y="0"/>
            <wp:positionH relativeFrom="margin">
              <wp:align>right</wp:align>
            </wp:positionH>
            <wp:positionV relativeFrom="paragraph">
              <wp:posOffset>309880</wp:posOffset>
            </wp:positionV>
            <wp:extent cx="2804400" cy="3967200"/>
            <wp:effectExtent l="0" t="0" r="0" b="0"/>
            <wp:wrapThrough wrapText="bothSides">
              <wp:wrapPolygon edited="0">
                <wp:start x="0" y="0"/>
                <wp:lineTo x="0" y="21472"/>
                <wp:lineTo x="21424" y="21472"/>
                <wp:lineTo x="2142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14:sizeRelH relativeFrom="margin">
              <wp14:pctWidth>0</wp14:pctWidth>
            </wp14:sizeRelH>
            <wp14:sizeRelV relativeFrom="margin">
              <wp14:pctHeight>0</wp14:pctHeight>
            </wp14:sizeRelV>
          </wp:anchor>
        </w:drawing>
      </w:r>
      <w:r w:rsidRPr="00151F3B">
        <w:rPr>
          <w:rFonts w:eastAsiaTheme="minorHAnsi"/>
          <w:sz w:val="28"/>
          <w:lang w:eastAsia="en-US"/>
        </w:rPr>
        <w:t>Anlage 1: Hinweisschilder</w:t>
      </w:r>
    </w:p>
    <w:p w14:paraId="743777E4" w14:textId="469CE2FE" w:rsidR="00C25EE4" w:rsidRPr="00151F3B" w:rsidRDefault="000459E5">
      <w:pPr>
        <w:spacing w:after="160" w:line="259" w:lineRule="auto"/>
        <w:rPr>
          <w:rFonts w:eastAsiaTheme="minorHAnsi"/>
          <w:sz w:val="28"/>
          <w:lang w:eastAsia="en-US"/>
        </w:rPr>
      </w:pPr>
      <w:r w:rsidRPr="00151F3B">
        <w:rPr>
          <w:rFonts w:eastAsiaTheme="minorHAnsi"/>
          <w:noProof/>
          <w:sz w:val="28"/>
          <w:lang w:eastAsia="en-US"/>
        </w:rPr>
        <w:drawing>
          <wp:anchor distT="0" distB="0" distL="114300" distR="114300" simplePos="0" relativeHeight="251661312" behindDoc="0" locked="0" layoutInCell="1" allowOverlap="1" wp14:anchorId="531D9047" wp14:editId="5686D259">
            <wp:simplePos x="0" y="0"/>
            <wp:positionH relativeFrom="margin">
              <wp:align>left</wp:align>
            </wp:positionH>
            <wp:positionV relativeFrom="paragraph">
              <wp:posOffset>6350</wp:posOffset>
            </wp:positionV>
            <wp:extent cx="2804400" cy="3967200"/>
            <wp:effectExtent l="0" t="0" r="0" b="0"/>
            <wp:wrapThrough wrapText="bothSides">
              <wp:wrapPolygon edited="0">
                <wp:start x="0" y="0"/>
                <wp:lineTo x="0" y="21472"/>
                <wp:lineTo x="21424" y="21472"/>
                <wp:lineTo x="21424"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14:sizeRelH relativeFrom="margin">
              <wp14:pctWidth>0</wp14:pctWidth>
            </wp14:sizeRelH>
            <wp14:sizeRelV relativeFrom="margin">
              <wp14:pctHeight>0</wp14:pctHeight>
            </wp14:sizeRelV>
          </wp:anchor>
        </w:drawing>
      </w:r>
    </w:p>
    <w:p w14:paraId="0EFF57B9" w14:textId="38A52E3F" w:rsidR="000F298B" w:rsidRPr="00151F3B" w:rsidRDefault="00CB588F">
      <w:pPr>
        <w:spacing w:after="160" w:line="259" w:lineRule="auto"/>
        <w:rPr>
          <w:rFonts w:eastAsiaTheme="minorHAnsi"/>
          <w:sz w:val="28"/>
          <w:lang w:eastAsia="en-US"/>
        </w:rPr>
      </w:pPr>
      <w:r w:rsidRPr="00151F3B">
        <w:rPr>
          <w:rFonts w:eastAsiaTheme="minorHAnsi"/>
          <w:noProof/>
          <w:sz w:val="28"/>
          <w:lang w:eastAsia="en-US"/>
        </w:rPr>
        <w:drawing>
          <wp:anchor distT="0" distB="0" distL="114300" distR="114300" simplePos="0" relativeHeight="251665408" behindDoc="0" locked="0" layoutInCell="1" allowOverlap="1" wp14:anchorId="76269C88" wp14:editId="33EBE634">
            <wp:simplePos x="0" y="0"/>
            <wp:positionH relativeFrom="margin">
              <wp:align>right</wp:align>
            </wp:positionH>
            <wp:positionV relativeFrom="paragraph">
              <wp:posOffset>347345</wp:posOffset>
            </wp:positionV>
            <wp:extent cx="2804400" cy="3967200"/>
            <wp:effectExtent l="0" t="0" r="0" b="0"/>
            <wp:wrapThrough wrapText="bothSides">
              <wp:wrapPolygon edited="0">
                <wp:start x="0" y="0"/>
                <wp:lineTo x="0" y="21472"/>
                <wp:lineTo x="21424" y="21472"/>
                <wp:lineTo x="21424"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14:sizeRelH relativeFrom="margin">
              <wp14:pctWidth>0</wp14:pctWidth>
            </wp14:sizeRelH>
            <wp14:sizeRelV relativeFrom="margin">
              <wp14:pctHeight>0</wp14:pctHeight>
            </wp14:sizeRelV>
          </wp:anchor>
        </w:drawing>
      </w:r>
      <w:r w:rsidRPr="00151F3B">
        <w:rPr>
          <w:rFonts w:eastAsiaTheme="minorHAnsi"/>
          <w:noProof/>
          <w:sz w:val="28"/>
          <w:lang w:eastAsia="en-US"/>
        </w:rPr>
        <w:drawing>
          <wp:anchor distT="0" distB="0" distL="114300" distR="114300" simplePos="0" relativeHeight="251663360" behindDoc="0" locked="0" layoutInCell="1" allowOverlap="1" wp14:anchorId="74FDEECE" wp14:editId="3EB54AA0">
            <wp:simplePos x="0" y="0"/>
            <wp:positionH relativeFrom="margin">
              <wp:align>left</wp:align>
            </wp:positionH>
            <wp:positionV relativeFrom="paragraph">
              <wp:posOffset>347345</wp:posOffset>
            </wp:positionV>
            <wp:extent cx="2804400" cy="3967200"/>
            <wp:effectExtent l="0" t="0" r="0" b="0"/>
            <wp:wrapThrough wrapText="bothSides">
              <wp:wrapPolygon edited="0">
                <wp:start x="0" y="0"/>
                <wp:lineTo x="0" y="21472"/>
                <wp:lineTo x="21424" y="21472"/>
                <wp:lineTo x="21424"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14:sizeRelH relativeFrom="margin">
              <wp14:pctWidth>0</wp14:pctWidth>
            </wp14:sizeRelH>
            <wp14:sizeRelV relativeFrom="margin">
              <wp14:pctHeight>0</wp14:pctHeight>
            </wp14:sizeRelV>
          </wp:anchor>
        </w:drawing>
      </w:r>
    </w:p>
    <w:p w14:paraId="74D50B47" w14:textId="3534EA6B" w:rsidR="000F298B" w:rsidRPr="00151F3B" w:rsidRDefault="008F64C2">
      <w:pPr>
        <w:spacing w:after="160" w:line="259" w:lineRule="auto"/>
        <w:rPr>
          <w:rFonts w:eastAsiaTheme="minorHAnsi"/>
          <w:sz w:val="28"/>
          <w:lang w:eastAsia="en-US"/>
        </w:rPr>
      </w:pPr>
      <w:r w:rsidRPr="00151F3B">
        <w:rPr>
          <w:rFonts w:eastAsiaTheme="minorHAnsi"/>
          <w:sz w:val="28"/>
          <w:lang w:eastAsia="en-US"/>
        </w:rPr>
        <w:lastRenderedPageBreak/>
        <w:t xml:space="preserve"> </w:t>
      </w:r>
    </w:p>
    <w:p w14:paraId="2C1E900A" w14:textId="233A6818" w:rsidR="000F298B" w:rsidRPr="00151F3B" w:rsidRDefault="00332B69">
      <w:pPr>
        <w:spacing w:after="160" w:line="259" w:lineRule="auto"/>
        <w:rPr>
          <w:rFonts w:eastAsiaTheme="minorHAnsi"/>
          <w:sz w:val="28"/>
          <w:lang w:eastAsia="en-US"/>
        </w:rPr>
      </w:pPr>
      <w:r w:rsidRPr="00332B69">
        <w:rPr>
          <w:rFonts w:eastAsiaTheme="minorHAnsi"/>
          <w:noProof/>
          <w:sz w:val="28"/>
          <w:lang w:eastAsia="en-US"/>
        </w:rPr>
        <w:drawing>
          <wp:inline distT="0" distB="0" distL="0" distR="0" wp14:anchorId="12B82176" wp14:editId="394288C8">
            <wp:extent cx="2804400" cy="39672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4400" cy="3967200"/>
                    </a:xfrm>
                    <a:prstGeom prst="rect">
                      <a:avLst/>
                    </a:prstGeom>
                  </pic:spPr>
                </pic:pic>
              </a:graphicData>
            </a:graphic>
          </wp:inline>
        </w:drawing>
      </w:r>
      <w:r w:rsidR="00CB588F" w:rsidRPr="00151F3B">
        <w:rPr>
          <w:rFonts w:eastAsiaTheme="minorHAnsi"/>
          <w:noProof/>
          <w:sz w:val="28"/>
          <w:lang w:eastAsia="en-US"/>
        </w:rPr>
        <w:t xml:space="preserve"> </w:t>
      </w:r>
    </w:p>
    <w:p w14:paraId="2B88A32E" w14:textId="77777777" w:rsidR="00C25EE4" w:rsidRPr="00151F3B" w:rsidRDefault="00C25EE4">
      <w:pPr>
        <w:spacing w:after="160" w:line="259" w:lineRule="auto"/>
        <w:rPr>
          <w:rFonts w:eastAsiaTheme="minorHAnsi"/>
          <w:sz w:val="28"/>
          <w:lang w:eastAsia="en-US"/>
        </w:rPr>
      </w:pPr>
    </w:p>
    <w:p w14:paraId="33E8E37E" w14:textId="77777777" w:rsidR="00C25EE4" w:rsidRPr="00151F3B" w:rsidRDefault="00C25EE4">
      <w:pPr>
        <w:spacing w:after="160" w:line="259" w:lineRule="auto"/>
        <w:rPr>
          <w:rFonts w:eastAsiaTheme="minorHAnsi"/>
          <w:sz w:val="28"/>
          <w:lang w:eastAsia="en-US"/>
        </w:rPr>
      </w:pPr>
      <w:r w:rsidRPr="00151F3B">
        <w:rPr>
          <w:rFonts w:eastAsiaTheme="minorHAnsi"/>
          <w:sz w:val="28"/>
          <w:lang w:eastAsia="en-US"/>
        </w:rPr>
        <w:br w:type="page"/>
      </w:r>
    </w:p>
    <w:p w14:paraId="39EFC1EF" w14:textId="7F9AE8FA" w:rsidR="00C25EE4" w:rsidRPr="00151F3B" w:rsidRDefault="00C25EE4" w:rsidP="00C25EE4">
      <w:pPr>
        <w:spacing w:after="160" w:line="259" w:lineRule="auto"/>
        <w:rPr>
          <w:sz w:val="24"/>
          <w:szCs w:val="12"/>
        </w:rPr>
      </w:pPr>
      <w:r w:rsidRPr="00151F3B">
        <w:rPr>
          <w:rFonts w:eastAsiaTheme="minorHAnsi"/>
          <w:sz w:val="28"/>
          <w:lang w:eastAsia="en-US"/>
        </w:rPr>
        <w:lastRenderedPageBreak/>
        <w:t>Anlage 2: Informationsblatt für Versuchspersonen</w:t>
      </w:r>
    </w:p>
    <w:p w14:paraId="4CCC651E" w14:textId="2DAE90CA" w:rsidR="00CB588F" w:rsidRPr="00151F3B" w:rsidRDefault="00E71DB8" w:rsidP="00567C99">
      <w:pPr>
        <w:spacing w:after="160" w:line="259" w:lineRule="auto"/>
        <w:rPr>
          <w:rFonts w:eastAsiaTheme="minorHAnsi"/>
          <w:sz w:val="28"/>
          <w:lang w:eastAsia="en-US"/>
        </w:rPr>
      </w:pPr>
      <w:r w:rsidRPr="00E71DB8">
        <w:rPr>
          <w:rFonts w:eastAsiaTheme="minorHAnsi"/>
          <w:sz w:val="28"/>
          <w:highlight w:val="yellow"/>
          <w:lang w:eastAsia="en-US"/>
        </w:rPr>
        <w:t>Wird</w:t>
      </w:r>
      <w:r>
        <w:rPr>
          <w:rFonts w:eastAsiaTheme="minorHAnsi"/>
          <w:sz w:val="28"/>
          <w:highlight w:val="yellow"/>
          <w:lang w:eastAsia="en-US"/>
        </w:rPr>
        <w:t xml:space="preserve"> nach Bestätigung</w:t>
      </w:r>
      <w:r w:rsidRPr="00E71DB8">
        <w:rPr>
          <w:rFonts w:eastAsiaTheme="minorHAnsi"/>
          <w:sz w:val="28"/>
          <w:highlight w:val="yellow"/>
          <w:lang w:eastAsia="en-US"/>
        </w:rPr>
        <w:t xml:space="preserve"> eingefügt</w:t>
      </w:r>
    </w:p>
    <w:p w14:paraId="6B0C8A33" w14:textId="78EBF184" w:rsidR="00CB588F" w:rsidRPr="00151F3B" w:rsidRDefault="00CB588F" w:rsidP="00567C99">
      <w:pPr>
        <w:spacing w:after="160" w:line="259" w:lineRule="auto"/>
        <w:rPr>
          <w:rFonts w:eastAsiaTheme="minorHAnsi"/>
          <w:sz w:val="28"/>
          <w:lang w:eastAsia="en-US"/>
        </w:rPr>
      </w:pPr>
    </w:p>
    <w:p w14:paraId="5128B4D5" w14:textId="46B51814" w:rsidR="00567C99" w:rsidRPr="00151F3B" w:rsidRDefault="00567C99" w:rsidP="00567C99">
      <w:pPr>
        <w:spacing w:after="160" w:line="259" w:lineRule="auto"/>
        <w:rPr>
          <w:rFonts w:eastAsiaTheme="minorHAnsi"/>
          <w:sz w:val="28"/>
          <w:lang w:eastAsia="en-US"/>
        </w:rPr>
      </w:pPr>
      <w:r w:rsidRPr="00151F3B">
        <w:rPr>
          <w:rFonts w:eastAsiaTheme="minorHAnsi"/>
          <w:sz w:val="28"/>
          <w:lang w:eastAsia="en-US"/>
        </w:rPr>
        <w:t>Anlage 2: Informationsblatt für Versuchspersonen</w:t>
      </w:r>
    </w:p>
    <w:p w14:paraId="2653FAF7" w14:textId="77777777" w:rsidR="00E71DB8" w:rsidRPr="00151F3B" w:rsidRDefault="00E71DB8" w:rsidP="00E71DB8">
      <w:pPr>
        <w:spacing w:after="160" w:line="259" w:lineRule="auto"/>
        <w:rPr>
          <w:rFonts w:eastAsiaTheme="minorHAnsi"/>
          <w:sz w:val="28"/>
          <w:lang w:eastAsia="en-US"/>
        </w:rPr>
      </w:pPr>
      <w:r w:rsidRPr="00E71DB8">
        <w:rPr>
          <w:rFonts w:eastAsiaTheme="minorHAnsi"/>
          <w:sz w:val="28"/>
          <w:highlight w:val="yellow"/>
          <w:lang w:eastAsia="en-US"/>
        </w:rPr>
        <w:t>Wird</w:t>
      </w:r>
      <w:r>
        <w:rPr>
          <w:rFonts w:eastAsiaTheme="minorHAnsi"/>
          <w:sz w:val="28"/>
          <w:highlight w:val="yellow"/>
          <w:lang w:eastAsia="en-US"/>
        </w:rPr>
        <w:t xml:space="preserve"> nach Bestätigung</w:t>
      </w:r>
      <w:r w:rsidRPr="00E71DB8">
        <w:rPr>
          <w:rFonts w:eastAsiaTheme="minorHAnsi"/>
          <w:sz w:val="28"/>
          <w:highlight w:val="yellow"/>
          <w:lang w:eastAsia="en-US"/>
        </w:rPr>
        <w:t xml:space="preserve"> eingefügt</w:t>
      </w:r>
    </w:p>
    <w:p w14:paraId="3F4D43FD" w14:textId="77777777" w:rsidR="00CB588F" w:rsidRPr="00151F3B" w:rsidRDefault="00CB588F" w:rsidP="00567C99">
      <w:pPr>
        <w:spacing w:after="160" w:line="259" w:lineRule="auto"/>
        <w:rPr>
          <w:rFonts w:eastAsiaTheme="minorHAnsi"/>
          <w:sz w:val="28"/>
          <w:lang w:eastAsia="en-US"/>
        </w:rPr>
      </w:pPr>
    </w:p>
    <w:p w14:paraId="28D1D9D9" w14:textId="203228A0" w:rsidR="00567C99" w:rsidRPr="00151F3B" w:rsidRDefault="00567C99" w:rsidP="00567C99">
      <w:pPr>
        <w:spacing w:after="160" w:line="259" w:lineRule="auto"/>
        <w:rPr>
          <w:rFonts w:eastAsiaTheme="minorHAnsi"/>
          <w:sz w:val="28"/>
          <w:lang w:eastAsia="en-US"/>
        </w:rPr>
      </w:pPr>
      <w:r w:rsidRPr="00151F3B">
        <w:rPr>
          <w:rFonts w:eastAsiaTheme="minorHAnsi"/>
          <w:sz w:val="28"/>
          <w:lang w:eastAsia="en-US"/>
        </w:rPr>
        <w:t>Anlage 2: Informationsblatt für Versuchspersonen</w:t>
      </w:r>
    </w:p>
    <w:p w14:paraId="7ECF9AE3" w14:textId="77777777" w:rsidR="00E71DB8" w:rsidRPr="00151F3B" w:rsidRDefault="00E71DB8" w:rsidP="00E71DB8">
      <w:pPr>
        <w:spacing w:after="160" w:line="259" w:lineRule="auto"/>
        <w:rPr>
          <w:rFonts w:eastAsiaTheme="minorHAnsi"/>
          <w:sz w:val="28"/>
          <w:lang w:eastAsia="en-US"/>
        </w:rPr>
      </w:pPr>
      <w:r w:rsidRPr="00E71DB8">
        <w:rPr>
          <w:rFonts w:eastAsiaTheme="minorHAnsi"/>
          <w:sz w:val="28"/>
          <w:highlight w:val="yellow"/>
          <w:lang w:eastAsia="en-US"/>
        </w:rPr>
        <w:t>Wird</w:t>
      </w:r>
      <w:r>
        <w:rPr>
          <w:rFonts w:eastAsiaTheme="minorHAnsi"/>
          <w:sz w:val="28"/>
          <w:highlight w:val="yellow"/>
          <w:lang w:eastAsia="en-US"/>
        </w:rPr>
        <w:t xml:space="preserve"> nach Bestätigung</w:t>
      </w:r>
      <w:r w:rsidRPr="00E71DB8">
        <w:rPr>
          <w:rFonts w:eastAsiaTheme="minorHAnsi"/>
          <w:sz w:val="28"/>
          <w:highlight w:val="yellow"/>
          <w:lang w:eastAsia="en-US"/>
        </w:rPr>
        <w:t xml:space="preserve"> eingefügt</w:t>
      </w:r>
    </w:p>
    <w:p w14:paraId="3EFCCBC6" w14:textId="1D982E3D" w:rsidR="00567C99" w:rsidRPr="00151F3B" w:rsidRDefault="00567C99" w:rsidP="00C25EE4">
      <w:pPr>
        <w:pStyle w:val="Kopfzeile"/>
        <w:spacing w:line="276" w:lineRule="auto"/>
        <w:jc w:val="both"/>
        <w:rPr>
          <w:sz w:val="24"/>
        </w:rPr>
      </w:pPr>
    </w:p>
    <w:p w14:paraId="30F301B7" w14:textId="77777777" w:rsidR="00567C99" w:rsidRPr="00C25EE4" w:rsidRDefault="00567C99" w:rsidP="00C25EE4">
      <w:pPr>
        <w:pStyle w:val="Kopfzeile"/>
        <w:spacing w:line="276" w:lineRule="auto"/>
        <w:jc w:val="both"/>
        <w:rPr>
          <w:rFonts w:ascii="ArialMT" w:hAnsi="ArialMT"/>
          <w:sz w:val="24"/>
        </w:rPr>
      </w:pPr>
    </w:p>
    <w:sectPr w:rsidR="00567C99" w:rsidRPr="00C25EE4" w:rsidSect="005F45FA">
      <w:footerReference w:type="default" r:id="rId16"/>
      <w:pgSz w:w="11906" w:h="16838"/>
      <w:pgMar w:top="1417" w:right="1416"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Klatt, Mandy" w:date="2021-03-30T10:26:00Z" w:initials="KM">
    <w:p w14:paraId="41384306" w14:textId="4CD237F0" w:rsidR="00A46D30" w:rsidRDefault="00A46D30">
      <w:pPr>
        <w:pStyle w:val="Kommentartext"/>
      </w:pPr>
      <w:r>
        <w:rPr>
          <w:rStyle w:val="Kommentarzeichen"/>
        </w:rPr>
        <w:annotationRef/>
      </w:r>
      <w:bookmarkStart w:id="3" w:name="_Hlk67995637"/>
      <w:r>
        <w:t xml:space="preserve">Vielleicht </w:t>
      </w:r>
      <w:r w:rsidR="001B6DA8">
        <w:t>ist es sinnvoller, wenn sich die Versuchspersonen</w:t>
      </w:r>
      <w:r w:rsidR="00AA1E70">
        <w:t xml:space="preserve"> ein Attest für </w:t>
      </w:r>
      <w:r w:rsidR="009967D7">
        <w:t>ein</w:t>
      </w:r>
      <w:r w:rsidR="00AA1E70">
        <w:t xml:space="preserve"> negative</w:t>
      </w:r>
      <w:r w:rsidR="009967D7">
        <w:t xml:space="preserve">s </w:t>
      </w:r>
      <w:r w:rsidR="00AA1E70">
        <w:t>Test</w:t>
      </w:r>
      <w:r w:rsidR="009967D7">
        <w:t xml:space="preserve">ergebnis </w:t>
      </w:r>
      <w:r w:rsidR="00AA1E70">
        <w:t>ausstellen</w:t>
      </w:r>
      <w:r w:rsidR="001B6DA8">
        <w:t xml:space="preserve"> lassen</w:t>
      </w:r>
      <w:r w:rsidR="009967D7">
        <w:t xml:space="preserve"> und dieses bei uns vorlegen</w:t>
      </w:r>
      <w:r w:rsidR="00AA1E70">
        <w:t>. Ansonsten ist die Frage, wo wir die Selbsttestungen durchführen</w:t>
      </w:r>
      <w:r w:rsidR="001B6DA8">
        <w:t xml:space="preserve"> und </w:t>
      </w:r>
      <w:r w:rsidR="00AA1E70">
        <w:t>wie wir gewährleisten</w:t>
      </w:r>
      <w:r w:rsidR="001B6DA8">
        <w:t xml:space="preserve"> können</w:t>
      </w:r>
      <w:r w:rsidR="00AA1E70">
        <w:t>, dass die Testungen korrekt durchgeführt w</w:t>
      </w:r>
      <w:r w:rsidR="001B6DA8">
        <w:t>u</w:t>
      </w:r>
      <w:r w:rsidR="00AA1E70">
        <w:t>rden.</w:t>
      </w:r>
      <w:bookmarkEnd w:id="3"/>
    </w:p>
  </w:comment>
  <w:comment w:id="4" w:author="Klatt, Mandy" w:date="2021-03-30T12:27:00Z" w:initials="KM">
    <w:p w14:paraId="493AF1E0" w14:textId="34E5509D" w:rsidR="00F63B8E" w:rsidRDefault="00F63B8E">
      <w:pPr>
        <w:pStyle w:val="Kommentartext"/>
      </w:pPr>
      <w:r>
        <w:rPr>
          <w:rStyle w:val="Kommentarzeichen"/>
        </w:rPr>
        <w:annotationRef/>
      </w:r>
      <w:r>
        <w:t>Eigentlich wäre es sehr hilfreich, wenn eine</w:t>
      </w:r>
      <w:r w:rsidR="009967D7">
        <w:t xml:space="preserve"> weitere Person (z. B. Hiwi) anwesend ist, die das Desinfizieren usw. übernehmen kann, während ich mich um das Technische kümmere.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384306" w15:done="0"/>
  <w15:commentEx w15:paraId="493AF1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384306" w16cid:durableId="240D7B40"/>
  <w16cid:commentId w16cid:paraId="493AF1E0" w16cid:durableId="240D97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54136" w14:textId="77777777" w:rsidR="00B17B5D" w:rsidRDefault="00B17B5D" w:rsidP="002D05CF">
      <w:r>
        <w:separator/>
      </w:r>
    </w:p>
  </w:endnote>
  <w:endnote w:type="continuationSeparator" w:id="0">
    <w:p w14:paraId="333378EA" w14:textId="77777777" w:rsidR="00B17B5D" w:rsidRDefault="00B17B5D" w:rsidP="002D0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227044"/>
      <w:docPartObj>
        <w:docPartGallery w:val="Page Numbers (Bottom of Page)"/>
        <w:docPartUnique/>
      </w:docPartObj>
    </w:sdtPr>
    <w:sdtEndPr/>
    <w:sdtContent>
      <w:p w14:paraId="7080F966" w14:textId="7C37711E" w:rsidR="00CB588F" w:rsidRDefault="00CB588F">
        <w:pPr>
          <w:pStyle w:val="Fuzeile"/>
          <w:jc w:val="right"/>
        </w:pPr>
        <w:r>
          <w:fldChar w:fldCharType="begin"/>
        </w:r>
        <w:r>
          <w:instrText>PAGE   \* MERGEFORMAT</w:instrText>
        </w:r>
        <w:r>
          <w:fldChar w:fldCharType="separate"/>
        </w:r>
        <w:r>
          <w:t>2</w:t>
        </w:r>
        <w:r>
          <w:fldChar w:fldCharType="end"/>
        </w:r>
      </w:p>
    </w:sdtContent>
  </w:sdt>
  <w:p w14:paraId="639F0B4A" w14:textId="77777777" w:rsidR="00CB588F" w:rsidRDefault="00CB588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71585" w14:textId="77777777" w:rsidR="00B17B5D" w:rsidRDefault="00B17B5D" w:rsidP="002D05CF">
      <w:r>
        <w:separator/>
      </w:r>
    </w:p>
  </w:footnote>
  <w:footnote w:type="continuationSeparator" w:id="0">
    <w:p w14:paraId="1EE81AC1" w14:textId="77777777" w:rsidR="00B17B5D" w:rsidRDefault="00B17B5D" w:rsidP="002D05CF">
      <w:r>
        <w:continuationSeparator/>
      </w:r>
    </w:p>
  </w:footnote>
  <w:footnote w:id="1">
    <w:p w14:paraId="5CC048E4" w14:textId="77777777" w:rsidR="00CB588F" w:rsidRDefault="00CB588F" w:rsidP="002D05CF">
      <w:pPr>
        <w:pStyle w:val="Funotentext"/>
      </w:pPr>
      <w:r>
        <w:rPr>
          <w:rStyle w:val="Funotenzeichen"/>
        </w:rPr>
        <w:footnoteRef/>
      </w:r>
      <w:r>
        <w:t xml:space="preserve"> SARS-CoV-2 Steckbrief zur Coronavirus-Krankheit-2019 (COVID-19):</w:t>
      </w:r>
    </w:p>
    <w:p w14:paraId="57B939A1" w14:textId="77777777" w:rsidR="00CB588F" w:rsidRDefault="00CB588F" w:rsidP="002D05CF">
      <w:pPr>
        <w:pStyle w:val="Funotentext"/>
      </w:pPr>
      <w:r>
        <w:t>https://www.rki.de/DE/Content/InfAZ/N/Neuartiges_Coronavirus/Steckbrief.html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5437"/>
    <w:multiLevelType w:val="hybridMultilevel"/>
    <w:tmpl w:val="F46A1D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F65548"/>
    <w:multiLevelType w:val="hybridMultilevel"/>
    <w:tmpl w:val="C832AC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447A9B"/>
    <w:multiLevelType w:val="multilevel"/>
    <w:tmpl w:val="A684AFC0"/>
    <w:lvl w:ilvl="0">
      <w:start w:val="1"/>
      <w:numFmt w:val="decimal"/>
      <w:lvlText w:val="%1."/>
      <w:lvlJc w:val="left"/>
      <w:pPr>
        <w:ind w:left="720" w:hanging="360"/>
      </w:pPr>
      <w:rPr>
        <w:rFonts w:hint="default"/>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E6E56B2"/>
    <w:multiLevelType w:val="multilevel"/>
    <w:tmpl w:val="A684AFC0"/>
    <w:lvl w:ilvl="0">
      <w:start w:val="1"/>
      <w:numFmt w:val="decimal"/>
      <w:lvlText w:val="%1."/>
      <w:lvlJc w:val="left"/>
      <w:pPr>
        <w:ind w:left="720" w:hanging="360"/>
      </w:pPr>
      <w:rPr>
        <w:rFonts w:hint="default"/>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ED23CFF"/>
    <w:multiLevelType w:val="hybridMultilevel"/>
    <w:tmpl w:val="756889B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36F48ED"/>
    <w:multiLevelType w:val="hybridMultilevel"/>
    <w:tmpl w:val="BD4ECB4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0B329DB"/>
    <w:multiLevelType w:val="hybridMultilevel"/>
    <w:tmpl w:val="BD4ECB4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latt, Mandy">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25"/>
    <w:rsid w:val="000459E5"/>
    <w:rsid w:val="000B5925"/>
    <w:rsid w:val="000D3DD6"/>
    <w:rsid w:val="000F298B"/>
    <w:rsid w:val="000F2E1E"/>
    <w:rsid w:val="00151F3B"/>
    <w:rsid w:val="001B6DA8"/>
    <w:rsid w:val="002C213C"/>
    <w:rsid w:val="002D05CF"/>
    <w:rsid w:val="00332B69"/>
    <w:rsid w:val="00332C6F"/>
    <w:rsid w:val="003D1083"/>
    <w:rsid w:val="004059C8"/>
    <w:rsid w:val="00431590"/>
    <w:rsid w:val="00440267"/>
    <w:rsid w:val="00497862"/>
    <w:rsid w:val="004A232B"/>
    <w:rsid w:val="004B2164"/>
    <w:rsid w:val="004B6B86"/>
    <w:rsid w:val="00567C99"/>
    <w:rsid w:val="005859BE"/>
    <w:rsid w:val="005B2970"/>
    <w:rsid w:val="005F45FA"/>
    <w:rsid w:val="00803825"/>
    <w:rsid w:val="0085282C"/>
    <w:rsid w:val="008F64C2"/>
    <w:rsid w:val="008F6B94"/>
    <w:rsid w:val="009967D7"/>
    <w:rsid w:val="00A33788"/>
    <w:rsid w:val="00A46D30"/>
    <w:rsid w:val="00A8546B"/>
    <w:rsid w:val="00AA1E70"/>
    <w:rsid w:val="00B17B5D"/>
    <w:rsid w:val="00B75774"/>
    <w:rsid w:val="00BD41C3"/>
    <w:rsid w:val="00C25EE4"/>
    <w:rsid w:val="00C73CD8"/>
    <w:rsid w:val="00C8468F"/>
    <w:rsid w:val="00CB588F"/>
    <w:rsid w:val="00CC34E6"/>
    <w:rsid w:val="00E25972"/>
    <w:rsid w:val="00E71DB8"/>
    <w:rsid w:val="00F1111F"/>
    <w:rsid w:val="00F63B8E"/>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1F488C"/>
  <w15:chartTrackingRefBased/>
  <w15:docId w15:val="{04746ECD-E2A4-4B2F-BCCF-01CDA27D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03825"/>
    <w:pPr>
      <w:spacing w:after="0" w:line="240" w:lineRule="auto"/>
    </w:pPr>
    <w:rPr>
      <w:rFonts w:ascii="Times New Roman" w:eastAsia="Times New Roman" w:hAnsi="Times New Roman" w:cs="Times New Roman"/>
      <w:sz w:val="20"/>
      <w:szCs w:val="20"/>
      <w:lang w:eastAsia="de-DE"/>
    </w:rPr>
  </w:style>
  <w:style w:type="paragraph" w:styleId="berschrift1">
    <w:name w:val="heading 1"/>
    <w:basedOn w:val="Standard"/>
    <w:next w:val="Standard"/>
    <w:link w:val="berschrift1Zchn"/>
    <w:uiPriority w:val="9"/>
    <w:qFormat/>
    <w:rsid w:val="008038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038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semiHidden/>
    <w:rsid w:val="00803825"/>
    <w:pPr>
      <w:tabs>
        <w:tab w:val="center" w:pos="4536"/>
        <w:tab w:val="right" w:pos="9072"/>
      </w:tabs>
    </w:pPr>
    <w:rPr>
      <w:sz w:val="12"/>
      <w:szCs w:val="12"/>
    </w:rPr>
  </w:style>
  <w:style w:type="character" w:customStyle="1" w:styleId="KopfzeileZchn">
    <w:name w:val="Kopfzeile Zchn"/>
    <w:basedOn w:val="Absatz-Standardschriftart"/>
    <w:link w:val="Kopfzeile"/>
    <w:semiHidden/>
    <w:rsid w:val="00803825"/>
    <w:rPr>
      <w:rFonts w:ascii="Times New Roman" w:eastAsia="Times New Roman" w:hAnsi="Times New Roman" w:cs="Times New Roman"/>
      <w:sz w:val="12"/>
      <w:szCs w:val="12"/>
      <w:lang w:eastAsia="de-DE"/>
    </w:rPr>
  </w:style>
  <w:style w:type="character" w:customStyle="1" w:styleId="berschrift2Zchn">
    <w:name w:val="Überschrift 2 Zchn"/>
    <w:basedOn w:val="Absatz-Standardschriftart"/>
    <w:link w:val="berschrift2"/>
    <w:uiPriority w:val="9"/>
    <w:rsid w:val="00803825"/>
    <w:rPr>
      <w:rFonts w:asciiTheme="majorHAnsi" w:eastAsiaTheme="majorEastAsia" w:hAnsiTheme="majorHAnsi" w:cstheme="majorBidi"/>
      <w:color w:val="2F5496" w:themeColor="accent1" w:themeShade="BF"/>
      <w:sz w:val="26"/>
      <w:szCs w:val="26"/>
      <w:lang w:eastAsia="de-DE"/>
    </w:rPr>
  </w:style>
  <w:style w:type="character" w:customStyle="1" w:styleId="berschrift1Zchn">
    <w:name w:val="Überschrift 1 Zchn"/>
    <w:basedOn w:val="Absatz-Standardschriftart"/>
    <w:link w:val="berschrift1"/>
    <w:uiPriority w:val="9"/>
    <w:rsid w:val="00803825"/>
    <w:rPr>
      <w:rFonts w:asciiTheme="majorHAnsi" w:eastAsiaTheme="majorEastAsia" w:hAnsiTheme="majorHAnsi" w:cstheme="majorBidi"/>
      <w:color w:val="2F5496" w:themeColor="accent1" w:themeShade="BF"/>
      <w:sz w:val="32"/>
      <w:szCs w:val="32"/>
      <w:lang w:eastAsia="de-DE"/>
    </w:rPr>
  </w:style>
  <w:style w:type="paragraph" w:styleId="Listenabsatz">
    <w:name w:val="List Paragraph"/>
    <w:basedOn w:val="Standard"/>
    <w:uiPriority w:val="34"/>
    <w:qFormat/>
    <w:rsid w:val="00803825"/>
    <w:pPr>
      <w:ind w:left="720"/>
      <w:contextualSpacing/>
    </w:pPr>
  </w:style>
  <w:style w:type="paragraph" w:styleId="Funotentext">
    <w:name w:val="footnote text"/>
    <w:basedOn w:val="Standard"/>
    <w:link w:val="FunotentextZchn"/>
    <w:uiPriority w:val="99"/>
    <w:semiHidden/>
    <w:unhideWhenUsed/>
    <w:rsid w:val="002D05CF"/>
  </w:style>
  <w:style w:type="character" w:customStyle="1" w:styleId="FunotentextZchn">
    <w:name w:val="Fußnotentext Zchn"/>
    <w:basedOn w:val="Absatz-Standardschriftart"/>
    <w:link w:val="Funotentext"/>
    <w:uiPriority w:val="99"/>
    <w:semiHidden/>
    <w:rsid w:val="002D05CF"/>
    <w:rPr>
      <w:rFonts w:ascii="Times New Roman" w:eastAsia="Times New Roman" w:hAnsi="Times New Roman" w:cs="Times New Roman"/>
      <w:sz w:val="20"/>
      <w:szCs w:val="20"/>
      <w:lang w:eastAsia="de-DE"/>
    </w:rPr>
  </w:style>
  <w:style w:type="character" w:styleId="Funotenzeichen">
    <w:name w:val="footnote reference"/>
    <w:basedOn w:val="Absatz-Standardschriftart"/>
    <w:uiPriority w:val="99"/>
    <w:semiHidden/>
    <w:unhideWhenUsed/>
    <w:rsid w:val="002D05CF"/>
    <w:rPr>
      <w:vertAlign w:val="superscript"/>
    </w:rPr>
  </w:style>
  <w:style w:type="character" w:styleId="Kommentarzeichen">
    <w:name w:val="annotation reference"/>
    <w:basedOn w:val="Absatz-Standardschriftart"/>
    <w:uiPriority w:val="99"/>
    <w:semiHidden/>
    <w:unhideWhenUsed/>
    <w:rsid w:val="002C213C"/>
    <w:rPr>
      <w:sz w:val="16"/>
      <w:szCs w:val="16"/>
    </w:rPr>
  </w:style>
  <w:style w:type="paragraph" w:styleId="Kommentartext">
    <w:name w:val="annotation text"/>
    <w:basedOn w:val="Standard"/>
    <w:link w:val="KommentartextZchn"/>
    <w:uiPriority w:val="99"/>
    <w:semiHidden/>
    <w:unhideWhenUsed/>
    <w:rsid w:val="002C213C"/>
  </w:style>
  <w:style w:type="character" w:customStyle="1" w:styleId="KommentartextZchn">
    <w:name w:val="Kommentartext Zchn"/>
    <w:basedOn w:val="Absatz-Standardschriftart"/>
    <w:link w:val="Kommentartext"/>
    <w:uiPriority w:val="99"/>
    <w:semiHidden/>
    <w:rsid w:val="002C213C"/>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2C213C"/>
    <w:rPr>
      <w:b/>
      <w:bCs/>
    </w:rPr>
  </w:style>
  <w:style w:type="character" w:customStyle="1" w:styleId="KommentarthemaZchn">
    <w:name w:val="Kommentarthema Zchn"/>
    <w:basedOn w:val="KommentartextZchn"/>
    <w:link w:val="Kommentarthema"/>
    <w:uiPriority w:val="99"/>
    <w:semiHidden/>
    <w:rsid w:val="002C213C"/>
    <w:rPr>
      <w:rFonts w:ascii="Times New Roman" w:eastAsia="Times New Roman" w:hAnsi="Times New Roman" w:cs="Times New Roman"/>
      <w:b/>
      <w:bCs/>
      <w:sz w:val="20"/>
      <w:szCs w:val="20"/>
      <w:lang w:eastAsia="de-DE"/>
    </w:rPr>
  </w:style>
  <w:style w:type="paragraph" w:styleId="Sprechblasentext">
    <w:name w:val="Balloon Text"/>
    <w:basedOn w:val="Standard"/>
    <w:link w:val="SprechblasentextZchn"/>
    <w:uiPriority w:val="99"/>
    <w:semiHidden/>
    <w:unhideWhenUsed/>
    <w:rsid w:val="002C213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C213C"/>
    <w:rPr>
      <w:rFonts w:ascii="Segoe UI" w:eastAsia="Times New Roman" w:hAnsi="Segoe UI" w:cs="Segoe UI"/>
      <w:sz w:val="18"/>
      <w:szCs w:val="18"/>
      <w:lang w:eastAsia="de-DE"/>
    </w:rPr>
  </w:style>
  <w:style w:type="paragraph" w:styleId="Fuzeile">
    <w:name w:val="footer"/>
    <w:basedOn w:val="Standard"/>
    <w:link w:val="FuzeileZchn"/>
    <w:uiPriority w:val="99"/>
    <w:unhideWhenUsed/>
    <w:rsid w:val="003D1083"/>
    <w:pPr>
      <w:tabs>
        <w:tab w:val="center" w:pos="4536"/>
        <w:tab w:val="right" w:pos="9072"/>
      </w:tabs>
    </w:pPr>
  </w:style>
  <w:style w:type="character" w:customStyle="1" w:styleId="FuzeileZchn">
    <w:name w:val="Fußzeile Zchn"/>
    <w:basedOn w:val="Absatz-Standardschriftart"/>
    <w:link w:val="Fuzeile"/>
    <w:uiPriority w:val="99"/>
    <w:rsid w:val="003D1083"/>
    <w:rPr>
      <w:rFonts w:ascii="Times New Roman" w:eastAsia="Times New Roman" w:hAnsi="Times New Roman"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42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1361</Words>
  <Characters>8580</Characters>
  <Application>Microsoft Office Word</Application>
  <DocSecurity>4</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2</cp:revision>
  <dcterms:created xsi:type="dcterms:W3CDTF">2021-03-31T11:35:00Z</dcterms:created>
  <dcterms:modified xsi:type="dcterms:W3CDTF">2021-03-31T11:35:00Z</dcterms:modified>
</cp:coreProperties>
</file>