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--- hp_i1_completed.md ---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**HANDOVER PLAN**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of, and may not be</w:t>
      </w:r>
      <w:r>
        <w:br/>
      </w:r>
      <w:r>
        <w:rPr>
          <w:rStyle w:val="NormalTok"/>
        </w:rPr>
        <w:t xml:space="preserve">reproduced in whole</w:t>
      </w:r>
      <w:r>
        <w:br/>
      </w:r>
      <w:r>
        <w:br/>
      </w:r>
      <w:r>
        <w:rPr>
          <w:rStyle w:val="NormalTok"/>
        </w:rPr>
        <w:t xml:space="preserve">or in part without the express permission of the Government of the</w:t>
      </w:r>
      <w:r>
        <w:br/>
      </w:r>
      <w:r>
        <w:rPr>
          <w:rStyle w:val="NormalTok"/>
        </w:rPr>
        <w:t xml:space="preserve">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11%"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"6"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Amendment History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Change 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 Description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Pages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Affected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Approved Reference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1st draft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0.1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16/01/2024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1. Environment Description 4</w:t>
      </w:r>
      <w:r>
        <w:rPr>
          <w:rStyle w:val="CommentTok"/>
        </w:rPr>
        <w:t xml:space="preserve">](#environment-description)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2. Purpose 6</w:t>
      </w:r>
      <w:r>
        <w:rPr>
          <w:rStyle w:val="CommentTok"/>
        </w:rPr>
        <w:t xml:space="preserve">](#purpose)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2.1 Schedule 6</w:t>
      </w:r>
      <w:r>
        <w:rPr>
          <w:rStyle w:val="CommentTok"/>
        </w:rPr>
        <w:t xml:space="preserve">](#schedule)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2.2 Verification 6</w:t>
      </w:r>
      <w:r>
        <w:rPr>
          <w:rStyle w:val="CommentTok"/>
        </w:rPr>
        <w:t xml:space="preserve">](#verification)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3. Documentation 7</w:t>
      </w:r>
      <w:r>
        <w:rPr>
          <w:rStyle w:val="CommentTok"/>
        </w:rPr>
        <w:t xml:space="preserve">](#documentation)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4. Program Source Code 9</w:t>
      </w:r>
      <w:r>
        <w:rPr>
          <w:rStyle w:val="CommentTok"/>
        </w:rPr>
        <w:t xml:space="preserve">](#program-source-code)</w:t>
      </w:r>
      <w:r>
        <w:br/>
      </w:r>
      <w:r>
        <w:br/>
      </w:r>
      <w:r>
        <w:rPr>
          <w:rStyle w:val="NormalTok"/>
        </w:rPr>
        <w:t xml:space="preserve">[5. Administration Accounts Checklist</w:t>
      </w:r>
      <w:r>
        <w:br/>
      </w:r>
      <w:r>
        <w:rPr>
          <w:rStyle w:val="NormalTok"/>
        </w:rPr>
        <w:t xml:space="preserve">10](#administration-accounts-checklist)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6. Backup 11</w:t>
      </w:r>
      <w:r>
        <w:rPr>
          <w:rStyle w:val="CommentTok"/>
        </w:rPr>
        <w:t xml:space="preserve">](#backup)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6.1 VM Backup 11</w:t>
      </w:r>
      <w:r>
        <w:rPr>
          <w:rStyle w:val="CommentTok"/>
        </w:rPr>
        <w:t xml:space="preserve">](#vm-backup)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6.2 Database Backup 11</w:t>
      </w:r>
      <w:r>
        <w:rPr>
          <w:rStyle w:val="CommentTok"/>
        </w:rPr>
        <w:t xml:space="preserve">](#database-backup)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7. Outstanding Items/Issues 12</w:t>
      </w:r>
      <w:r>
        <w:rPr>
          <w:rStyle w:val="CommentTok"/>
        </w:rPr>
        <w:t xml:space="preserve">](#outstanding-itemsissues)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8. Licensed Software 13</w:t>
      </w:r>
      <w:r>
        <w:rPr>
          <w:rStyle w:val="CommentTok"/>
        </w:rPr>
        <w:t xml:space="preserve">](#licensed-software)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#  </w:t>
      </w:r>
      <w:r>
        <w:br/>
      </w:r>
      <w:r>
        <w:br/>
      </w:r>
      <w:r>
        <w:rPr>
          <w:rStyle w:val="FunctionTok"/>
        </w:rPr>
        <w:t xml:space="preserve"># 1. Environment Description</w:t>
      </w:r>
      <w:r>
        <w:br/>
      </w:r>
      <w:r>
        <w:br/>
      </w:r>
      <w:r>
        <w:rPr>
          <w:rStyle w:val="NormalTok"/>
        </w:rPr>
        <w:t xml:space="preserve">Production and UAT environment: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"media/image3.png"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"width:6.62605in;height:5.81944in"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List of machines and virtual machines: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19%"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20%"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35%"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prd-scs-admin-server-01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prd-scs-vcenter-01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vCenter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192.168.10.24 / 10.5.161.210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prd-scs-log-01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Kiwi Log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192.168.10.11 / 10.5.161.223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"3"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prd-scs-admin-server-02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prd-scs-backup-01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Veeam Backup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192.168.10.25 / 10.5.161.211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prd-scs-esetnod32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NOD32 Anti-Virus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192.168.10.34 / 10.5.161.215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dev-scs-admin-api-01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API Server (DEV)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192.168.14.10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"7"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prd-scs-admin-server-01 &amp; prd-scs-admin-server-02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prd-scs-admin-api-01 &amp; prd-scs-admin-api-02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API Server (PRD)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192.168.12.11 &amp; 192.168.12.16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prd-scs-admin-frontend-01 &amp; prd-scs-admin-frontend-02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Frontend Server (PRD)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192.168.12.12 &amp; 192.168.12.17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prd-scs-admin-backend-01 &amp; prd-scs-admin-backend-02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Backend Server (PRD)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192.168.12.13 &amp; 192.168.12.18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prd-scs-db-01 &amp; prd-scs-db-02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Database Server (PRD)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192.168.12.14 &amp; 192.168.12.19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prd-scs-filer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File Server (PRD)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prd-scs-proxy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Reverse Proxy Server (PRD)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192.168.12.15 / 10.5.161.226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uat-scs-admin-api-01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API Server (UAT)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192.168.13.10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DR environment: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"media/image5.png"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"width:6.62605in;height:6.44444in"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List of machines and virtual machines: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19%"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20%"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35%"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dr-scs-admin-server-01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dr-scs-vcenter-01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vCenter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192.168.20.18 / 10.5.174.225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dr-scs-log-01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Kiwi Log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"7"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dr-scs-admin-server-01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dr-scs-backup-01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Veeam Backup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192.168.20.19 / 10.5.161.224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dr-scs-admin-api-01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API Server (DR)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dr-scs-admin-frontend-01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Frontend Server (DR)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dr-scs-admin-backend-01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Backend Server (DR)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dr-scs-db-01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Database Server (DR)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dr-scs-filer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File Server (DR)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dr-scs-proxy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Reverse Proxy Server (DR)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192.168.22.15 / 10.5.174.228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#  </w:t>
      </w:r>
      <w:r>
        <w:br/>
      </w:r>
      <w:r>
        <w:br/>
      </w:r>
      <w:r>
        <w:rPr>
          <w:rStyle w:val="FunctionTok"/>
        </w:rPr>
        <w:t xml:space="preserve"># 2. Purpose</w:t>
      </w:r>
      <w:r>
        <w:br/>
      </w:r>
      <w:r>
        <w:br/>
      </w:r>
      <w:r>
        <w:rPr>
          <w:rStyle w:val="NormalTok"/>
        </w:rPr>
        <w:t xml:space="preserve">This document is a checklist of handover materials within project scope;</w:t>
      </w:r>
      <w:r>
        <w:br/>
      </w:r>
      <w:r>
        <w:rPr>
          <w:rStyle w:val="NormalTok"/>
        </w:rPr>
        <w:t xml:space="preserve">and it also provides relevant information to the support maintenance</w:t>
      </w:r>
      <w:r>
        <w:br/>
      </w:r>
      <w:r>
        <w:rPr>
          <w:rStyle w:val="NormalTok"/>
        </w:rPr>
        <w:t xml:space="preserve">staffs who will be maintaining this system in the future. All these</w:t>
      </w:r>
      <w:r>
        <w:br/>
      </w:r>
      <w:r>
        <w:rPr>
          <w:rStyle w:val="NormalTok"/>
        </w:rPr>
        <w:t xml:space="preserve">deliverables should be received from system implementation team of the</w:t>
      </w:r>
      <w:r>
        <w:br/>
      </w:r>
      <w:r>
        <w:rPr>
          <w:rStyle w:val="NormalTok"/>
        </w:rPr>
        <w:t xml:space="preserve">Licensing Self-Certification Portal (LSCP); to the Buildings Department</w:t>
      </w:r>
      <w:r>
        <w:br/>
      </w:r>
      <w:r>
        <w:rPr>
          <w:rStyle w:val="NormalTok"/>
        </w:rPr>
        <w:t xml:space="preserve">(BD) of the Government of the Hong Kong Special Administrative Region</w:t>
      </w:r>
      <w:r>
        <w:br/>
      </w:r>
      <w:r>
        <w:rPr>
          <w:rStyle w:val="NormalTok"/>
        </w:rPr>
        <w:t xml:space="preserve">(HKSARG or the Government).</w:t>
      </w:r>
      <w:r>
        <w:br/>
      </w:r>
      <w:r>
        <w:br/>
      </w:r>
      <w:r>
        <w:rPr>
          <w:rStyle w:val="NormalTok"/>
        </w:rPr>
        <w:t xml:space="preserve">The hand-over items of this project can be summarized into the following</w:t>
      </w:r>
      <w:r>
        <w:br/>
      </w:r>
      <w:r>
        <w:rPr>
          <w:rStyle w:val="NormalTok"/>
        </w:rPr>
        <w:t xml:space="preserve">4 items:</w:t>
      </w:r>
      <w:r>
        <w:br/>
      </w:r>
      <w:r>
        <w:br/>
      </w:r>
      <w:r>
        <w:rPr>
          <w:rStyle w:val="AttributeTok"/>
        </w:rPr>
        <w:t xml:space="preserve">&gt; 1</w:t>
      </w:r>
      <w:r>
        <w:rPr>
          <w:rStyle w:val="SpecialCharTok"/>
        </w:rPr>
        <w:t xml:space="preserve">\.</w:t>
      </w:r>
      <w:r>
        <w:rPr>
          <w:rStyle w:val="AttributeTok"/>
        </w:rPr>
        <w:t xml:space="preserve"> Documentation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2</w:t>
      </w:r>
      <w:r>
        <w:rPr>
          <w:rStyle w:val="SpecialCharTok"/>
        </w:rPr>
        <w:t xml:space="preserve">\.</w:t>
      </w:r>
      <w:r>
        <w:rPr>
          <w:rStyle w:val="AttributeTok"/>
        </w:rPr>
        <w:t xml:space="preserve"> Program Source code (Backend Application, Frontend Web App,</w:t>
      </w:r>
      <w:r>
        <w:br/>
      </w:r>
      <w:r>
        <w:rPr>
          <w:rStyle w:val="AttributeTok"/>
        </w:rPr>
        <w:t xml:space="preserve">&gt; Fronted Mobile App)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3</w:t>
      </w:r>
      <w:r>
        <w:rPr>
          <w:rStyle w:val="SpecialCharTok"/>
        </w:rPr>
        <w:t xml:space="preserve">\.</w:t>
      </w:r>
      <w:r>
        <w:rPr>
          <w:rStyle w:val="AttributeTok"/>
        </w:rPr>
        <w:t xml:space="preserve"> Administration Accounts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4</w:t>
      </w:r>
      <w:r>
        <w:rPr>
          <w:rStyle w:val="SpecialCharTok"/>
        </w:rPr>
        <w:t xml:space="preserve">\.</w:t>
      </w:r>
      <w:r>
        <w:rPr>
          <w:rStyle w:val="AttributeTok"/>
        </w:rPr>
        <w:t xml:space="preserve"> System backup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5</w:t>
      </w:r>
      <w:r>
        <w:rPr>
          <w:rStyle w:val="SpecialCharTok"/>
        </w:rPr>
        <w:t xml:space="preserve">\.</w:t>
      </w:r>
      <w:r>
        <w:rPr>
          <w:rStyle w:val="AttributeTok"/>
        </w:rPr>
        <w:t xml:space="preserve"> Hardware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6</w:t>
      </w:r>
      <w:r>
        <w:rPr>
          <w:rStyle w:val="SpecialCharTok"/>
        </w:rPr>
        <w:t xml:space="preserve">\.</w:t>
      </w:r>
      <w:r>
        <w:rPr>
          <w:rStyle w:val="AttributeTok"/>
        </w:rPr>
        <w:t xml:space="preserve"> Software Packages and Licenses</w:t>
      </w:r>
      <w:r>
        <w:br/>
      </w:r>
      <w:r>
        <w:br/>
      </w:r>
      <w:r>
        <w:rPr>
          <w:rStyle w:val="FunctionTok"/>
        </w:rPr>
        <w:t xml:space="preserve">## 2.1 Schedule</w:t>
      </w:r>
      <w:r>
        <w:br/>
      </w:r>
      <w:r>
        <w:br/>
      </w:r>
      <w:r>
        <w:rPr>
          <w:rStyle w:val="NormalTok"/>
        </w:rPr>
        <w:t xml:space="preserve">| Action       | Date | Action Parties |</w:t>
      </w:r>
      <w:r>
        <w:br/>
      </w:r>
      <w:r>
        <w:rPr>
          <w:rStyle w:val="NormalTok"/>
        </w:rPr>
        <w:t xml:space="preserve">|--------------|------|----------------|</w:t>
      </w:r>
      <w:r>
        <w:br/>
      </w:r>
      <w:r>
        <w:rPr>
          <w:rStyle w:val="NormalTok"/>
        </w:rPr>
        <w:t xml:space="preserve">| Handover     |      | MC/BD          |</w:t>
      </w:r>
      <w:r>
        <w:br/>
      </w:r>
      <w:r>
        <w:rPr>
          <w:rStyle w:val="NormalTok"/>
        </w:rPr>
        <w:t xml:space="preserve">| Verification |      | BD             |</w:t>
      </w:r>
      <w:r>
        <w:br/>
      </w:r>
      <w:r>
        <w:br/>
      </w:r>
      <w:r>
        <w:rPr>
          <w:rStyle w:val="FunctionTok"/>
        </w:rPr>
        <w:t xml:space="preserve">## 2.2 Verification</w:t>
      </w:r>
      <w:r>
        <w:br/>
      </w:r>
      <w:r>
        <w:br/>
      </w:r>
      <w:r>
        <w:rPr>
          <w:rStyle w:val="SpecialStringTok"/>
        </w:rPr>
        <w:t xml:space="preserve">1.  </w:t>
      </w:r>
      <w:r>
        <w:rPr>
          <w:rStyle w:val="NormalTok"/>
        </w:rPr>
        <w:t xml:space="preserve">The application URL verification</w:t>
      </w:r>
      <w:r>
        <w:br/>
      </w:r>
      <w:r>
        <w:br/>
      </w:r>
      <w:r>
        <w:rPr>
          <w:rStyle w:val="AttributeTok"/>
        </w:rPr>
        <w:t xml:space="preserve">&gt; The access link (URL) of each application should be verified by</w:t>
      </w:r>
      <w:r>
        <w:br/>
      </w:r>
      <w:r>
        <w:rPr>
          <w:rStyle w:val="AttributeTok"/>
        </w:rPr>
        <w:t xml:space="preserve">&gt; performing an access checking.</w:t>
      </w:r>
      <w:r>
        <w:br/>
      </w:r>
      <w:r>
        <w:br/>
      </w:r>
      <w:r>
        <w:rPr>
          <w:rStyle w:val="SpecialStringTok"/>
        </w:rPr>
        <w:t xml:space="preserve">1.  </w:t>
      </w:r>
      <w:r>
        <w:rPr>
          <w:rStyle w:val="NormalTok"/>
        </w:rPr>
        <w:t xml:space="preserve">Login accounts verification</w:t>
      </w:r>
      <w:r>
        <w:br/>
      </w:r>
      <w:r>
        <w:br/>
      </w:r>
      <w:r>
        <w:rPr>
          <w:rStyle w:val="AttributeTok"/>
        </w:rPr>
        <w:t xml:space="preserve">&gt; The login accounts of the applications and servers should be verified</w:t>
      </w:r>
      <w:r>
        <w:br/>
      </w:r>
      <w:r>
        <w:rPr>
          <w:rStyle w:val="AttributeTok"/>
        </w:rPr>
        <w:t xml:space="preserve">&gt; by processing login action.</w:t>
      </w:r>
      <w:r>
        <w:br/>
      </w:r>
      <w:r>
        <w:br/>
      </w:r>
      <w:r>
        <w:rPr>
          <w:rStyle w:val="FunctionTok"/>
        </w:rPr>
        <w:t xml:space="preserve">#  </w:t>
      </w:r>
      <w:r>
        <w:br/>
      </w:r>
      <w:r>
        <w:br/>
      </w:r>
      <w:r>
        <w:rPr>
          <w:rStyle w:val="FunctionTok"/>
        </w:rPr>
        <w:t xml:space="preserve"># 3. Documentation</w:t>
      </w:r>
      <w:r>
        <w:br/>
      </w:r>
      <w:r>
        <w:br/>
      </w:r>
      <w:r>
        <w:rPr>
          <w:rStyle w:val="NormalTok"/>
        </w:rPr>
        <w:t xml:space="preserve">| Document                             | File Name | Version |</w:t>
      </w:r>
      <w:r>
        <w:br/>
      </w:r>
      <w:r>
        <w:rPr>
          <w:rStyle w:val="NormalTok"/>
        </w:rPr>
        <w:t xml:space="preserve">|--------------------------------------|-----------|---------|</w:t>
      </w:r>
      <w:r>
        <w:br/>
      </w:r>
      <w:r>
        <w:rPr>
          <w:rStyle w:val="NormalTok"/>
        </w:rPr>
        <w:t xml:space="preserve">| SA&amp;D Report                          | ?         | ?       |</w:t>
      </w:r>
      <w:r>
        <w:br/>
      </w:r>
      <w:r>
        <w:rPr>
          <w:rStyle w:val="NormalTok"/>
        </w:rPr>
        <w:t xml:space="preserve">| Project Initiation Document (PID)    |           |         |</w:t>
      </w:r>
      <w:r>
        <w:br/>
      </w:r>
      <w:r>
        <w:rPr>
          <w:rStyle w:val="NormalTok"/>
        </w:rPr>
        <w:t xml:space="preserve">| Physical Data Design                 |           |         |</w:t>
      </w:r>
      <w:r>
        <w:br/>
      </w:r>
      <w:r>
        <w:rPr>
          <w:rStyle w:val="NormalTok"/>
        </w:rPr>
        <w:t xml:space="preserve">| Process Data Interface               |           |         |</w:t>
      </w:r>
      <w:r>
        <w:br/>
      </w:r>
      <w:r>
        <w:rPr>
          <w:rStyle w:val="NormalTok"/>
        </w:rPr>
        <w:t xml:space="preserve">| Data Catalogue                       |           |         |</w:t>
      </w:r>
      <w:r>
        <w:br/>
      </w:r>
      <w:r>
        <w:rPr>
          <w:rStyle w:val="NormalTok"/>
        </w:rPr>
        <w:t xml:space="preserve">| Program Specifications               |           |         |</w:t>
      </w:r>
      <w:r>
        <w:br/>
      </w:r>
      <w:r>
        <w:rPr>
          <w:rStyle w:val="NormalTok"/>
        </w:rPr>
        <w:t xml:space="preserve">| Performance Optimization Report      |           |         |</w:t>
      </w:r>
      <w:r>
        <w:br/>
      </w:r>
      <w:r>
        <w:rPr>
          <w:rStyle w:val="NormalTok"/>
        </w:rPr>
        <w:t xml:space="preserve">| System Test Plan, Spec and Results   |           |         |</w:t>
      </w:r>
      <w:r>
        <w:br/>
      </w:r>
      <w:r>
        <w:rPr>
          <w:rStyle w:val="NormalTok"/>
        </w:rPr>
        <w:t xml:space="preserve">| Unit Test Cases and Results          |           |         |</w:t>
      </w:r>
      <w:r>
        <w:br/>
      </w:r>
      <w:r>
        <w:rPr>
          <w:rStyle w:val="NormalTok"/>
        </w:rPr>
        <w:t xml:space="preserve">| Load Test Plan and Result            |           |         |</w:t>
      </w:r>
      <w:r>
        <w:br/>
      </w:r>
      <w:r>
        <w:rPr>
          <w:rStyle w:val="NormalTok"/>
        </w:rPr>
        <w:t xml:space="preserve">| Training Plan                        |           |         |</w:t>
      </w:r>
      <w:r>
        <w:br/>
      </w:r>
      <w:r>
        <w:rPr>
          <w:rStyle w:val="NormalTok"/>
        </w:rPr>
        <w:t xml:space="preserve">| User Manual                          |           |         |</w:t>
      </w:r>
      <w:r>
        <w:br/>
      </w:r>
      <w:r>
        <w:rPr>
          <w:rStyle w:val="NormalTok"/>
        </w:rPr>
        <w:t xml:space="preserve">| System Installation Plan Report      |           |         |</w:t>
      </w:r>
      <w:r>
        <w:br/>
      </w:r>
      <w:r>
        <w:rPr>
          <w:rStyle w:val="NormalTok"/>
        </w:rPr>
        <w:t xml:space="preserve">| DR Plan                              |           |         |</w:t>
      </w:r>
      <w:r>
        <w:br/>
      </w:r>
      <w:r>
        <w:rPr>
          <w:rStyle w:val="NormalTok"/>
        </w:rPr>
        <w:t xml:space="preserve">| DR Drill Test result Report          |           |         |</w:t>
      </w:r>
      <w:r>
        <w:br/>
      </w:r>
      <w:r>
        <w:rPr>
          <w:rStyle w:val="NormalTok"/>
        </w:rPr>
        <w:t xml:space="preserve">| WCAG                                 |           |         |</w:t>
      </w:r>
      <w:r>
        <w:br/>
      </w:r>
      <w:r>
        <w:rPr>
          <w:rStyle w:val="NormalTok"/>
        </w:rPr>
        <w:t xml:space="preserve">| UAT Plan and Results                 |           |         |</w:t>
      </w:r>
      <w:r>
        <w:br/>
      </w:r>
      <w:r>
        <w:rPr>
          <w:rStyle w:val="NormalTok"/>
        </w:rPr>
        <w:t xml:space="preserve">| Application Operation manual         |           |         |</w:t>
      </w:r>
      <w:r>
        <w:br/>
      </w:r>
      <w:r>
        <w:rPr>
          <w:rStyle w:val="NormalTok"/>
        </w:rPr>
        <w:t xml:space="preserve">| Computer Operation Procedures Manual | ?         | ?       |</w:t>
      </w:r>
      <w:r>
        <w:br/>
      </w:r>
      <w:r>
        <w:rPr>
          <w:rStyle w:val="NormalTok"/>
        </w:rPr>
        <w:t xml:space="preserve">| Data Manual                          | ?         | ?       |</w:t>
      </w:r>
      <w:r>
        <w:br/>
      </w:r>
      <w:r>
        <w:rPr>
          <w:rStyle w:val="NormalTok"/>
        </w:rPr>
        <w:t xml:space="preserve">| System Maintenance Plan              | ?         | ?       |</w:t>
      </w:r>
      <w:r>
        <w:br/>
      </w:r>
      <w:r>
        <w:rPr>
          <w:rStyle w:val="NormalTok"/>
        </w:rPr>
        <w:t xml:space="preserve">| User Procedures Manual               | ?         | ?       |</w:t>
      </w:r>
      <w:r>
        <w:br/>
      </w:r>
      <w:r>
        <w:rPr>
          <w:rStyle w:val="NormalTok"/>
        </w:rPr>
        <w:t xml:space="preserve">| Security Incident Handling Procedure | ?         | ?       |</w:t>
      </w:r>
      <w:r>
        <w:br/>
      </w:r>
      <w:r>
        <w:rPr>
          <w:rStyle w:val="NormalTok"/>
        </w:rPr>
        <w:t xml:space="preserve">| Handover Plan                        | ?         | ?       |</w:t>
      </w:r>
      <w:r>
        <w:br/>
      </w:r>
      <w:r>
        <w:rPr>
          <w:rStyle w:val="NormalTok"/>
        </w:rPr>
        <w:t xml:space="preserve">| System Manual                        | ?         | ?       |</w:t>
      </w:r>
      <w:r>
        <w:br/>
      </w:r>
      <w:r>
        <w:rPr>
          <w:rStyle w:val="NormalTok"/>
        </w:rPr>
        <w:t xml:space="preserve">| Program Manual                       | ?         | ?       |</w:t>
      </w:r>
      <w:r>
        <w:br/>
      </w:r>
      <w:r>
        <w:rPr>
          <w:rStyle w:val="NormalTok"/>
        </w:rPr>
        <w:t xml:space="preserve">| Project Evaluation Report            | ?         | ?       |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#  </w:t>
      </w:r>
      <w:r>
        <w:br/>
      </w:r>
      <w:r>
        <w:br/>
      </w:r>
      <w:r>
        <w:rPr>
          <w:rStyle w:val="FunctionTok"/>
        </w:rPr>
        <w:t xml:space="preserve"># 4. Program Source Code</w:t>
      </w:r>
      <w:r>
        <w:br/>
      </w:r>
      <w:r>
        <w:br/>
      </w:r>
      <w:r>
        <w:rPr>
          <w:rStyle w:val="NormalTok"/>
        </w:rPr>
        <w:t xml:space="preserve">| Component            | Machine | Directory |</w:t>
      </w:r>
      <w:r>
        <w:br/>
      </w:r>
      <w:r>
        <w:rPr>
          <w:rStyle w:val="NormalTok"/>
        </w:rPr>
        <w:t xml:space="preserve">|----------------------|---------|-----------|</w:t>
      </w:r>
      <w:r>
        <w:br/>
      </w:r>
      <w:r>
        <w:rPr>
          <w:rStyle w:val="NormalTok"/>
        </w:rPr>
        <w:t xml:space="preserve">| Frontend Application |         |           |</w:t>
      </w:r>
      <w:r>
        <w:br/>
      </w:r>
      <w:r>
        <w:rPr>
          <w:rStyle w:val="NormalTok"/>
        </w:rPr>
        <w:t xml:space="preserve">| Backend Application  |         |           |</w:t>
      </w:r>
      <w:r>
        <w:br/>
      </w:r>
      <w:r>
        <w:rPr>
          <w:rStyle w:val="NormalTok"/>
        </w:rPr>
        <w:t xml:space="preserve">|                      |         |           |</w:t>
      </w:r>
      <w:r>
        <w:br/>
      </w:r>
      <w:r>
        <w:br/>
      </w:r>
      <w:r>
        <w:rPr>
          <w:rStyle w:val="FunctionTok"/>
        </w:rPr>
        <w:t xml:space="preserve">#  </w:t>
      </w:r>
      <w:r>
        <w:br/>
      </w:r>
      <w:r>
        <w:br/>
      </w:r>
      <w:r>
        <w:rPr>
          <w:rStyle w:val="FunctionTok"/>
        </w:rPr>
        <w:t xml:space="preserve"># 5. Administration Accounts Checklist</w:t>
      </w:r>
      <w:r>
        <w:br/>
      </w:r>
      <w:r>
        <w:br/>
      </w:r>
      <w:r>
        <w:rPr>
          <w:rStyle w:val="NormalTok"/>
        </w:rPr>
        <w:t xml:space="preserve">In this section, it will list the user account for management in the</w:t>
      </w:r>
      <w:r>
        <w:br/>
      </w:r>
      <w:r>
        <w:rPr>
          <w:rStyle w:val="NormalTok"/>
        </w:rPr>
        <w:t xml:space="preserve">different areas.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18%"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Type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Internal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BD Network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method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account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Blade Servers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prd-scs-admin-server-01, prd-scs-admin-server-02, dr-scs-admin-server-01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192.168.10.22, 192.168.10.23, 192.168.20.17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10.5.161.206, 10.5.161.207, 10.5.174.216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SSH, vSphere Client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administrator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prd-scs-admin-server-01, prd-scs-admin-server-02, dr-scs-admin-server-01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192.168.10.22, 192.168.10.23, 192.168.20.17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10.5.161.206, 10.5.161.207, 10.5.174.216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vSphere Client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administrator@vsphere.local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Windows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prd-scs-nas, dr-scs-nas, prd-scs-backup-01, prd-scs-log-01, prd-scs-esetnod32, prd-scs-admin-api-01/02, prd-scs-admin-frontend-01/02, prd-scs-admin-backend-01/02, prd-scs-db-01/02, prd-scs-filer, prd-scs-proxy, uat-scs-admin-api-01, uat-scs-admin-frontend-01, uat-scs-admin-backend-01, uat-scs-db-01, uat-scs-filer, uat-scs-proxy, dev-scs-admin-api-01, dev-scs-admin-frontend-01, dev-scs-admin-backend-01, dev-scs-db-01, dev-scs-filer, dev-scs-proxy, dr-scs-backup-01, dr-scs-log-01, dr-scs-admin-api-01, dr-scs-admin-frontend-01, dr-scs-admin-backend-01, dr-scs-db-01, dr-scs-filer, dr-scs-proxy, scspbk2, scsplog, scspwi, scspwg, scspad, scspdb, scsuwi, scsuwg, scsuad, scsudb, scsdwi, scsdwg, scsdad, scsddb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Various, refer to Section 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Various, refer to Section 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RDP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administrator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 Controller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prd-scs-vcenter-01, dr-scs-vcenter-01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192.168.10.24, 192.168.20.18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10.5.161.210, 10.5.174.225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UI (vSphere Client)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administrator@vsphere.local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Storage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Dell PowerStore 500T (PS500T-Cluster1, PS500T-Cluster2)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192.168.10.26, 192.168.20.20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UI (PowerStore Manager)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Firewall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PA-850-SCSPri, PA-850-SCSSec, PA-850-SCSDR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192.168.10.12, 192.168.10.13, 192.168.20.12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10.5.161.205, 10.5.161.220, 10.5.174.215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UI (Palo Alto Networks)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Network Switch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Catalyst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192.168.10.14, 192.168.10.15, 192.168.20.13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SSH, Web UI (Cisco)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cisco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SQL Database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prd-scs-db-01/02, uat-scs-db-01, dev-scs-db-01, dr-scs-db-01, scspdb, scsudb, scsddb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192.168.12.14, 192.168.12.19, 192.168.13.13, 192.168.14.13, 192.168.22.14, 192.168.8.7, 192.168.8.10, 192.168.8.8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SQL Management Studio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Symantec Endpoint Protection Manager (SEPM)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prd-scs-esetnod32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192.168.10.34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UI (ESET PROTECT)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administrator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Syslog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prd-scs-log-01, dr-scs-log-01, scsplog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192.168.10.11, 192.168.20.10, 192.168.8.10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10.5.161.223, N/A, N/A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UI (Kiwi Syslog Server)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admin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Administration Accounts on LSCP</w:t>
      </w:r>
      <w:r>
        <w:br/>
      </w:r>
      <w:r>
        <w:br/>
      </w:r>
      <w:r>
        <w:rPr>
          <w:rStyle w:val="NormalTok"/>
        </w:rPr>
        <w:t xml:space="preserve">| Environment | User Type | User account | Password |</w:t>
      </w:r>
      <w:r>
        <w:br/>
      </w:r>
      <w:r>
        <w:rPr>
          <w:rStyle w:val="NormalTok"/>
        </w:rPr>
        <w:t xml:space="preserve">|-------------|-----------|--------------|----------|</w:t>
      </w:r>
      <w:r>
        <w:br/>
      </w:r>
      <w:r>
        <w:rPr>
          <w:rStyle w:val="NormalTok"/>
        </w:rPr>
        <w:t xml:space="preserve">| UAT         | BD Admin  | BDAdminUAT   |          |</w:t>
      </w:r>
      <w:r>
        <w:br/>
      </w:r>
      <w:r>
        <w:rPr>
          <w:rStyle w:val="NormalTok"/>
        </w:rPr>
        <w:t xml:space="preserve">| PRD / DR    | BD Admin  | BDAdminPRD   |          |</w:t>
      </w:r>
      <w:r>
        <w:br/>
      </w:r>
      <w:r>
        <w:rPr>
          <w:rStyle w:val="NormalTok"/>
        </w:rPr>
        <w:t xml:space="preserve">|             |           |              |          |</w:t>
      </w:r>
      <w:r>
        <w:br/>
      </w:r>
      <w:r>
        <w:br/>
      </w:r>
      <w:r>
        <w:rPr>
          <w:rStyle w:val="FunctionTok"/>
        </w:rPr>
        <w:t xml:space="preserve"># 6. Backup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Following content needs to check</w:t>
      </w:r>
      <w:r>
        <w:rPr>
          <w:rStyle w:val="SpecialCharTok"/>
        </w:rPr>
        <w:t xml:space="preserve">\]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## 6.1 VM Backup</w:t>
      </w:r>
      <w:r>
        <w:br/>
      </w:r>
      <w:r>
        <w:br/>
      </w:r>
      <w:r>
        <w:rPr>
          <w:rStyle w:val="NormalTok"/>
        </w:rPr>
        <w:t xml:space="preserve">Backup service is carried out by backup server.</w:t>
      </w:r>
      <w:r>
        <w:br/>
      </w:r>
      <w:r>
        <w:br/>
      </w:r>
      <w:r>
        <w:rPr>
          <w:rStyle w:val="NormalTok"/>
        </w:rPr>
        <w:t xml:space="preserve">Daily VM image backup is carried out and store in the backup servers. A</w:t>
      </w:r>
      <w:r>
        <w:br/>
      </w:r>
      <w:r>
        <w:rPr>
          <w:rStyle w:val="NormalTok"/>
        </w:rPr>
        <w:t xml:space="preserve">further copy of production VM images is copied to DR?s backuper server.</w:t>
      </w:r>
      <w:r>
        <w:br/>
      </w:r>
      <w:r>
        <w:br/>
      </w:r>
      <w:r>
        <w:rPr>
          <w:rStyle w:val="FunctionTok"/>
        </w:rPr>
        <w:t xml:space="preserve">## 6.2 Database Backup</w:t>
      </w:r>
      <w:r>
        <w:br/>
      </w:r>
      <w:r>
        <w:br/>
      </w:r>
      <w:r>
        <w:rPr>
          <w:rStyle w:val="NormalTok"/>
        </w:rPr>
        <w:t xml:space="preserve">Database full export backup: this type of backup contains full database</w:t>
      </w:r>
      <w:r>
        <w:br/>
      </w:r>
      <w:r>
        <w:rPr>
          <w:rStyle w:val="NormalTok"/>
        </w:rPr>
        <w:t xml:space="preserve">exported database objects including schemas, table structures, packages,</w:t>
      </w:r>
      <w:r>
        <w:br/>
      </w:r>
      <w:r>
        <w:rPr>
          <w:rStyle w:val="NormalTok"/>
        </w:rPr>
        <w:t xml:space="preserve">stored procedures and data.</w:t>
      </w:r>
      <w:r>
        <w:br/>
      </w:r>
      <w:r>
        <w:br/>
      </w:r>
      <w:r>
        <w:rPr>
          <w:rStyle w:val="NormalTok"/>
        </w:rPr>
        <w:t xml:space="preserve">Daily full export backup is done on DB servers, data stored on the DB</w:t>
      </w:r>
      <w:r>
        <w:br/>
      </w:r>
      <w:r>
        <w:rPr>
          <w:rStyle w:val="NormalTok"/>
        </w:rPr>
        <w:t xml:space="preserve">servers and further backed up by VM Backup.</w:t>
      </w:r>
      <w:r>
        <w:br/>
      </w:r>
      <w:r>
        <w:br/>
      </w:r>
      <w:r>
        <w:rPr>
          <w:rStyle w:val="Function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#  </w:t>
      </w:r>
      <w:r>
        <w:br/>
      </w:r>
      <w:r>
        <w:br/>
      </w:r>
      <w:r>
        <w:rPr>
          <w:rStyle w:val="FunctionTok"/>
        </w:rPr>
        <w:t xml:space="preserve"># 7. Outstanding Items/Issues</w:t>
      </w:r>
      <w:r>
        <w:br/>
      </w:r>
      <w:r>
        <w:br/>
      </w:r>
      <w:r>
        <w:rPr>
          <w:rStyle w:val="NormalTok"/>
        </w:rPr>
        <w:t xml:space="preserve">Nil.</w:t>
      </w:r>
      <w:r>
        <w:br/>
      </w:r>
      <w:r>
        <w:br/>
      </w:r>
      <w:r>
        <w:rPr>
          <w:rStyle w:val="FunctionTok"/>
        </w:rPr>
        <w:t xml:space="preserve">#  </w:t>
      </w:r>
      <w:r>
        <w:br/>
      </w:r>
      <w:r>
        <w:br/>
      </w:r>
      <w:r>
        <w:rPr>
          <w:rStyle w:val="FunctionTok"/>
        </w:rPr>
        <w:t xml:space="preserve"># 8. Licensed Software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Items are for reference only. They are</w:t>
      </w:r>
      <w:r>
        <w:br/>
      </w:r>
      <w:r>
        <w:rPr>
          <w:rStyle w:val="NormalTok"/>
        </w:rPr>
        <w:t xml:space="preserve">incorrect</w:t>
      </w:r>
      <w:r>
        <w:rPr>
          <w:rStyle w:val="SpecialCharTok"/>
        </w:rPr>
        <w:t xml:space="preserve">\]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| Item                                                                              | Amount | Expire At |</w:t>
      </w:r>
      <w:r>
        <w:br/>
      </w:r>
      <w:r>
        <w:rPr>
          <w:rStyle w:val="NormalTok"/>
        </w:rPr>
        <w:t xml:space="preserve">|------------------------|------------------------|------------------------|</w:t>
      </w:r>
      <w:r>
        <w:br/>
      </w:r>
      <w:r>
        <w:rPr>
          <w:rStyle w:val="NormalTok"/>
        </w:rPr>
        <w:t xml:space="preserve">| Windows 2022 Standard (16-Core) - Perpetual                                       |        |           |</w:t>
      </w:r>
      <w:r>
        <w:br/>
      </w:r>
      <w:r>
        <w:rPr>
          <w:rStyle w:val="NormalTok"/>
        </w:rPr>
        <w:t xml:space="preserve">| SQL 2019 Standard (2-Core) - Perpetual                                            |        |           |</w:t>
      </w:r>
      <w:r>
        <w:br/>
      </w:r>
      <w:r>
        <w:rPr>
          <w:rStyle w:val="NormalTok"/>
        </w:rPr>
        <w:t xml:space="preserve">| Veeam Availability Suite Universal License (10-Instance) with 3 year prod support |        |           |</w:t>
      </w:r>
      <w:r>
        <w:br/>
      </w:r>
      <w:r>
        <w:rPr>
          <w:rStyle w:val="NormalTok"/>
        </w:rPr>
        <w:t xml:space="preserve">| Symantec SEP License (3 years)                                                    |        |           |</w:t>
      </w:r>
      <w:r>
        <w:br/>
      </w:r>
      <w:r>
        <w:rPr>
          <w:rStyle w:val="NormalTok"/>
        </w:rPr>
        <w:t xml:space="preserve">| Kiwi Log Servers (with 3 year support &amp; subscription)                             |        |           |</w:t>
      </w:r>
      <w:r>
        <w:br/>
      </w:r>
      <w:r>
        <w:rPr>
          <w:rStyle w:val="NormalTok"/>
        </w:rPr>
        <w:t xml:space="preserve">| vSphere Standard (basic Support with 3years SNS)                                  |        |           |</w:t>
      </w:r>
      <w:r>
        <w:br/>
      </w:r>
      <w:r>
        <w:rPr>
          <w:rStyle w:val="NormalTok"/>
        </w:rPr>
        <w:t xml:space="preserve">| vCenter Standard (basic Support with 3years SNS)                                  |        |           |</w:t>
      </w:r>
      <w:r>
        <w:br/>
      </w:r>
      <w:r>
        <w:br/>
      </w:r>
      <w:r>
        <w:rPr>
          <w:rStyle w:val="SpecialCharTok"/>
        </w:rPr>
        <w:t xml:space="preserve">\&lt;\&lt;\&lt;</w:t>
      </w:r>
      <w:r>
        <w:rPr>
          <w:rStyle w:val="NormalTok"/>
        </w:rPr>
        <w:t xml:space="preserve"> End of document </w:t>
      </w:r>
      <w:r>
        <w:rPr>
          <w:rStyle w:val="SpecialCharTok"/>
        </w:rPr>
        <w:t xml:space="preserve">\&gt;\&gt;\&gt;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2025-04-08T04:56:52Z</dcterms:created>
  <dcterms:modified xsi:type="dcterms:W3CDTF">2025-04-08T04:56:52Z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