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0" w:name="computer-operation-procedures-manual"/>
    <w:p>
      <w:pPr>
        <w:pStyle w:val="Heading1"/>
      </w:pPr>
      <w:r>
        <w:t xml:space="preserve">Computer Operation Procedures Manual</w:t>
      </w:r>
    </w:p>
    <w:bookmarkStart w:id="20" w:name="Xcbf1f1ba1ca39a211c82d14c3f8795aa6b3b685"/>
    <w:p>
      <w:pPr>
        <w:pStyle w:val="Heading2"/>
      </w:pPr>
      <w:r>
        <w:t xml:space="preserve">For Combined System Development Services for Licensing Self-Certification Portal of Buildings Department</w:t>
      </w:r>
    </w:p>
    <w:p>
      <w:pPr>
        <w:pStyle w:val="FirstParagraph"/>
      </w:pPr>
      <w:r>
        <w:rPr>
          <w:bCs/>
          <w:b/>
        </w:rPr>
        <w:t xml:space="preserve">Version:</w:t>
      </w:r>
      <w:r>
        <w:t xml:space="preserve"> </w:t>
      </w:r>
      <w:r>
        <w:t xml:space="preserve">0.1</w:t>
      </w:r>
      <w:r>
        <w:t xml:space="preserve"> </w:t>
      </w:r>
      <w:r>
        <w:rPr>
          <w:bCs/>
          <w:b/>
        </w:rPr>
        <w:t xml:space="preserve">Date:</w:t>
      </w:r>
      <w:r>
        <w:t xml:space="preserve"> </w:t>
      </w:r>
      <w:r>
        <w:t xml:space="preserve">Jan 2025</w:t>
      </w:r>
    </w:p>
    <w:p>
      <w:r>
        <w:pict>
          <v:rect style="width:0;height:1.5pt" o:hralign="center" o:hrstd="t" o:hr="t"/>
        </w:pict>
      </w:r>
    </w:p>
    <w:p>
      <w:pPr>
        <w:pStyle w:val="FirstParagraph"/>
      </w:pPr>
      <w:r>
        <w:rPr>
          <w:bCs/>
          <w:b/>
        </w:rPr>
        <w:t xml:space="preserve">? The Government of the Hong Kong Special Administrative Region</w:t>
      </w:r>
    </w:p>
    <w:bookmarkEnd w:id="20"/>
    <w:bookmarkStart w:id="21" w:name="distribution"/>
    <w:p>
      <w:pPr>
        <w:pStyle w:val="Heading2"/>
      </w:pPr>
      <w:r>
        <w:t xml:space="preserve">Distribution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Copy No.</w:t>
            </w:r>
          </w:p>
        </w:tc>
        <w:tc>
          <w:tcPr/>
          <w:p>
            <w:pPr>
              <w:pStyle w:val="Compact"/>
              <w:jc w:val="left"/>
            </w:pPr>
            <w:r>
              <w:t xml:space="preserve">Holder</w:t>
            </w:r>
          </w:p>
        </w:tc>
      </w:tr>
      <w:tr>
        <w:tc>
          <w:tcPr/>
          <w:p>
            <w:pPr>
              <w:pStyle w:val="Compact"/>
              <w:jc w:val="left"/>
            </w:pPr>
            <w:r>
              <w:t xml:space="preserve">1</w:t>
            </w:r>
          </w:p>
        </w:tc>
        <w:tc>
          <w:tcPr/>
          <w:p>
            <w:pPr>
              <w:pStyle w:val="Compact"/>
              <w:jc w:val="left"/>
            </w:pPr>
            <w:r>
              <w:t xml:space="preserve">Buildings Department (BD)</w:t>
            </w:r>
          </w:p>
        </w:tc>
      </w:tr>
      <w:tr>
        <w:tc>
          <w:tcPr/>
          <w:p>
            <w:pPr>
              <w:pStyle w:val="Compact"/>
              <w:jc w:val="left"/>
            </w:pPr>
            <w:r>
              <w:t xml:space="preserve">2</w:t>
            </w:r>
          </w:p>
        </w:tc>
        <w:tc>
          <w:tcPr/>
          <w:p>
            <w:pPr>
              <w:pStyle w:val="Compact"/>
              <w:jc w:val="left"/>
            </w:pPr>
            <w:r>
              <w:t xml:space="preserve">Master Concept (Hong Kong) Limited (MC)</w:t>
            </w:r>
          </w:p>
        </w:tc>
      </w:tr>
    </w:tbl>
    <w:bookmarkEnd w:id="21"/>
    <w:bookmarkStart w:id="22" w:name="amendment-history"/>
    <w:p>
      <w:pPr>
        <w:pStyle w:val="Heading2"/>
      </w:pPr>
      <w:r>
        <w:t xml:space="preserve">Amendment History</w:t>
      </w:r>
    </w:p>
    <w:tbl>
      <w:tblPr>
        <w:tblStyle w:val="Table"/>
        <w:tblW w:type="pct" w:w="5000"/>
        <w:tblLook w:firstRow="1" w:lastRow="0" w:firstColumn="0" w:lastColumn="0" w:noHBand="0" w:noVBand="0" w:val="0020"/>
        <w:jc w:val="start"/>
      </w:tblPr>
      <w:tblGrid>
        <w:gridCol w:w="936"/>
        <w:gridCol w:w="1440"/>
        <w:gridCol w:w="2880"/>
        <w:gridCol w:w="1944"/>
        <w:gridCol w:w="720"/>
      </w:tblGrid>
      <w:tr>
        <w:trPr>
          <w:tblHeader w:val="true"/>
        </w:trPr>
        <w:tc>
          <w:tcPr/>
          <w:p>
            <w:pPr>
              <w:pStyle w:val="Compact"/>
              <w:jc w:val="left"/>
            </w:pPr>
            <w:r>
              <w:t xml:space="preserve">Change Number</w:t>
            </w:r>
          </w:p>
        </w:tc>
        <w:tc>
          <w:tcPr/>
          <w:p>
            <w:pPr>
              <w:pStyle w:val="Compact"/>
              <w:jc w:val="left"/>
            </w:pPr>
            <w:r>
              <w:t xml:space="preserve">Revision Description</w:t>
            </w:r>
          </w:p>
        </w:tc>
        <w:tc>
          <w:tcPr/>
          <w:p>
            <w:pPr>
              <w:pStyle w:val="Compact"/>
              <w:jc w:val="left"/>
            </w:pPr>
            <w:r>
              <w:t xml:space="preserve">Pages Affected on Respective Version</w:t>
            </w:r>
          </w:p>
        </w:tc>
        <w:tc>
          <w:tcPr/>
          <w:p>
            <w:pPr>
              <w:pStyle w:val="Compact"/>
              <w:jc w:val="left"/>
            </w:pPr>
            <w:r>
              <w:t xml:space="preserve">Revision / Version Number</w:t>
            </w:r>
          </w:p>
        </w:tc>
        <w:tc>
          <w:tcPr/>
          <w:p>
            <w:pPr>
              <w:pStyle w:val="Compact"/>
              <w:jc w:val="left"/>
            </w:pPr>
            <w:r>
              <w:t xml:space="preserve">Date</w:t>
            </w:r>
          </w:p>
        </w:tc>
      </w:tr>
      <w:tr>
        <w:tc>
          <w:tcPr/>
          <w:p>
            <w:pPr>
              <w:pStyle w:val="Compact"/>
              <w:jc w:val="left"/>
            </w:pPr>
            <w:r>
              <w:t xml:space="preserve">1</w:t>
            </w:r>
          </w:p>
        </w:tc>
        <w:tc>
          <w:tcPr/>
          <w:p>
            <w:pPr>
              <w:pStyle w:val="Compact"/>
              <w:jc w:val="left"/>
            </w:pPr>
            <w:r>
              <w:t xml:space="preserve">1st draft</w:t>
            </w:r>
          </w:p>
        </w:tc>
        <w:tc>
          <w:tcPr/>
          <w:p>
            <w:pPr>
              <w:pStyle w:val="Compact"/>
              <w:jc w:val="left"/>
            </w:pPr>
            <w:r>
              <w:t xml:space="preserve">All</w:t>
            </w:r>
          </w:p>
        </w:tc>
        <w:tc>
          <w:tcPr/>
          <w:p>
            <w:pPr>
              <w:pStyle w:val="Compact"/>
              <w:jc w:val="left"/>
            </w:pPr>
            <w:r>
              <w:t xml:space="preserve">0.1</w:t>
            </w:r>
          </w:p>
        </w:tc>
        <w:tc>
          <w:tcPr/>
          <w:p>
            <w:pPr>
              <w:pStyle w:val="Compact"/>
              <w:jc w:val="left"/>
            </w:pPr>
            <w:r>
              <w:t xml:space="preserve">16/01/2025</w:t>
            </w:r>
          </w:p>
        </w:tc>
      </w:tr>
    </w:tbl>
    <w:bookmarkEnd w:id="22"/>
    <w:bookmarkStart w:id="23" w:name="table-of-contents"/>
    <w:p>
      <w:pPr>
        <w:pStyle w:val="Heading2"/>
      </w:pPr>
      <w:r>
        <w:t xml:space="preserve">Table of Contents</w:t>
      </w:r>
    </w:p>
    <w:p>
      <w:pPr>
        <w:numPr>
          <w:ilvl w:val="0"/>
          <w:numId w:val="1001"/>
        </w:numPr>
        <w:pStyle w:val="Compact"/>
      </w:pPr>
      <w:hyperlink w:anchor="purpose">
        <w:r>
          <w:rPr>
            <w:rStyle w:val="Hyperlink"/>
          </w:rPr>
          <w:t xml:space="preserve">Purpose</w:t>
        </w:r>
      </w:hyperlink>
    </w:p>
    <w:p>
      <w:pPr>
        <w:numPr>
          <w:ilvl w:val="0"/>
          <w:numId w:val="1001"/>
        </w:numPr>
        <w:pStyle w:val="Compact"/>
      </w:pPr>
      <w:hyperlink w:anchor="scope">
        <w:r>
          <w:rPr>
            <w:rStyle w:val="Hyperlink"/>
          </w:rPr>
          <w:t xml:space="preserve">Scope</w:t>
        </w:r>
      </w:hyperlink>
    </w:p>
    <w:p>
      <w:pPr>
        <w:numPr>
          <w:ilvl w:val="0"/>
          <w:numId w:val="1001"/>
        </w:numPr>
        <w:pStyle w:val="Compact"/>
      </w:pPr>
      <w:hyperlink w:anchor="reference">
        <w:r>
          <w:rPr>
            <w:rStyle w:val="Hyperlink"/>
          </w:rPr>
          <w:t xml:space="preserve">Reference</w:t>
        </w:r>
      </w:hyperlink>
    </w:p>
    <w:p>
      <w:pPr>
        <w:numPr>
          <w:ilvl w:val="0"/>
          <w:numId w:val="1001"/>
        </w:numPr>
        <w:pStyle w:val="Compact"/>
      </w:pPr>
      <w:hyperlink w:anchor="definitions-and-conventions">
        <w:r>
          <w:rPr>
            <w:rStyle w:val="Hyperlink"/>
          </w:rPr>
          <w:t xml:space="preserve">Definitions and Conventions</w:t>
        </w:r>
      </w:hyperlink>
    </w:p>
    <w:p>
      <w:pPr>
        <w:numPr>
          <w:ilvl w:val="1"/>
          <w:numId w:val="1002"/>
        </w:numPr>
        <w:pStyle w:val="Compact"/>
      </w:pPr>
      <w:hyperlink w:anchor="definitions">
        <w:r>
          <w:rPr>
            <w:rStyle w:val="Hyperlink"/>
          </w:rPr>
          <w:t xml:space="preserve">4.1 Definitions</w:t>
        </w:r>
      </w:hyperlink>
    </w:p>
    <w:p>
      <w:pPr>
        <w:numPr>
          <w:ilvl w:val="1"/>
          <w:numId w:val="1002"/>
        </w:numPr>
        <w:pStyle w:val="Compact"/>
      </w:pPr>
      <w:hyperlink w:anchor="conventions">
        <w:r>
          <w:rPr>
            <w:rStyle w:val="Hyperlink"/>
          </w:rPr>
          <w:t xml:space="preserve">4.2 Conventions</w:t>
        </w:r>
      </w:hyperlink>
    </w:p>
    <w:p>
      <w:pPr>
        <w:numPr>
          <w:ilvl w:val="1"/>
          <w:numId w:val="1002"/>
        </w:numPr>
        <w:pStyle w:val="Compact"/>
      </w:pPr>
      <w:hyperlink w:anchor="system-information">
        <w:r>
          <w:rPr>
            <w:rStyle w:val="Hyperlink"/>
          </w:rPr>
          <w:t xml:space="preserve">4.3 System Information</w:t>
        </w:r>
      </w:hyperlink>
    </w:p>
    <w:p>
      <w:pPr>
        <w:numPr>
          <w:ilvl w:val="1"/>
          <w:numId w:val="1002"/>
        </w:numPr>
        <w:pStyle w:val="Compact"/>
      </w:pPr>
      <w:hyperlink w:anchor="hardware-components-description">
        <w:r>
          <w:rPr>
            <w:rStyle w:val="Hyperlink"/>
          </w:rPr>
          <w:t xml:space="preserve">4.4 Hardware Components Description</w:t>
        </w:r>
      </w:hyperlink>
    </w:p>
    <w:p>
      <w:pPr>
        <w:numPr>
          <w:ilvl w:val="1"/>
          <w:numId w:val="1002"/>
        </w:numPr>
        <w:pStyle w:val="Compact"/>
      </w:pPr>
      <w:hyperlink w:anchor="system-software-environment">
        <w:r>
          <w:rPr>
            <w:rStyle w:val="Hyperlink"/>
          </w:rPr>
          <w:t xml:space="preserve">4.5 System Software Environment</w:t>
        </w:r>
      </w:hyperlink>
    </w:p>
    <w:p>
      <w:pPr>
        <w:numPr>
          <w:ilvl w:val="1"/>
          <w:numId w:val="1002"/>
        </w:numPr>
        <w:pStyle w:val="Compact"/>
      </w:pPr>
      <w:hyperlink w:anchor="system-software-licensing">
        <w:r>
          <w:rPr>
            <w:rStyle w:val="Hyperlink"/>
          </w:rPr>
          <w:t xml:space="preserve">4.6 System Software Licensing</w:t>
        </w:r>
      </w:hyperlink>
    </w:p>
    <w:p>
      <w:pPr>
        <w:numPr>
          <w:ilvl w:val="1"/>
          <w:numId w:val="1002"/>
        </w:numPr>
        <w:pStyle w:val="Compact"/>
      </w:pPr>
      <w:hyperlink w:anchor="communication-network-configuration">
        <w:r>
          <w:rPr>
            <w:rStyle w:val="Hyperlink"/>
          </w:rPr>
          <w:t xml:space="preserve">4.7 Communication Network Configuration</w:t>
        </w:r>
      </w:hyperlink>
    </w:p>
    <w:p>
      <w:pPr>
        <w:numPr>
          <w:ilvl w:val="2"/>
          <w:numId w:val="1003"/>
        </w:numPr>
        <w:pStyle w:val="Compact"/>
      </w:pPr>
      <w:hyperlink w:anchor="X26a34c57b0921f95acc5e4f8b03ec2705460fca">
        <w:r>
          <w:rPr>
            <w:rStyle w:val="Hyperlink"/>
          </w:rPr>
          <w:t xml:space="preserve">4.7.1 IP Address for Internet Production Environment</w:t>
        </w:r>
      </w:hyperlink>
    </w:p>
    <w:p>
      <w:pPr>
        <w:numPr>
          <w:ilvl w:val="0"/>
          <w:numId w:val="1001"/>
        </w:numPr>
        <w:pStyle w:val="Compact"/>
      </w:pPr>
      <w:hyperlink w:anchor="computer-system-operating-procedure">
        <w:r>
          <w:rPr>
            <w:rStyle w:val="Hyperlink"/>
          </w:rPr>
          <w:t xml:space="preserve">Computer System Operating Procedure</w:t>
        </w:r>
      </w:hyperlink>
    </w:p>
    <w:p>
      <w:pPr>
        <w:numPr>
          <w:ilvl w:val="1"/>
          <w:numId w:val="1004"/>
        </w:numPr>
        <w:pStyle w:val="Compact"/>
      </w:pPr>
      <w:hyperlink w:anchor="X56781f0abb7a7c06a2b1f41a6fc3e053eddf995">
        <w:r>
          <w:rPr>
            <w:rStyle w:val="Hyperlink"/>
          </w:rPr>
          <w:t xml:space="preserve">5.1 Shutdown Procedure Including Network Devices (Production &amp; UAT)</w:t>
        </w:r>
      </w:hyperlink>
    </w:p>
    <w:p>
      <w:pPr>
        <w:numPr>
          <w:ilvl w:val="0"/>
          <w:numId w:val="1001"/>
        </w:numPr>
        <w:pStyle w:val="Compact"/>
      </w:pPr>
      <w:hyperlink w:anchor="health-check">
        <w:r>
          <w:rPr>
            <w:rStyle w:val="Hyperlink"/>
          </w:rPr>
          <w:t xml:space="preserve">Health Check</w:t>
        </w:r>
      </w:hyperlink>
    </w:p>
    <w:p>
      <w:pPr>
        <w:numPr>
          <w:ilvl w:val="0"/>
          <w:numId w:val="1001"/>
        </w:numPr>
        <w:pStyle w:val="Compact"/>
      </w:pPr>
      <w:hyperlink w:anchor="operation-housekeeping-jobs">
        <w:r>
          <w:rPr>
            <w:rStyle w:val="Hyperlink"/>
          </w:rPr>
          <w:t xml:space="preserve">Operation Housekeeping Jobs</w:t>
        </w:r>
      </w:hyperlink>
    </w:p>
    <w:p>
      <w:pPr>
        <w:numPr>
          <w:ilvl w:val="1"/>
          <w:numId w:val="1005"/>
        </w:numPr>
        <w:pStyle w:val="Compact"/>
      </w:pPr>
      <w:hyperlink w:anchor="X5a07f01ee58863e47bbcb7cd2c8210ad5b6b0e5">
        <w:r>
          <w:rPr>
            <w:rStyle w:val="Hyperlink"/>
          </w:rPr>
          <w:t xml:space="preserve">7.1 Recover Database and Control File Backup from VM</w:t>
        </w:r>
      </w:hyperlink>
    </w:p>
    <w:p>
      <w:pPr>
        <w:numPr>
          <w:ilvl w:val="0"/>
          <w:numId w:val="1001"/>
        </w:numPr>
        <w:pStyle w:val="Compact"/>
      </w:pPr>
      <w:hyperlink w:anchor="configurations">
        <w:r>
          <w:rPr>
            <w:rStyle w:val="Hyperlink"/>
          </w:rPr>
          <w:t xml:space="preserve">Configurations</w:t>
        </w:r>
      </w:hyperlink>
    </w:p>
    <w:p>
      <w:pPr>
        <w:numPr>
          <w:ilvl w:val="1"/>
          <w:numId w:val="1006"/>
        </w:numPr>
        <w:pStyle w:val="Compact"/>
      </w:pPr>
      <w:hyperlink w:anchor="external-firewall">
        <w:r>
          <w:rPr>
            <w:rStyle w:val="Hyperlink"/>
          </w:rPr>
          <w:t xml:space="preserve">8.1 External Firewall</w:t>
        </w:r>
      </w:hyperlink>
    </w:p>
    <w:p>
      <w:pPr>
        <w:numPr>
          <w:ilvl w:val="0"/>
          <w:numId w:val="1001"/>
        </w:numPr>
        <w:pStyle w:val="Compact"/>
      </w:pPr>
      <w:hyperlink w:anchor="deployment-guides">
        <w:r>
          <w:rPr>
            <w:rStyle w:val="Hyperlink"/>
          </w:rPr>
          <w:t xml:space="preserve">Deployment Guides</w:t>
        </w:r>
      </w:hyperlink>
    </w:p>
    <w:p>
      <w:pPr>
        <w:numPr>
          <w:ilvl w:val="1"/>
          <w:numId w:val="1007"/>
        </w:numPr>
        <w:pStyle w:val="Compact"/>
      </w:pPr>
      <w:hyperlink w:anchor="deploying-lscp-web">
        <w:r>
          <w:rPr>
            <w:rStyle w:val="Hyperlink"/>
          </w:rPr>
          <w:t xml:space="preserve">9.1 Deploying LSCP Web</w:t>
        </w:r>
      </w:hyperlink>
    </w:p>
    <w:p>
      <w:pPr>
        <w:numPr>
          <w:ilvl w:val="1"/>
          <w:numId w:val="1007"/>
        </w:numPr>
        <w:pStyle w:val="Compact"/>
      </w:pPr>
      <w:hyperlink w:anchor="deploy-mobile-app">
        <w:r>
          <w:rPr>
            <w:rStyle w:val="Hyperlink"/>
          </w:rPr>
          <w:t xml:space="preserve">9.2 Deploy Mobile App</w:t>
        </w:r>
      </w:hyperlink>
    </w:p>
    <w:p>
      <w:r>
        <w:pict>
          <v:rect style="width:0;height:1.5pt" o:hralign="center" o:hrstd="t" o:hr="t"/>
        </w:pict>
      </w:r>
    </w:p>
    <w:p>
      <w:pPr>
        <w:pStyle w:val="FirstParagraph"/>
      </w:pPr>
    </w:p>
    <w:bookmarkEnd w:id="23"/>
    <w:bookmarkStart w:id="24" w:name="Xe656c7b6450ec476f453091ff6f524ec7bd654f"/>
    <w:p>
      <w:pPr>
        <w:pStyle w:val="Heading2"/>
      </w:pPr>
      <w:r>
        <w:t xml:space="preserve">1. Purpose</w:t>
      </w:r>
    </w:p>
    <w:p>
      <w:pPr>
        <w:pStyle w:val="FirstParagraph"/>
      </w:pPr>
      <w:r>
        <w:t xml:space="preserve">The Computer Operating Procedures Manual (COPM) provides information and operating instructions related to the operation of the computer system. The intended users are the operating staff of the relevant section.</w:t>
      </w:r>
    </w:p>
    <w:p>
      <w:pPr>
        <w:pStyle w:val="BodyText"/>
      </w:pPr>
      <w:r>
        <w:t xml:space="preserve">This manual is not intended to be a complete replacement of the formal technical publication as issued by the manufacturer. However, information and instructions documented in the manual would be specific to the installation and should take precedence over the manufacturer?s counterparts or details.</w:t>
      </w:r>
    </w:p>
    <w:p>
      <w:pPr>
        <w:pStyle w:val="BodyText"/>
      </w:pPr>
    </w:p>
    <w:bookmarkEnd w:id="24"/>
    <w:bookmarkStart w:id="25" w:name="Xb66d8751654b4b3bfdfa8df98730d37eb4be826"/>
    <w:p>
      <w:pPr>
        <w:pStyle w:val="Heading2"/>
      </w:pPr>
      <w:r>
        <w:t xml:space="preserve">2. Scope</w:t>
      </w:r>
    </w:p>
    <w:p>
      <w:pPr>
        <w:pStyle w:val="FirstParagraph"/>
      </w:pPr>
      <w:r>
        <w:t xml:space="preserve">This document is to be used as a guide for operating the system. It addresses the tasks that need to be monitored by the administrator to make sure that the system is functioned properly.</w:t>
      </w:r>
    </w:p>
    <w:p>
      <w:pPr>
        <w:pStyle w:val="BodyText"/>
      </w:pPr>
    </w:p>
    <w:bookmarkEnd w:id="25"/>
    <w:bookmarkStart w:id="26" w:name="X1106d584ae8df30454128d2efb2f40b18bfdf88"/>
    <w:p>
      <w:pPr>
        <w:pStyle w:val="Heading2"/>
      </w:pPr>
      <w:r>
        <w:t xml:space="preserve">3. Reference</w:t>
      </w:r>
    </w:p>
    <w:p>
      <w:pPr>
        <w:numPr>
          <w:ilvl w:val="0"/>
          <w:numId w:val="1008"/>
        </w:numPr>
        <w:pStyle w:val="Compact"/>
      </w:pPr>
      <w:r>
        <w:t xml:space="preserve">System Installation Plan</w:t>
      </w:r>
    </w:p>
    <w:p>
      <w:pPr>
        <w:numPr>
          <w:ilvl w:val="0"/>
          <w:numId w:val="1008"/>
        </w:numPr>
        <w:pStyle w:val="Compact"/>
      </w:pPr>
      <w:r>
        <w:t xml:space="preserve">Application Operation Manual</w:t>
      </w:r>
    </w:p>
    <w:p>
      <w:pPr>
        <w:pStyle w:val="FirstParagraph"/>
      </w:pPr>
    </w:p>
    <w:bookmarkEnd w:id="26"/>
    <w:bookmarkStart w:id="49" w:name="X52f8696038a70993049d98711cd7e07e359860b"/>
    <w:p>
      <w:pPr>
        <w:pStyle w:val="Heading2"/>
      </w:pPr>
      <w:r>
        <w:t xml:space="preserve">4. Definitions and Conventions</w:t>
      </w:r>
    </w:p>
    <w:p>
      <w:pPr>
        <w:pStyle w:val="FirstParagraph"/>
      </w:pPr>
    </w:p>
    <w:bookmarkStart w:id="27" w:name="X70d4eccdda218c71b79aac6e2e338a2bc9c0976"/>
    <w:p>
      <w:pPr>
        <w:pStyle w:val="Heading3"/>
      </w:pPr>
      <w:r>
        <w:t xml:space="preserve">4.1 Definitions</w:t>
      </w:r>
    </w:p>
    <w:p>
      <w:pPr>
        <w:pStyle w:val="FirstParagraph"/>
      </w:pPr>
      <w:r>
        <w:t xml:space="preserve">None.</w:t>
      </w:r>
    </w:p>
    <w:p>
      <w:pPr>
        <w:pStyle w:val="BodyText"/>
      </w:pPr>
    </w:p>
    <w:bookmarkEnd w:id="27"/>
    <w:bookmarkStart w:id="28" w:name="X89955fa8b6587234bc13cd1b83ad910cf90f7a8"/>
    <w:p>
      <w:pPr>
        <w:pStyle w:val="Heading3"/>
      </w:pPr>
      <w:r>
        <w:t xml:space="preserve">4.2 Conventions</w:t>
      </w:r>
    </w:p>
    <w:p>
      <w:pPr>
        <w:pStyle w:val="FirstParagraph"/>
      </w:pPr>
      <w:r>
        <w:t xml:space="preserve">The following acronyms are used in the text of this document: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Abbreviation</w:t>
            </w:r>
          </w:p>
        </w:tc>
        <w:tc>
          <w:tcPr/>
          <w:p>
            <w:pPr>
              <w:pStyle w:val="Compact"/>
              <w:jc w:val="left"/>
            </w:pPr>
            <w:r>
              <w:t xml:space="preserve">Description</w:t>
            </w:r>
          </w:p>
        </w:tc>
      </w:tr>
      <w:tr>
        <w:tc>
          <w:tcPr/>
          <w:p>
            <w:pPr>
              <w:pStyle w:val="Compact"/>
              <w:jc w:val="left"/>
            </w:pPr>
            <w:r>
              <w:t xml:space="preserve">BD</w:t>
            </w:r>
          </w:p>
        </w:tc>
        <w:tc>
          <w:tcPr/>
          <w:p>
            <w:pPr>
              <w:pStyle w:val="Compact"/>
              <w:jc w:val="left"/>
            </w:pPr>
            <w:r>
              <w:t xml:space="preserve">Buildings Department</w:t>
            </w:r>
          </w:p>
        </w:tc>
      </w:tr>
      <w:tr>
        <w:tc>
          <w:tcPr/>
          <w:p>
            <w:pPr>
              <w:pStyle w:val="Compact"/>
              <w:jc w:val="left"/>
            </w:pPr>
            <w:r>
              <w:t xml:space="preserve">LSCP</w:t>
            </w:r>
          </w:p>
        </w:tc>
        <w:tc>
          <w:tcPr/>
          <w:p>
            <w:pPr>
              <w:pStyle w:val="Compact"/>
              <w:jc w:val="left"/>
            </w:pPr>
            <w:r>
              <w:t xml:space="preserve">Licensing Self-Certification Portal</w:t>
            </w:r>
          </w:p>
        </w:tc>
      </w:tr>
      <w:tr>
        <w:tc>
          <w:tcPr/>
          <w:p>
            <w:pPr>
              <w:pStyle w:val="Compact"/>
              <w:jc w:val="left"/>
            </w:pPr>
            <w:r>
              <w:t xml:space="preserve">DMZ</w:t>
            </w:r>
          </w:p>
        </w:tc>
        <w:tc>
          <w:tcPr/>
          <w:p>
            <w:pPr>
              <w:pStyle w:val="Compact"/>
              <w:jc w:val="left"/>
            </w:pPr>
            <w:r>
              <w:t xml:space="preserve">Demilitarized Zone</w:t>
            </w:r>
          </w:p>
        </w:tc>
      </w:tr>
      <w:tr>
        <w:tc>
          <w:tcPr/>
          <w:p>
            <w:pPr>
              <w:pStyle w:val="Compact"/>
              <w:jc w:val="left"/>
            </w:pPr>
            <w:r>
              <w:t xml:space="preserve">SAN</w:t>
            </w:r>
          </w:p>
        </w:tc>
        <w:tc>
          <w:tcPr/>
          <w:p>
            <w:pPr>
              <w:pStyle w:val="Compact"/>
              <w:jc w:val="left"/>
            </w:pPr>
            <w:r>
              <w:t xml:space="preserve">Storage Area Network</w:t>
            </w:r>
          </w:p>
        </w:tc>
      </w:tr>
      <w:tr>
        <w:tc>
          <w:tcPr/>
          <w:p>
            <w:pPr>
              <w:pStyle w:val="Compact"/>
              <w:jc w:val="left"/>
            </w:pPr>
            <w:r>
              <w:t xml:space="preserve">VM</w:t>
            </w:r>
          </w:p>
        </w:tc>
        <w:tc>
          <w:tcPr/>
          <w:p>
            <w:pPr>
              <w:pStyle w:val="Compact"/>
              <w:jc w:val="left"/>
            </w:pPr>
            <w:r>
              <w:t xml:space="preserve">Virtual Machine</w:t>
            </w:r>
          </w:p>
        </w:tc>
      </w:tr>
      <w:tr>
        <w:tc>
          <w:tcPr/>
          <w:p>
            <w:pPr>
              <w:pStyle w:val="Compact"/>
              <w:jc w:val="left"/>
            </w:pPr>
            <w:r>
              <w:t xml:space="preserve">ITU</w:t>
            </w:r>
          </w:p>
        </w:tc>
        <w:tc>
          <w:tcPr/>
          <w:p>
            <w:pPr>
              <w:pStyle w:val="Compact"/>
              <w:jc w:val="left"/>
            </w:pPr>
            <w:r>
              <w:t xml:space="preserve">Information Technology Unit</w:t>
            </w:r>
          </w:p>
        </w:tc>
      </w:tr>
      <w:tr>
        <w:tc>
          <w:tcPr/>
          <w:p>
            <w:pPr>
              <w:pStyle w:val="Compact"/>
              <w:jc w:val="left"/>
            </w:pPr>
            <w:r>
              <w:t xml:space="preserve">WKGO</w:t>
            </w:r>
          </w:p>
        </w:tc>
        <w:tc>
          <w:tcPr/>
          <w:p>
            <w:pPr>
              <w:pStyle w:val="Compact"/>
              <w:jc w:val="left"/>
            </w:pPr>
            <w:r>
              <w:t xml:space="preserve">West Kowloon Government Offices</w:t>
            </w:r>
          </w:p>
        </w:tc>
      </w:tr>
    </w:tbl>
    <w:p>
      <w:pPr>
        <w:pStyle w:val="BodyText"/>
      </w:pPr>
    </w:p>
    <w:bookmarkEnd w:id="28"/>
    <w:bookmarkStart w:id="38" w:name="X088e2f37085233e81e1b28e356530395c602547"/>
    <w:p>
      <w:pPr>
        <w:pStyle w:val="Heading3"/>
      </w:pPr>
      <w:r>
        <w:t xml:space="preserve">4.3 System Information</w:t>
      </w:r>
    </w:p>
    <w:bookmarkStart w:id="29" w:name="computer-system-information"/>
    <w:p>
      <w:pPr>
        <w:pStyle w:val="Heading4"/>
      </w:pPr>
      <w:r>
        <w:t xml:space="preserve">Computer System Information</w:t>
      </w:r>
    </w:p>
    <w:p>
      <w:pPr>
        <w:pStyle w:val="FirstParagraph"/>
      </w:pPr>
      <w:r>
        <w:t xml:space="preserve">Hardware and Computer Hardware Configuration. The following diagram illustrates the architecture of LSCP for production site and UAT site.</w:t>
      </w:r>
    </w:p>
    <w:p>
      <w:pPr>
        <w:pStyle w:val="BodyText"/>
      </w:pPr>
      <w:r>
        <w:t xml:space="preserve">[TODO: Insert System Architecture Diagram]</w:t>
      </w:r>
    </w:p>
    <w:p>
      <w:pPr>
        <w:pStyle w:val="BodyText"/>
      </w:pPr>
      <w:r>
        <w:t xml:space="preserve">The following diagram illustrates the architecture of LSCP for Production site and UAT site in another perspective.</w:t>
      </w:r>
    </w:p>
    <w:p>
      <w:pPr>
        <w:pStyle w:val="BodyText"/>
      </w:pPr>
      <w:r>
        <w:t xml:space="preserve">[TODO: Insert System Architecture Diagram]</w:t>
      </w:r>
    </w:p>
    <w:p>
      <w:pPr>
        <w:pStyle w:val="BodyText"/>
      </w:pPr>
      <w:r>
        <w:t xml:space="preserve">The internet connection is provided by an ISP Router</w:t>
      </w:r>
    </w:p>
    <w:p>
      <w:pPr>
        <w:pStyle w:val="BodyText"/>
      </w:pPr>
      <w:r>
        <w:t xml:space="preserve">[TODO: Insert ISP Router details]</w:t>
      </w:r>
    </w:p>
    <w:p>
      <w:pPr>
        <w:pStyle w:val="BodyText"/>
      </w:pPr>
      <w:r>
        <w:t xml:space="preserve">The setup is similar to the production and UAT site, but with one VM host server in the DMZ and trusted zone, and the role of SAN Storage is taken over by the Backup Server.</w:t>
      </w:r>
    </w:p>
    <w:p>
      <w:pPr>
        <w:pStyle w:val="BodyText"/>
      </w:pPr>
      <w:r>
        <w:t xml:space="preserve">The diagram below illustrates the physical setup.</w:t>
      </w:r>
    </w:p>
    <w:p>
      <w:pPr>
        <w:pStyle w:val="BodyText"/>
      </w:pPr>
      <w:r>
        <w:t xml:space="preserve">A site-to-site connection network is available, which allows SAN storage and backup server to transfer incremental data backup from production site to DR site, and recover data in opposite direction upon restoration from DR site.</w:t>
      </w:r>
    </w:p>
    <w:bookmarkEnd w:id="29"/>
    <w:bookmarkStart w:id="30" w:name="system-information-of-production-servers"/>
    <w:p>
      <w:pPr>
        <w:pStyle w:val="Heading4"/>
      </w:pPr>
      <w:r>
        <w:t xml:space="preserve">System Information of Production Servers</w:t>
      </w:r>
    </w:p>
    <w:tbl>
      <w:tblPr>
        <w:tblStyle w:val="Table"/>
        <w:tblW w:type="pct" w:w="5000"/>
        <w:tblLook w:firstRow="1" w:lastRow="0" w:firstColumn="0" w:lastColumn="0" w:noHBand="0" w:noVBand="0" w:val="0020"/>
        <w:jc w:val="start"/>
      </w:tblPr>
      <w:tblGrid>
        <w:gridCol w:w="542"/>
        <w:gridCol w:w="1735"/>
        <w:gridCol w:w="2386"/>
        <w:gridCol w:w="1627"/>
        <w:gridCol w:w="1627"/>
      </w:tblGrid>
      <w:tr>
        <w:trPr>
          <w:tblHeader w:val="true"/>
        </w:trPr>
        <w:tc>
          <w:tcPr/>
          <w:p>
            <w:pPr>
              <w:pStyle w:val="Compact"/>
              <w:jc w:val="left"/>
            </w:pPr>
            <w:r>
              <w:t xml:space="preserve">Item</w:t>
            </w:r>
          </w:p>
        </w:tc>
        <w:tc>
          <w:tcPr/>
          <w:p>
            <w:pPr>
              <w:pStyle w:val="Compact"/>
              <w:jc w:val="left"/>
            </w:pPr>
            <w:r>
              <w:t xml:space="preserve">Role Description</w:t>
            </w:r>
          </w:p>
        </w:tc>
        <w:tc>
          <w:tcPr/>
          <w:p>
            <w:pPr>
              <w:pStyle w:val="Compact"/>
              <w:jc w:val="left"/>
            </w:pPr>
            <w:r>
              <w:t xml:space="preserve">Item Description (e.g. Brand name, model no., etc.)</w:t>
            </w:r>
          </w:p>
        </w:tc>
        <w:tc>
          <w:tcPr/>
          <w:p>
            <w:pPr>
              <w:pStyle w:val="Compact"/>
              <w:jc w:val="left"/>
            </w:pPr>
            <w:r>
              <w:t xml:space="preserve">Hostname / ID / Tag</w:t>
            </w:r>
          </w:p>
        </w:tc>
        <w:tc>
          <w:tcPr/>
          <w:p>
            <w:pPr>
              <w:pStyle w:val="Compact"/>
              <w:jc w:val="left"/>
            </w:pPr>
            <w:r>
              <w:t xml:space="preserve">IP</w:t>
            </w:r>
          </w:p>
        </w:tc>
      </w:tr>
      <w:tr>
        <w:tc>
          <w:tcPr/>
          <w:p>
            <w:pPr>
              <w:pStyle w:val="Compact"/>
              <w:jc w:val="left"/>
            </w:pPr>
            <w:r>
              <w:t xml:space="preserve">1</w:t>
            </w:r>
          </w:p>
        </w:tc>
        <w:tc>
          <w:tcPr/>
          <w:p>
            <w:pPr>
              <w:pStyle w:val="Compact"/>
              <w:jc w:val="left"/>
            </w:pPr>
            <w:r>
              <w:t xml:space="preserve">Web Server</w:t>
            </w:r>
          </w:p>
        </w:tc>
        <w:tc>
          <w:tcPr/>
          <w:p>
            <w:pPr>
              <w:pStyle w:val="Compact"/>
            </w:pPr>
          </w:p>
        </w:tc>
        <w:tc>
          <w:tcPr/>
          <w:p>
            <w:pPr>
              <w:pStyle w:val="Compact"/>
            </w:pPr>
          </w:p>
        </w:tc>
        <w:tc>
          <w:tcPr/>
          <w:p>
            <w:pPr>
              <w:pStyle w:val="Compact"/>
            </w:pPr>
          </w:p>
        </w:tc>
      </w:tr>
      <w:tr>
        <w:tc>
          <w:tcPr/>
          <w:p>
            <w:pPr>
              <w:pStyle w:val="Compact"/>
              <w:jc w:val="left"/>
            </w:pPr>
            <w:r>
              <w:t xml:space="preserve">2</w:t>
            </w:r>
          </w:p>
        </w:tc>
        <w:tc>
          <w:tcPr/>
          <w:p>
            <w:pPr>
              <w:pStyle w:val="Compact"/>
              <w:jc w:val="left"/>
            </w:pPr>
            <w:r>
              <w:t xml:space="preserve">Web Server</w:t>
            </w:r>
          </w:p>
        </w:tc>
        <w:tc>
          <w:tcPr/>
          <w:p>
            <w:pPr>
              <w:pStyle w:val="Compact"/>
            </w:pPr>
          </w:p>
        </w:tc>
        <w:tc>
          <w:tcPr/>
          <w:p>
            <w:pPr>
              <w:pStyle w:val="Compact"/>
            </w:pPr>
          </w:p>
        </w:tc>
        <w:tc>
          <w:tcPr/>
          <w:p>
            <w:pPr>
              <w:pStyle w:val="Compact"/>
            </w:pPr>
          </w:p>
        </w:tc>
      </w:tr>
      <w:tr>
        <w:tc>
          <w:tcPr/>
          <w:p>
            <w:pPr>
              <w:pStyle w:val="Compact"/>
              <w:jc w:val="left"/>
            </w:pPr>
            <w:r>
              <w:t xml:space="preserve">3</w:t>
            </w:r>
          </w:p>
        </w:tc>
        <w:tc>
          <w:tcPr/>
          <w:p>
            <w:pPr>
              <w:pStyle w:val="Compact"/>
              <w:jc w:val="left"/>
            </w:pPr>
            <w:r>
              <w:t xml:space="preserve">vCenter</w:t>
            </w:r>
          </w:p>
        </w:tc>
        <w:tc>
          <w:tcPr/>
          <w:p>
            <w:pPr>
              <w:pStyle w:val="Compact"/>
            </w:pPr>
          </w:p>
        </w:tc>
        <w:tc>
          <w:tcPr/>
          <w:p>
            <w:pPr>
              <w:pStyle w:val="Compact"/>
            </w:pPr>
          </w:p>
        </w:tc>
        <w:tc>
          <w:tcPr/>
          <w:p>
            <w:pPr>
              <w:pStyle w:val="Compact"/>
            </w:pPr>
          </w:p>
        </w:tc>
      </w:tr>
      <w:tr>
        <w:tc>
          <w:tcPr/>
          <w:p>
            <w:pPr>
              <w:pStyle w:val="Compact"/>
              <w:jc w:val="left"/>
            </w:pPr>
            <w:r>
              <w:t xml:space="preserve">4</w:t>
            </w:r>
          </w:p>
        </w:tc>
        <w:tc>
          <w:tcPr/>
          <w:p>
            <w:pPr>
              <w:pStyle w:val="Compact"/>
              <w:jc w:val="left"/>
            </w:pPr>
            <w:r>
              <w:t xml:space="preserve">Log server</w:t>
            </w:r>
          </w:p>
        </w:tc>
        <w:tc>
          <w:tcPr/>
          <w:p>
            <w:pPr>
              <w:pStyle w:val="Compact"/>
            </w:pPr>
          </w:p>
        </w:tc>
        <w:tc>
          <w:tcPr/>
          <w:p>
            <w:pPr>
              <w:pStyle w:val="Compact"/>
            </w:pPr>
          </w:p>
        </w:tc>
        <w:tc>
          <w:tcPr/>
          <w:p>
            <w:pPr>
              <w:pStyle w:val="Compact"/>
            </w:pPr>
          </w:p>
        </w:tc>
      </w:tr>
      <w:tr>
        <w:tc>
          <w:tcPr/>
          <w:p>
            <w:pPr>
              <w:pStyle w:val="Compact"/>
              <w:jc w:val="left"/>
            </w:pPr>
            <w:r>
              <w:t xml:space="preserve">5</w:t>
            </w:r>
          </w:p>
        </w:tc>
        <w:tc>
          <w:tcPr/>
          <w:p>
            <w:pPr>
              <w:pStyle w:val="Compact"/>
              <w:jc w:val="left"/>
            </w:pPr>
            <w:r>
              <w:t xml:space="preserve">Anti-Virus server</w:t>
            </w:r>
          </w:p>
        </w:tc>
        <w:tc>
          <w:tcPr/>
          <w:p>
            <w:pPr>
              <w:pStyle w:val="Compact"/>
            </w:pPr>
          </w:p>
        </w:tc>
        <w:tc>
          <w:tcPr/>
          <w:p>
            <w:pPr>
              <w:pStyle w:val="Compact"/>
            </w:pPr>
          </w:p>
        </w:tc>
        <w:tc>
          <w:tcPr/>
          <w:p>
            <w:pPr>
              <w:pStyle w:val="Compact"/>
            </w:pPr>
          </w:p>
        </w:tc>
      </w:tr>
      <w:tr>
        <w:tc>
          <w:tcPr/>
          <w:p>
            <w:pPr>
              <w:pStyle w:val="Compact"/>
              <w:jc w:val="left"/>
            </w:pPr>
            <w:r>
              <w:t xml:space="preserve">6</w:t>
            </w:r>
          </w:p>
        </w:tc>
        <w:tc>
          <w:tcPr/>
          <w:p>
            <w:pPr>
              <w:pStyle w:val="Compact"/>
              <w:jc w:val="left"/>
            </w:pPr>
            <w:r>
              <w:t xml:space="preserve">Application Server</w:t>
            </w:r>
          </w:p>
        </w:tc>
        <w:tc>
          <w:tcPr/>
          <w:p>
            <w:pPr>
              <w:pStyle w:val="Compact"/>
            </w:pPr>
          </w:p>
        </w:tc>
        <w:tc>
          <w:tcPr/>
          <w:p>
            <w:pPr>
              <w:pStyle w:val="Compact"/>
            </w:pPr>
          </w:p>
        </w:tc>
        <w:tc>
          <w:tcPr/>
          <w:p>
            <w:pPr>
              <w:pStyle w:val="Compact"/>
            </w:pPr>
          </w:p>
        </w:tc>
      </w:tr>
      <w:tr>
        <w:tc>
          <w:tcPr/>
          <w:p>
            <w:pPr>
              <w:pStyle w:val="Compact"/>
              <w:jc w:val="left"/>
            </w:pPr>
            <w:r>
              <w:t xml:space="preserve">7</w:t>
            </w:r>
          </w:p>
        </w:tc>
        <w:tc>
          <w:tcPr/>
          <w:p>
            <w:pPr>
              <w:pStyle w:val="Compact"/>
              <w:jc w:val="left"/>
            </w:pPr>
            <w:r>
              <w:t xml:space="preserve">Application Server</w:t>
            </w:r>
          </w:p>
        </w:tc>
        <w:tc>
          <w:tcPr/>
          <w:p>
            <w:pPr>
              <w:pStyle w:val="Compact"/>
            </w:pPr>
          </w:p>
        </w:tc>
        <w:tc>
          <w:tcPr/>
          <w:p>
            <w:pPr>
              <w:pStyle w:val="Compact"/>
            </w:pPr>
          </w:p>
        </w:tc>
        <w:tc>
          <w:tcPr/>
          <w:p>
            <w:pPr>
              <w:pStyle w:val="Compact"/>
            </w:pPr>
          </w:p>
        </w:tc>
      </w:tr>
      <w:tr>
        <w:tc>
          <w:tcPr/>
          <w:p>
            <w:pPr>
              <w:pStyle w:val="Compact"/>
              <w:jc w:val="left"/>
            </w:pPr>
            <w:r>
              <w:t xml:space="preserve">8</w:t>
            </w:r>
          </w:p>
        </w:tc>
        <w:tc>
          <w:tcPr/>
          <w:p>
            <w:pPr>
              <w:pStyle w:val="Compact"/>
              <w:jc w:val="left"/>
            </w:pPr>
            <w:r>
              <w:t xml:space="preserve">Web Server</w:t>
            </w:r>
          </w:p>
        </w:tc>
        <w:tc>
          <w:tcPr/>
          <w:p>
            <w:pPr>
              <w:pStyle w:val="Compact"/>
            </w:pPr>
          </w:p>
        </w:tc>
        <w:tc>
          <w:tcPr/>
          <w:p>
            <w:pPr>
              <w:pStyle w:val="Compact"/>
            </w:pPr>
          </w:p>
        </w:tc>
        <w:tc>
          <w:tcPr/>
          <w:p>
            <w:pPr>
              <w:pStyle w:val="Compact"/>
            </w:pPr>
          </w:p>
        </w:tc>
      </w:tr>
      <w:tr>
        <w:tc>
          <w:tcPr/>
          <w:p>
            <w:pPr>
              <w:pStyle w:val="Compact"/>
              <w:jc w:val="left"/>
            </w:pPr>
            <w:r>
              <w:t xml:space="preserve">9</w:t>
            </w:r>
          </w:p>
        </w:tc>
        <w:tc>
          <w:tcPr/>
          <w:p>
            <w:pPr>
              <w:pStyle w:val="Compact"/>
              <w:jc w:val="left"/>
            </w:pPr>
            <w:r>
              <w:t xml:space="preserve">Web Server</w:t>
            </w:r>
          </w:p>
        </w:tc>
        <w:tc>
          <w:tcPr/>
          <w:p>
            <w:pPr>
              <w:pStyle w:val="Compact"/>
            </w:pPr>
          </w:p>
        </w:tc>
        <w:tc>
          <w:tcPr/>
          <w:p>
            <w:pPr>
              <w:pStyle w:val="Compact"/>
            </w:pPr>
          </w:p>
        </w:tc>
        <w:tc>
          <w:tcPr/>
          <w:p>
            <w:pPr>
              <w:pStyle w:val="Compact"/>
            </w:pPr>
          </w:p>
        </w:tc>
      </w:tr>
      <w:tr>
        <w:tc>
          <w:tcPr/>
          <w:p>
            <w:pPr>
              <w:pStyle w:val="Compact"/>
              <w:jc w:val="left"/>
            </w:pPr>
            <w:r>
              <w:t xml:space="preserve">10</w:t>
            </w:r>
          </w:p>
        </w:tc>
        <w:tc>
          <w:tcPr/>
          <w:p>
            <w:pPr>
              <w:pStyle w:val="Compact"/>
              <w:jc w:val="left"/>
            </w:pPr>
            <w:r>
              <w:t xml:space="preserve">Database Server</w:t>
            </w:r>
          </w:p>
        </w:tc>
        <w:tc>
          <w:tcPr/>
          <w:p>
            <w:pPr>
              <w:pStyle w:val="Compact"/>
            </w:pPr>
          </w:p>
        </w:tc>
        <w:tc>
          <w:tcPr/>
          <w:p>
            <w:pPr>
              <w:pStyle w:val="Compact"/>
            </w:pPr>
          </w:p>
        </w:tc>
        <w:tc>
          <w:tcPr/>
          <w:p>
            <w:pPr>
              <w:pStyle w:val="Compact"/>
            </w:pPr>
          </w:p>
        </w:tc>
      </w:tr>
      <w:tr>
        <w:tc>
          <w:tcPr/>
          <w:p>
            <w:pPr>
              <w:pStyle w:val="Compact"/>
              <w:jc w:val="left"/>
            </w:pPr>
            <w:r>
              <w:t xml:space="preserve">11</w:t>
            </w:r>
          </w:p>
        </w:tc>
        <w:tc>
          <w:tcPr/>
          <w:p>
            <w:pPr>
              <w:pStyle w:val="Compact"/>
              <w:jc w:val="left"/>
            </w:pPr>
            <w:r>
              <w:t xml:space="preserve">Database Server</w:t>
            </w:r>
          </w:p>
        </w:tc>
        <w:tc>
          <w:tcPr/>
          <w:p>
            <w:pPr>
              <w:pStyle w:val="Compact"/>
            </w:pPr>
          </w:p>
        </w:tc>
        <w:tc>
          <w:tcPr/>
          <w:p>
            <w:pPr>
              <w:pStyle w:val="Compact"/>
            </w:pPr>
          </w:p>
        </w:tc>
        <w:tc>
          <w:tcPr/>
          <w:p>
            <w:pPr>
              <w:pStyle w:val="Compact"/>
            </w:pPr>
          </w:p>
        </w:tc>
      </w:tr>
    </w:tbl>
    <w:bookmarkEnd w:id="30"/>
    <w:bookmarkStart w:id="31" w:name="system-information-of-dr-servers"/>
    <w:p>
      <w:pPr>
        <w:pStyle w:val="Heading4"/>
      </w:pPr>
      <w:r>
        <w:t xml:space="preserve">System Information of DR Servers</w:t>
      </w:r>
    </w:p>
    <w:tbl>
      <w:tblPr>
        <w:tblStyle w:val="Table"/>
        <w:tblW w:type="pct" w:w="5000"/>
        <w:tblLook w:firstRow="1" w:lastRow="0" w:firstColumn="0" w:lastColumn="0" w:noHBand="0" w:noVBand="0" w:val="0020"/>
        <w:jc w:val="start"/>
      </w:tblPr>
      <w:tblGrid>
        <w:gridCol w:w="650"/>
        <w:gridCol w:w="1735"/>
        <w:gridCol w:w="2386"/>
        <w:gridCol w:w="1627"/>
        <w:gridCol w:w="1518"/>
      </w:tblGrid>
      <w:tr>
        <w:trPr>
          <w:tblHeader w:val="true"/>
        </w:trPr>
        <w:tc>
          <w:tcPr/>
          <w:p>
            <w:pPr>
              <w:pStyle w:val="Compact"/>
              <w:jc w:val="left"/>
            </w:pPr>
            <w:r>
              <w:t xml:space="preserve">Item</w:t>
            </w:r>
          </w:p>
        </w:tc>
        <w:tc>
          <w:tcPr/>
          <w:p>
            <w:pPr>
              <w:pStyle w:val="Compact"/>
              <w:jc w:val="left"/>
            </w:pPr>
            <w:r>
              <w:t xml:space="preserve">Role Description</w:t>
            </w:r>
          </w:p>
        </w:tc>
        <w:tc>
          <w:tcPr/>
          <w:p>
            <w:pPr>
              <w:pStyle w:val="Compact"/>
              <w:jc w:val="left"/>
            </w:pPr>
            <w:r>
              <w:t xml:space="preserve">Item Description (e.g. Brand name, model no., etc.)</w:t>
            </w:r>
          </w:p>
        </w:tc>
        <w:tc>
          <w:tcPr/>
          <w:p>
            <w:pPr>
              <w:pStyle w:val="Compact"/>
              <w:jc w:val="left"/>
            </w:pPr>
            <w:r>
              <w:t xml:space="preserve">Hostname / ID / Tag</w:t>
            </w:r>
          </w:p>
        </w:tc>
        <w:tc>
          <w:tcPr/>
          <w:p>
            <w:pPr>
              <w:pStyle w:val="Compact"/>
              <w:jc w:val="left"/>
            </w:pPr>
            <w:r>
              <w:t xml:space="preserve">IP</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bl>
    <w:bookmarkEnd w:id="31"/>
    <w:bookmarkStart w:id="32" w:name="system-information-of-uat-servers"/>
    <w:p>
      <w:pPr>
        <w:pStyle w:val="Heading4"/>
      </w:pPr>
      <w:r>
        <w:t xml:space="preserve">System Information of UAT Servers</w:t>
      </w:r>
    </w:p>
    <w:tbl>
      <w:tblPr>
        <w:tblStyle w:val="Table"/>
        <w:tblW w:type="pct" w:w="5000"/>
        <w:tblLook w:firstRow="1" w:lastRow="0" w:firstColumn="0" w:lastColumn="0" w:noHBand="0" w:noVBand="0" w:val="0020"/>
        <w:jc w:val="start"/>
      </w:tblPr>
      <w:tblGrid>
        <w:gridCol w:w="535"/>
        <w:gridCol w:w="1819"/>
        <w:gridCol w:w="2461"/>
        <w:gridCol w:w="1605"/>
        <w:gridCol w:w="1498"/>
      </w:tblGrid>
      <w:tr>
        <w:trPr>
          <w:tblHeader w:val="true"/>
        </w:trPr>
        <w:tc>
          <w:tcPr/>
          <w:p>
            <w:pPr>
              <w:pStyle w:val="Compact"/>
              <w:jc w:val="left"/>
            </w:pPr>
            <w:r>
              <w:t xml:space="preserve">Item</w:t>
            </w:r>
          </w:p>
        </w:tc>
        <w:tc>
          <w:tcPr/>
          <w:p>
            <w:pPr>
              <w:pStyle w:val="Compact"/>
              <w:jc w:val="left"/>
            </w:pPr>
            <w:r>
              <w:t xml:space="preserve">Role Description</w:t>
            </w:r>
          </w:p>
        </w:tc>
        <w:tc>
          <w:tcPr/>
          <w:p>
            <w:pPr>
              <w:pStyle w:val="Compact"/>
              <w:jc w:val="left"/>
            </w:pPr>
            <w:r>
              <w:t xml:space="preserve">Item Description (e.g. Brand name, model no., etc.)</w:t>
            </w:r>
          </w:p>
        </w:tc>
        <w:tc>
          <w:tcPr/>
          <w:p>
            <w:pPr>
              <w:pStyle w:val="Compact"/>
              <w:jc w:val="left"/>
            </w:pPr>
            <w:r>
              <w:t xml:space="preserve">Hostname / ID / Tag</w:t>
            </w:r>
          </w:p>
        </w:tc>
        <w:tc>
          <w:tcPr/>
          <w:p>
            <w:pPr>
              <w:pStyle w:val="Compact"/>
              <w:jc w:val="left"/>
            </w:pPr>
            <w:r>
              <w:t xml:space="preserve">IP</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bl>
    <w:bookmarkEnd w:id="32"/>
    <w:bookmarkStart w:id="33" w:name="X790d715362f3e82aa09faa4764e475321cec74d"/>
    <w:p>
      <w:pPr>
        <w:pStyle w:val="Heading4"/>
      </w:pPr>
      <w:r>
        <w:t xml:space="preserve">Partition Configuration of Production Servers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Host Name</w:t>
            </w:r>
          </w:p>
        </w:tc>
        <w:tc>
          <w:tcPr/>
          <w:p>
            <w:pPr>
              <w:pStyle w:val="Compact"/>
              <w:jc w:val="left"/>
            </w:pPr>
            <w:r>
              <w:t xml:space="preserve">Drive</w:t>
            </w:r>
          </w:p>
        </w:tc>
        <w:tc>
          <w:tcPr/>
          <w:p>
            <w:pPr>
              <w:pStyle w:val="Compact"/>
              <w:jc w:val="left"/>
            </w:pPr>
            <w:r>
              <w:t xml:space="preserve">Capacity</w:t>
            </w:r>
          </w:p>
        </w:tc>
        <w:tc>
          <w:tcPr/>
          <w:p>
            <w:pPr>
              <w:pStyle w:val="Compact"/>
              <w:jc w:val="left"/>
            </w:pPr>
            <w:r>
              <w:t xml:space="preserve">Description</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33"/>
    <w:bookmarkStart w:id="34" w:name="Xcff3c7b2574554f1492ff5f1a3cc6e30ad79159"/>
    <w:p>
      <w:pPr>
        <w:pStyle w:val="Heading4"/>
      </w:pPr>
      <w:r>
        <w:t xml:space="preserve">Partition Configuration of Production VM Guests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Drive</w:t>
            </w:r>
          </w:p>
        </w:tc>
        <w:tc>
          <w:tcPr/>
          <w:p>
            <w:pPr>
              <w:pStyle w:val="Compact"/>
              <w:jc w:val="left"/>
            </w:pPr>
            <w:r>
              <w:t xml:space="preserve">Capacity</w:t>
            </w:r>
          </w:p>
        </w:tc>
        <w:tc>
          <w:tcPr/>
          <w:p>
            <w:pPr>
              <w:pStyle w:val="Compact"/>
              <w:jc w:val="left"/>
            </w:pPr>
            <w:r>
              <w:t xml:space="preserve">Usage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34"/>
    <w:bookmarkStart w:id="35" w:name="partition-configuration-of-dr-servers"/>
    <w:p>
      <w:pPr>
        <w:pStyle w:val="Heading4"/>
      </w:pPr>
      <w:r>
        <w:t xml:space="preserve">Partition Configuration of DR Servers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Host Name</w:t>
            </w:r>
          </w:p>
        </w:tc>
        <w:tc>
          <w:tcPr/>
          <w:p>
            <w:pPr>
              <w:pStyle w:val="Compact"/>
              <w:jc w:val="left"/>
            </w:pPr>
            <w:r>
              <w:t xml:space="preserve">Drive</w:t>
            </w:r>
          </w:p>
        </w:tc>
        <w:tc>
          <w:tcPr/>
          <w:p>
            <w:pPr>
              <w:pStyle w:val="Compact"/>
              <w:jc w:val="left"/>
            </w:pPr>
            <w:r>
              <w:t xml:space="preserve">Capacity</w:t>
            </w:r>
          </w:p>
        </w:tc>
        <w:tc>
          <w:tcPr/>
          <w:p>
            <w:pPr>
              <w:pStyle w:val="Compact"/>
              <w:jc w:val="left"/>
            </w:pPr>
            <w:r>
              <w:t xml:space="preserve">Usage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35"/>
    <w:bookmarkStart w:id="36" w:name="partition-configuration-of-dr-vm-guests"/>
    <w:p>
      <w:pPr>
        <w:pStyle w:val="Heading4"/>
      </w:pPr>
      <w:r>
        <w:t xml:space="preserve">Partition Configuration of DR VM Guests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Server Name</w:t>
            </w:r>
          </w:p>
        </w:tc>
        <w:tc>
          <w:tcPr/>
          <w:p>
            <w:pPr>
              <w:pStyle w:val="Compact"/>
              <w:jc w:val="left"/>
            </w:pPr>
            <w:r>
              <w:t xml:space="preserve">Drive</w:t>
            </w:r>
          </w:p>
        </w:tc>
        <w:tc>
          <w:tcPr/>
          <w:p>
            <w:pPr>
              <w:pStyle w:val="Compact"/>
              <w:jc w:val="left"/>
            </w:pPr>
            <w:r>
              <w:t xml:space="preserve">Capacity</w:t>
            </w:r>
          </w:p>
        </w:tc>
        <w:tc>
          <w:tcPr/>
          <w:p>
            <w:pPr>
              <w:pStyle w:val="Compact"/>
              <w:jc w:val="left"/>
            </w:pPr>
            <w:r>
              <w:t xml:space="preserve">Usage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36"/>
    <w:bookmarkStart w:id="37" w:name="raid-configuration-of-production-and-uat"/>
    <w:p>
      <w:pPr>
        <w:pStyle w:val="Heading4"/>
      </w:pPr>
      <w:r>
        <w:t xml:space="preserve">RAID Configuration of Production and UAT</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Volume name</w:t>
            </w:r>
          </w:p>
        </w:tc>
        <w:tc>
          <w:tcPr/>
          <w:p>
            <w:pPr>
              <w:pStyle w:val="Compact"/>
              <w:jc w:val="left"/>
            </w:pPr>
            <w:r>
              <w:t xml:space="preserve">Volume capacity</w:t>
            </w:r>
          </w:p>
        </w:tc>
        <w:tc>
          <w:tcPr/>
          <w:p>
            <w:pPr>
              <w:pStyle w:val="Compact"/>
              <w:jc w:val="left"/>
            </w:pPr>
            <w:r>
              <w:t xml:space="preserve">Raid Type</w:t>
            </w:r>
          </w:p>
        </w:tc>
        <w:tc>
          <w:tcPr/>
          <w:p>
            <w:pPr>
              <w:pStyle w:val="Compact"/>
              <w:jc w:val="left"/>
            </w:pPr>
            <w:r>
              <w:t xml:space="preserve">HOSTNAME</w:t>
            </w:r>
          </w:p>
        </w:tc>
        <w:tc>
          <w:tcPr/>
          <w:p>
            <w:pPr>
              <w:pStyle w:val="Compact"/>
              <w:jc w:val="left"/>
            </w:pPr>
            <w:r>
              <w:t xml:space="preserve">Used by</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p>
    <w:bookmarkEnd w:id="37"/>
    <w:bookmarkEnd w:id="38"/>
    <w:bookmarkStart w:id="41" w:name="X3d51e1e08bfa642e7dd6c0b060956cec4117840"/>
    <w:p>
      <w:pPr>
        <w:pStyle w:val="Heading3"/>
      </w:pPr>
      <w:r>
        <w:t xml:space="preserve">4.4 Hardware Components Description</w:t>
      </w:r>
    </w:p>
    <w:bookmarkStart w:id="39" w:name="Xd2f717cd8592730453408a580296e25ddb28a03"/>
    <w:p>
      <w:pPr>
        <w:pStyle w:val="Heading4"/>
      </w:pPr>
      <w:r>
        <w:t xml:space="preserve">Hardware Components of Production Servers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Item</w:t>
            </w:r>
          </w:p>
        </w:tc>
        <w:tc>
          <w:tcPr/>
          <w:p>
            <w:pPr>
              <w:pStyle w:val="Compact"/>
              <w:jc w:val="left"/>
            </w:pPr>
            <w:r>
              <w:t xml:space="preserve">Hardware Component</w:t>
            </w:r>
          </w:p>
        </w:tc>
        <w:tc>
          <w:tcPr/>
          <w:p>
            <w:pPr>
              <w:pStyle w:val="Compact"/>
              <w:jc w:val="left"/>
            </w:pPr>
            <w:r>
              <w:t xml:space="preserve">Configuration</w:t>
            </w:r>
          </w:p>
        </w:tc>
        <w:tc>
          <w:tcPr/>
          <w:p>
            <w:pPr>
              <w:pStyle w:val="Compact"/>
              <w:jc w:val="left"/>
            </w:pPr>
            <w:r>
              <w:t xml:space="preserve">Qty</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39"/>
    <w:bookmarkStart w:id="40" w:name="X3cf1d6c35d22ff3e2c713c5f27d00df3690fb87"/>
    <w:p>
      <w:pPr>
        <w:pStyle w:val="Heading4"/>
      </w:pPr>
      <w:r>
        <w:t xml:space="preserve">Hardware Components of Disaster Recovery Servers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Item</w:t>
            </w:r>
          </w:p>
        </w:tc>
        <w:tc>
          <w:tcPr/>
          <w:p>
            <w:pPr>
              <w:pStyle w:val="Compact"/>
              <w:jc w:val="left"/>
            </w:pPr>
            <w:r>
              <w:t xml:space="preserve">Hardware Component</w:t>
            </w:r>
          </w:p>
        </w:tc>
        <w:tc>
          <w:tcPr/>
          <w:p>
            <w:pPr>
              <w:pStyle w:val="Compact"/>
              <w:jc w:val="left"/>
            </w:pPr>
            <w:r>
              <w:t xml:space="preserve">Configuration</w:t>
            </w:r>
          </w:p>
        </w:tc>
        <w:tc>
          <w:tcPr/>
          <w:p>
            <w:pPr>
              <w:pStyle w:val="Compact"/>
              <w:jc w:val="left"/>
            </w:pPr>
            <w:r>
              <w:t xml:space="preserve">Qty</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pPr>
        <w:pStyle w:val="BodyText"/>
      </w:pPr>
    </w:p>
    <w:bookmarkEnd w:id="40"/>
    <w:bookmarkEnd w:id="41"/>
    <w:bookmarkStart w:id="48" w:name="Xe07a4e77a8e2ecc4b1f0ff7946f3d19922e01b0"/>
    <w:p>
      <w:pPr>
        <w:pStyle w:val="Heading3"/>
      </w:pPr>
      <w:r>
        <w:t xml:space="preserve">4.5 System Software Environment</w:t>
      </w:r>
    </w:p>
    <w:bookmarkStart w:id="43" w:name="system-software-of-production"/>
    <w:p>
      <w:pPr>
        <w:pStyle w:val="Heading4"/>
      </w:pPr>
      <w:r>
        <w:t xml:space="preserve">System Software of Production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Machine</w:t>
            </w:r>
          </w:p>
        </w:tc>
        <w:tc>
          <w:tcPr/>
          <w:p>
            <w:pPr>
              <w:pStyle w:val="Compact"/>
              <w:jc w:val="left"/>
            </w:pPr>
            <w:r>
              <w:t xml:space="preserve">Hostname</w:t>
            </w:r>
          </w:p>
        </w:tc>
        <w:tc>
          <w:tcPr/>
          <w:p>
            <w:pPr>
              <w:pStyle w:val="Compact"/>
              <w:jc w:val="left"/>
            </w:pPr>
            <w:r>
              <w:t xml:space="preserve">Software</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p>
      <w:pPr>
        <w:pStyle w:val="BodyText"/>
      </w:pPr>
      <w:r>
        <w:t xml:space="preserve">*VMware vSphere is a suite of software components for virtualization. These include ESXi, vCenter Server, and other software components such as vCenter Single Sign-On, and vCenter Server plug-ins that fulfill several different functions in the vSphere environment.</w:t>
      </w:r>
    </w:p>
    <w:p>
      <w:pPr>
        <w:pStyle w:val="BodyText"/>
      </w:pPr>
      <w:hyperlink r:id="rId42">
        <w:r>
          <w:rPr>
            <w:rStyle w:val="Hyperlink"/>
          </w:rPr>
          <w:t xml:space="preserve">https://docs.VMware</w:t>
        </w:r>
      </w:hyperlink>
      <w:r>
        <w:t xml:space="preserve"> </w:t>
      </w:r>
      <w:r>
        <w:t xml:space="preserve">.com/en/VMware</w:t>
      </w:r>
      <w:r>
        <w:t xml:space="preserve"> </w:t>
      </w:r>
      <w:r>
        <w:t xml:space="preserve">-vSphere/8.0/vsphere-vcenter-esxi-management/GUID-B3A1A79B-EF9B-4C10-A053-D54D88254C52.html</w:t>
      </w:r>
    </w:p>
    <w:bookmarkEnd w:id="43"/>
    <w:bookmarkStart w:id="44" w:name="production"/>
    <w:p>
      <w:pPr>
        <w:pStyle w:val="Heading4"/>
      </w:pPr>
      <w:r>
        <w:t xml:space="preserve">Production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Item</w:t>
            </w:r>
          </w:p>
        </w:tc>
        <w:tc>
          <w:tcPr/>
          <w:p>
            <w:pPr>
              <w:pStyle w:val="Compact"/>
              <w:jc w:val="left"/>
            </w:pPr>
            <w:r>
              <w:t xml:space="preserve">Software Component</w:t>
            </w:r>
          </w:p>
        </w:tc>
        <w:tc>
          <w:tcPr/>
          <w:p>
            <w:pPr>
              <w:pStyle w:val="Compact"/>
              <w:jc w:val="left"/>
            </w:pPr>
            <w:r>
              <w:t xml:space="preserve">Qty</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bookmarkEnd w:id="44"/>
    <w:bookmarkStart w:id="45" w:name="system-software-of-dr"/>
    <w:p>
      <w:pPr>
        <w:pStyle w:val="Heading4"/>
      </w:pPr>
      <w:r>
        <w:t xml:space="preserve">System Software of DR</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Machine</w:t>
            </w:r>
          </w:p>
        </w:tc>
        <w:tc>
          <w:tcPr/>
          <w:p>
            <w:pPr>
              <w:pStyle w:val="Compact"/>
              <w:jc w:val="left"/>
            </w:pPr>
            <w:r>
              <w:t xml:space="preserve">Hostname</w:t>
            </w:r>
          </w:p>
        </w:tc>
        <w:tc>
          <w:tcPr/>
          <w:p>
            <w:pPr>
              <w:pStyle w:val="Compact"/>
              <w:jc w:val="left"/>
            </w:pPr>
            <w:r>
              <w:t xml:space="preserve">Software</w:t>
            </w:r>
          </w:p>
        </w:tc>
      </w:tr>
      <w:tr>
        <w:tc>
          <w:tcPr/>
          <w:p>
            <w:pPr>
              <w:pStyle w:val="Compact"/>
              <w:jc w:val="left"/>
            </w:pPr>
            <w:r>
              <w:t xml:space="preserve">Kiwi Log Servers</w:t>
            </w:r>
          </w:p>
        </w:tc>
        <w:tc>
          <w:tcPr/>
          <w:p>
            <w:pPr>
              <w:pStyle w:val="Compact"/>
            </w:pPr>
          </w:p>
        </w:tc>
        <w:tc>
          <w:tcPr/>
          <w:p>
            <w:pPr>
              <w:pStyle w:val="Compact"/>
            </w:pPr>
          </w:p>
        </w:tc>
      </w:tr>
      <w:tr>
        <w:tc>
          <w:tcPr/>
          <w:p>
            <w:pPr>
              <w:pStyle w:val="Compact"/>
              <w:jc w:val="left"/>
            </w:pPr>
            <w:r>
              <w:t xml:space="preserve">Antivirus Server</w:t>
            </w:r>
          </w:p>
        </w:tc>
        <w:tc>
          <w:tcPr/>
          <w:p>
            <w:pPr>
              <w:pStyle w:val="Compact"/>
            </w:pPr>
          </w:p>
        </w:tc>
        <w:tc>
          <w:tcPr/>
          <w:p>
            <w:pPr>
              <w:pStyle w:val="Compact"/>
            </w:pPr>
          </w:p>
        </w:tc>
      </w:tr>
      <w:tr>
        <w:tc>
          <w:tcPr/>
          <w:p>
            <w:pPr>
              <w:pStyle w:val="Compact"/>
              <w:jc w:val="left"/>
            </w:pPr>
            <w:r>
              <w:t xml:space="preserve">DR Web Server (Static Content) 1</w:t>
            </w:r>
          </w:p>
        </w:tc>
        <w:tc>
          <w:tcPr/>
          <w:p>
            <w:pPr>
              <w:pStyle w:val="Compact"/>
            </w:pPr>
          </w:p>
        </w:tc>
        <w:tc>
          <w:tcPr/>
          <w:p>
            <w:pPr>
              <w:pStyle w:val="Compact"/>
            </w:pPr>
          </w:p>
        </w:tc>
      </w:tr>
      <w:tr>
        <w:tc>
          <w:tcPr/>
          <w:p>
            <w:pPr>
              <w:pStyle w:val="Compact"/>
              <w:jc w:val="left"/>
            </w:pPr>
            <w:r>
              <w:t xml:space="preserve">DR Web Application Server 1</w:t>
            </w:r>
          </w:p>
        </w:tc>
        <w:tc>
          <w:tcPr/>
          <w:p>
            <w:pPr>
              <w:pStyle w:val="Compact"/>
            </w:pPr>
          </w:p>
        </w:tc>
        <w:tc>
          <w:tcPr/>
          <w:p>
            <w:pPr>
              <w:pStyle w:val="Compact"/>
            </w:pPr>
          </w:p>
        </w:tc>
      </w:tr>
      <w:tr>
        <w:tc>
          <w:tcPr/>
          <w:p>
            <w:pPr>
              <w:pStyle w:val="Compact"/>
              <w:jc w:val="left"/>
            </w:pPr>
            <w:r>
              <w:t xml:space="preserve">DR BD Web Server 1</w:t>
            </w:r>
          </w:p>
        </w:tc>
        <w:tc>
          <w:tcPr/>
          <w:p>
            <w:pPr>
              <w:pStyle w:val="Compact"/>
            </w:pPr>
          </w:p>
        </w:tc>
        <w:tc>
          <w:tcPr/>
          <w:p>
            <w:pPr>
              <w:pStyle w:val="Compact"/>
            </w:pPr>
          </w:p>
        </w:tc>
      </w:tr>
      <w:tr>
        <w:tc>
          <w:tcPr/>
          <w:p>
            <w:pPr>
              <w:pStyle w:val="Compact"/>
              <w:jc w:val="left"/>
            </w:pPr>
            <w:r>
              <w:t xml:space="preserve">DR Database Server (SQL Server) 1</w:t>
            </w:r>
          </w:p>
        </w:tc>
        <w:tc>
          <w:tcPr/>
          <w:p>
            <w:pPr>
              <w:pStyle w:val="Compact"/>
            </w:pPr>
          </w:p>
        </w:tc>
        <w:tc>
          <w:tcPr/>
          <w:p>
            <w:pPr>
              <w:pStyle w:val="Compact"/>
            </w:pPr>
          </w:p>
        </w:tc>
      </w:tr>
      <w:tr>
        <w:tc>
          <w:tcPr/>
          <w:p>
            <w:pPr>
              <w:pStyle w:val="Compact"/>
              <w:jc w:val="left"/>
            </w:pPr>
            <w:r>
              <w:t xml:space="preserve">Backup Server</w:t>
            </w:r>
          </w:p>
        </w:tc>
        <w:tc>
          <w:tcPr/>
          <w:p>
            <w:pPr>
              <w:pStyle w:val="Compact"/>
            </w:pPr>
          </w:p>
        </w:tc>
        <w:tc>
          <w:tcPr/>
          <w:p>
            <w:pPr>
              <w:pStyle w:val="Compact"/>
            </w:pPr>
          </w:p>
        </w:tc>
      </w:tr>
      <w:tr>
        <w:tc>
          <w:tcPr/>
          <w:p>
            <w:pPr>
              <w:pStyle w:val="Compact"/>
              <w:jc w:val="left"/>
            </w:pPr>
            <w:r>
              <w:t xml:space="preserve">vCenter Server</w:t>
            </w:r>
          </w:p>
        </w:tc>
        <w:tc>
          <w:tcPr/>
          <w:p>
            <w:pPr>
              <w:pStyle w:val="Compact"/>
            </w:pPr>
          </w:p>
        </w:tc>
        <w:tc>
          <w:tcPr/>
          <w:p>
            <w:pPr>
              <w:pStyle w:val="Compact"/>
            </w:pPr>
          </w:p>
        </w:tc>
      </w:tr>
      <w:tr>
        <w:tc>
          <w:tcPr/>
          <w:p>
            <w:pPr>
              <w:pStyle w:val="Compact"/>
              <w:jc w:val="left"/>
            </w:pPr>
            <w:r>
              <w:t xml:space="preserve">VM Host</w:t>
            </w:r>
          </w:p>
        </w:tc>
        <w:tc>
          <w:tcPr/>
          <w:p>
            <w:pPr>
              <w:pStyle w:val="Compact"/>
            </w:pPr>
          </w:p>
        </w:tc>
        <w:tc>
          <w:tcPr/>
          <w:p>
            <w:pPr>
              <w:pStyle w:val="Compact"/>
            </w:pPr>
          </w:p>
        </w:tc>
      </w:tr>
      <w:tr>
        <w:tc>
          <w:tcPr/>
          <w:p>
            <w:pPr>
              <w:pStyle w:val="Compact"/>
              <w:jc w:val="left"/>
            </w:pPr>
            <w:r>
              <w:t xml:space="preserve">VM Host</w:t>
            </w:r>
          </w:p>
        </w:tc>
        <w:tc>
          <w:tcPr/>
          <w:p>
            <w:pPr>
              <w:pStyle w:val="Compact"/>
            </w:pPr>
          </w:p>
        </w:tc>
        <w:tc>
          <w:tcPr/>
          <w:p>
            <w:pPr>
              <w:pStyle w:val="Compact"/>
            </w:pPr>
          </w:p>
        </w:tc>
      </w:tr>
    </w:tbl>
    <w:p>
      <w:pPr>
        <w:pStyle w:val="BodyText"/>
      </w:pPr>
      <w:r>
        <w:t xml:space="preserve">*VMware vSphere is a suite of software components for virtualization. These include ESXi, vCenter Server, and other software components such as vCenter Single Sign-On, and vCenter Server plug-ins that fulfill several different functions in the vSphere environment.</w:t>
      </w:r>
    </w:p>
    <w:p>
      <w:pPr>
        <w:pStyle w:val="BodyText"/>
      </w:pPr>
      <w:hyperlink r:id="rId42">
        <w:r>
          <w:rPr>
            <w:rStyle w:val="Hyperlink"/>
          </w:rPr>
          <w:t xml:space="preserve">https://docs.VMware</w:t>
        </w:r>
      </w:hyperlink>
      <w:r>
        <w:t xml:space="preserve"> </w:t>
      </w:r>
      <w:r>
        <w:t xml:space="preserve">.com/en/VMware</w:t>
      </w:r>
      <w:r>
        <w:t xml:space="preserve"> </w:t>
      </w:r>
      <w:r>
        <w:t xml:space="preserve">-vSphere/8.0/vsphere-vcenter-esxi-management/GUID-B3A1A79B-EF9B-4C10-A053-D54D88254C52.html</w:t>
      </w:r>
    </w:p>
    <w:bookmarkEnd w:id="45"/>
    <w:bookmarkStart w:id="46" w:name="dr"/>
    <w:p>
      <w:pPr>
        <w:pStyle w:val="Heading4"/>
      </w:pPr>
      <w:r>
        <w:t xml:space="preserve">DR</w:t>
      </w:r>
    </w:p>
    <w:tbl>
      <w:tblPr>
        <w:tblStyle w:val="Table"/>
        <w:tblW w:type="pct" w:w="5000"/>
        <w:tblLook w:firstRow="1" w:lastRow="0" w:firstColumn="0" w:lastColumn="0" w:noHBand="0" w:noVBand="0" w:val="0020"/>
        <w:jc w:val="start"/>
      </w:tblPr>
      <w:tblGrid>
        <w:gridCol w:w="1638"/>
        <w:gridCol w:w="3550"/>
        <w:gridCol w:w="2731"/>
      </w:tblGrid>
      <w:tr>
        <w:trPr>
          <w:tblHeader w:val="true"/>
        </w:trPr>
        <w:tc>
          <w:tcPr/>
          <w:p>
            <w:pPr>
              <w:pStyle w:val="Compact"/>
              <w:jc w:val="left"/>
            </w:pPr>
            <w:r>
              <w:t xml:space="preserve">Item</w:t>
            </w:r>
          </w:p>
        </w:tc>
        <w:tc>
          <w:tcPr/>
          <w:p>
            <w:pPr>
              <w:pStyle w:val="Compact"/>
              <w:jc w:val="left"/>
            </w:pPr>
            <w:r>
              <w:t xml:space="preserve">Description</w:t>
            </w:r>
          </w:p>
        </w:tc>
        <w:tc>
          <w:tcPr/>
          <w:p>
            <w:pPr>
              <w:pStyle w:val="Compact"/>
              <w:jc w:val="left"/>
            </w:pPr>
            <w:r>
              <w:t xml:space="preserve">Quantity</w:t>
            </w:r>
          </w:p>
        </w:tc>
      </w:tr>
      <w:tr>
        <w:tc>
          <w:tcPr/>
          <w:p>
            <w:pPr>
              <w:pStyle w:val="Compact"/>
              <w:jc w:val="left"/>
            </w:pPr>
            <w:r>
              <w:t xml:space="preserve">1</w:t>
            </w:r>
          </w:p>
        </w:tc>
        <w:tc>
          <w:tcPr/>
          <w:p>
            <w:pPr>
              <w:pStyle w:val="Compact"/>
              <w:jc w:val="left"/>
            </w:pPr>
            <w:r>
              <w:t xml:space="preserve">Common internal corridor serving rooms or flats should be separated from rooms or flats by fire barriers having an fire resistance rating (FRR) of not less than that of _____ minutes.</w:t>
            </w:r>
          </w:p>
        </w:tc>
        <w:tc>
          <w:tcPr/>
          <w:p>
            <w:pPr>
              <w:pStyle w:val="Compact"/>
            </w:pPr>
          </w:p>
        </w:tc>
      </w:tr>
    </w:tbl>
    <w:bookmarkEnd w:id="46"/>
    <w:bookmarkStart w:id="47" w:name="system-software-of-uat"/>
    <w:p>
      <w:pPr>
        <w:pStyle w:val="Heading4"/>
      </w:pPr>
      <w:r>
        <w:t xml:space="preserve">System Software of UAT</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Machine</w:t>
            </w:r>
          </w:p>
        </w:tc>
        <w:tc>
          <w:tcPr/>
          <w:p>
            <w:pPr>
              <w:pStyle w:val="Compact"/>
              <w:jc w:val="left"/>
            </w:pPr>
            <w:r>
              <w:t xml:space="preserve">Hostname</w:t>
            </w:r>
          </w:p>
        </w:tc>
        <w:tc>
          <w:tcPr/>
          <w:p>
            <w:pPr>
              <w:pStyle w:val="Compact"/>
              <w:jc w:val="left"/>
            </w:pPr>
            <w:r>
              <w:t xml:space="preserve">Software</w:t>
            </w:r>
          </w:p>
        </w:tc>
      </w:tr>
      <w:tr>
        <w:tc>
          <w:tcPr/>
          <w:p>
            <w:pPr>
              <w:pStyle w:val="Compact"/>
              <w:jc w:val="left"/>
            </w:pPr>
            <w:r>
              <w:t xml:space="preserve">UAT Web Server (Static Content)</w:t>
            </w:r>
          </w:p>
        </w:tc>
        <w:tc>
          <w:tcPr/>
          <w:p>
            <w:pPr>
              <w:pStyle w:val="Compact"/>
            </w:pPr>
          </w:p>
        </w:tc>
        <w:tc>
          <w:tcPr/>
          <w:p>
            <w:pPr>
              <w:pStyle w:val="Compact"/>
            </w:pPr>
          </w:p>
        </w:tc>
      </w:tr>
      <w:tr>
        <w:tc>
          <w:tcPr/>
          <w:p>
            <w:pPr>
              <w:pStyle w:val="Compact"/>
              <w:jc w:val="left"/>
            </w:pPr>
            <w:r>
              <w:t xml:space="preserve">UAT Web Application Server</w:t>
            </w:r>
          </w:p>
        </w:tc>
        <w:tc>
          <w:tcPr/>
          <w:p>
            <w:pPr>
              <w:pStyle w:val="Compact"/>
            </w:pPr>
          </w:p>
        </w:tc>
        <w:tc>
          <w:tcPr/>
          <w:p>
            <w:pPr>
              <w:pStyle w:val="Compact"/>
            </w:pPr>
          </w:p>
        </w:tc>
      </w:tr>
      <w:tr>
        <w:tc>
          <w:tcPr/>
          <w:p>
            <w:pPr>
              <w:pStyle w:val="Compact"/>
              <w:jc w:val="left"/>
            </w:pPr>
            <w:r>
              <w:t xml:space="preserve">UAT BD Web Server</w:t>
            </w:r>
          </w:p>
        </w:tc>
        <w:tc>
          <w:tcPr/>
          <w:p>
            <w:pPr>
              <w:pStyle w:val="Compact"/>
            </w:pPr>
          </w:p>
        </w:tc>
        <w:tc>
          <w:tcPr/>
          <w:p>
            <w:pPr>
              <w:pStyle w:val="Compact"/>
            </w:pPr>
          </w:p>
        </w:tc>
      </w:tr>
      <w:tr>
        <w:tc>
          <w:tcPr/>
          <w:p>
            <w:pPr>
              <w:pStyle w:val="Compact"/>
              <w:jc w:val="left"/>
            </w:pPr>
            <w:r>
              <w:t xml:space="preserve">UAT Database Server (SQL Server)</w:t>
            </w:r>
          </w:p>
        </w:tc>
        <w:tc>
          <w:tcPr/>
          <w:p>
            <w:pPr>
              <w:pStyle w:val="Compact"/>
            </w:pPr>
          </w:p>
        </w:tc>
        <w:tc>
          <w:tcPr/>
          <w:p>
            <w:pPr>
              <w:pStyle w:val="Compact"/>
            </w:pPr>
          </w:p>
        </w:tc>
      </w:tr>
    </w:tbl>
    <w:p>
      <w:pPr>
        <w:pStyle w:val="BodyText"/>
      </w:pPr>
    </w:p>
    <w:bookmarkEnd w:id="47"/>
    <w:bookmarkEnd w:id="48"/>
    <w:bookmarkEnd w:id="49"/>
    <w:bookmarkStart w:id="50" w:name="X8050e80e0a3d5450f5c393c0f817b77498d1f30"/>
    <w:p>
      <w:pPr>
        <w:pStyle w:val="Heading2"/>
      </w:pPr>
      <w:r>
        <w:t xml:space="preserve">4.6 System Software Licensing</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Product</w:t>
            </w:r>
          </w:p>
        </w:tc>
        <w:tc>
          <w:tcPr/>
          <w:p>
            <w:pPr>
              <w:pStyle w:val="Compact"/>
              <w:jc w:val="left"/>
            </w:pPr>
            <w:r>
              <w:t xml:space="preserve">Quantity</w:t>
            </w:r>
          </w:p>
        </w:tc>
        <w:tc>
          <w:tcPr/>
          <w:p>
            <w:pPr>
              <w:pStyle w:val="Compact"/>
              <w:jc w:val="left"/>
            </w:pPr>
            <w:r>
              <w:t xml:space="preserve">Description</w:t>
            </w:r>
          </w:p>
        </w:tc>
      </w:tr>
      <w:tr>
        <w:tc>
          <w:tcPr/>
          <w:p>
            <w:pPr>
              <w:pStyle w:val="Compact"/>
              <w:jc w:val="left"/>
            </w:pPr>
            <w:r>
              <w:t xml:space="preserve">Windows Server 2022 Standard</w:t>
            </w:r>
          </w:p>
        </w:tc>
        <w:tc>
          <w:tcPr/>
          <w:p>
            <w:pPr>
              <w:pStyle w:val="Compact"/>
            </w:pPr>
          </w:p>
        </w:tc>
        <w:tc>
          <w:tcPr/>
          <w:p>
            <w:pPr>
              <w:pStyle w:val="Compact"/>
              <w:jc w:val="left"/>
            </w:pPr>
            <w:r>
              <w:t xml:space="preserve">2 VM guests share 1 license, Physical machine requires 1 license. DMZ VM Host 1 ? prd-ext-web-01 DMZ VM Host 2 ? prd-ext-web-02, uat-web-01 VM Host 1 - prd-webapp-01, prd-bdweb-01, prd-db-01, prd-log-01, prd-av-01 VM host 2 ? prd-webapp-02, prd-bdweb-02, prd-db-02, uat-webapp-01, uat-bdweb-01, uat-db-01 DR DMZ VM Host ? dr-ext-web-01 DR VM Host ? dr-webapp-01, dr-bdweb-01, dr-db-01, dr-log-01, dr-av-01 CDPPNBK1, CDPDNBK1 (total 20 windows VM Guests / 2) + 2 physical backup server - CDPPNBK1, CDPDNBK1= 12</w:t>
            </w:r>
          </w:p>
        </w:tc>
      </w:tr>
      <w:tr>
        <w:tc>
          <w:tcPr/>
          <w:p>
            <w:pPr>
              <w:pStyle w:val="Compact"/>
              <w:jc w:val="left"/>
            </w:pPr>
            <w:r>
              <w:t xml:space="preserve">SQL Server Standard 2022 - 2 core pack</w:t>
            </w:r>
          </w:p>
        </w:tc>
        <w:tc>
          <w:tcPr/>
          <w:p>
            <w:pPr>
              <w:pStyle w:val="Compact"/>
            </w:pPr>
          </w:p>
        </w:tc>
        <w:tc>
          <w:tcPr/>
          <w:p>
            <w:pPr>
              <w:pStyle w:val="Compact"/>
              <w:jc w:val="left"/>
            </w:pPr>
            <w:r>
              <w:t xml:space="preserve">4 vCPU in prd-db-01, 4 vCPU in prd-db-02, 4 vCPU in dr-db-01 = 12 cores (Since uat-bd-01 located in same host with prd-db-02, so no licenses requires)</w:t>
            </w:r>
          </w:p>
        </w:tc>
      </w:tr>
      <w:tr>
        <w:tc>
          <w:tcPr/>
          <w:p>
            <w:pPr>
              <w:pStyle w:val="Compact"/>
              <w:jc w:val="left"/>
            </w:pPr>
            <w:r>
              <w:t xml:space="preserve">Symantec Endpoint Protection (3-year)</w:t>
            </w:r>
          </w:p>
        </w:tc>
        <w:tc>
          <w:tcPr/>
          <w:p>
            <w:pPr>
              <w:pStyle w:val="Compact"/>
            </w:pPr>
          </w:p>
        </w:tc>
        <w:tc>
          <w:tcPr/>
          <w:p>
            <w:pPr>
              <w:pStyle w:val="Compact"/>
              <w:jc w:val="left"/>
            </w:pPr>
            <w:r>
              <w:t xml:space="preserve">All VM guest in Production, UAT, DR and 2 backup servers in production and DR requires Symantec Endpoint Protection prd-ext-web-01, prd-ext-web-02, prd-webapp-01, prd-webapp-02, prd-bdweb-01, prd-bdweb-02, prd-db-01, prd-db-02, prd-log-01, prd-av-01 uat-web-01, uat-webapp-01, uat-bdweb-01, uat-db-01 dr-ext-web-01, dr-webapp-01, dr-bdweb-01, dr-db-01, dr-log-01, dr-av-01 CDPPNBK1, CDPDNBK1 (total 22 windows instances) + 2 Symantec Endpoint Protection manger installed on prd-av-01, dr-av-01</w:t>
            </w:r>
          </w:p>
        </w:tc>
      </w:tr>
      <w:tr>
        <w:tc>
          <w:tcPr/>
          <w:p>
            <w:pPr>
              <w:pStyle w:val="Compact"/>
              <w:jc w:val="left"/>
            </w:pPr>
            <w:r>
              <w:t xml:space="preserve">Kiwi syslog server (3-year maintenance)</w:t>
            </w:r>
          </w:p>
        </w:tc>
        <w:tc>
          <w:tcPr/>
          <w:p>
            <w:pPr>
              <w:pStyle w:val="Compact"/>
            </w:pPr>
          </w:p>
        </w:tc>
        <w:tc>
          <w:tcPr/>
          <w:p>
            <w:pPr>
              <w:pStyle w:val="Compact"/>
              <w:jc w:val="left"/>
            </w:pPr>
            <w:r>
              <w:t xml:space="preserve">Production and DR environment got a log server with Kiwi syslog server installed respectively ? prd-log-01, dr-log-01</w:t>
            </w:r>
          </w:p>
        </w:tc>
      </w:tr>
      <w:tr>
        <w:tc>
          <w:tcPr/>
          <w:p>
            <w:pPr>
              <w:pStyle w:val="Compact"/>
              <w:jc w:val="left"/>
            </w:pPr>
            <w:r>
              <w:t xml:space="preserve">VMware vSphere 8 Standard for 1 processor (3-year support)</w:t>
            </w:r>
          </w:p>
        </w:tc>
        <w:tc>
          <w:tcPr/>
          <w:p>
            <w:pPr>
              <w:pStyle w:val="Compact"/>
            </w:pPr>
          </w:p>
        </w:tc>
        <w:tc>
          <w:tcPr/>
          <w:p>
            <w:pPr>
              <w:pStyle w:val="Compact"/>
              <w:jc w:val="left"/>
            </w:pPr>
            <w:r>
              <w:t xml:space="preserve">Assigned to Production environment, 1 host requires 2 licenses, 4 hosts ? CDPPZVM1, CPDDZVM2, CDPPNVM3, CDPPNVM4</w:t>
            </w:r>
          </w:p>
        </w:tc>
      </w:tr>
      <w:tr>
        <w:tc>
          <w:tcPr/>
          <w:p>
            <w:pPr>
              <w:pStyle w:val="Compact"/>
              <w:jc w:val="left"/>
            </w:pPr>
            <w:r>
              <w:t xml:space="preserve">VMware vSphere 8 Essential Kit for 3 hosts (3-year support)</w:t>
            </w:r>
          </w:p>
        </w:tc>
        <w:tc>
          <w:tcPr/>
          <w:p>
            <w:pPr>
              <w:pStyle w:val="Compact"/>
            </w:pPr>
          </w:p>
        </w:tc>
        <w:tc>
          <w:tcPr/>
          <w:p>
            <w:pPr>
              <w:pStyle w:val="Compact"/>
              <w:jc w:val="left"/>
            </w:pPr>
            <w:r>
              <w:t xml:space="preserve">Assigned to DR environment vCenter - drvcsa01 and 2 hosts CDPDZVM1, CDPDNVM2</w:t>
            </w:r>
          </w:p>
        </w:tc>
      </w:tr>
      <w:tr>
        <w:tc>
          <w:tcPr/>
          <w:p>
            <w:pPr>
              <w:pStyle w:val="Compact"/>
              <w:jc w:val="left"/>
            </w:pPr>
            <w:r>
              <w:t xml:space="preserve">VMware vCenter Server 8 Standard for vSphere 8 (Per instance) (3-year support)</w:t>
            </w:r>
          </w:p>
        </w:tc>
        <w:tc>
          <w:tcPr/>
          <w:p>
            <w:pPr>
              <w:pStyle w:val="Compact"/>
            </w:pPr>
          </w:p>
        </w:tc>
        <w:tc>
          <w:tcPr/>
          <w:p>
            <w:pPr>
              <w:pStyle w:val="Compact"/>
              <w:jc w:val="left"/>
            </w:pPr>
            <w:r>
              <w:t xml:space="preserve">Assigned to Production environment vCenter - prdvcsa01</w:t>
            </w:r>
          </w:p>
        </w:tc>
      </w:tr>
      <w:tr>
        <w:tc>
          <w:tcPr/>
          <w:p>
            <w:pPr>
              <w:pStyle w:val="Compact"/>
              <w:jc w:val="left"/>
            </w:pPr>
            <w:r>
              <w:t xml:space="preserve">Veeam Availability Suite Universal Perpetual (10 instance) (3-year support)</w:t>
            </w:r>
          </w:p>
        </w:tc>
        <w:tc>
          <w:tcPr/>
          <w:p>
            <w:pPr>
              <w:pStyle w:val="Compact"/>
            </w:pPr>
          </w:p>
        </w:tc>
        <w:tc>
          <w:tcPr/>
          <w:p>
            <w:pPr>
              <w:pStyle w:val="Compact"/>
              <w:jc w:val="left"/>
            </w:pPr>
            <w:r>
              <w:t xml:space="preserve">It requires to backup all VM guest + 2 vCenter instance in Production and DR environment prd-ext-web-01, prd-ext-web-02, prd-webapp-01, prd-webapp-02, prd-bdweb-01, prd-bdweb-02, prd-db-01, prd-db-02, prd-log-01, prd-av-01 uat-web-01, uat-webapp-01, uat-bdweb-01, uat-db-01 dr-ext-web-01, dr-webapp-01, dr-bdweb-01, dr-db-01, dr-log-01, dr-av-01 (total 20 VM guest + 2 vCenter = 22 instances to support, so 3 licenses required)</w:t>
            </w:r>
          </w:p>
        </w:tc>
      </w:tr>
    </w:tbl>
    <w:p>
      <w:pPr>
        <w:pStyle w:val="BodyText"/>
      </w:pPr>
    </w:p>
    <w:bookmarkEnd w:id="50"/>
    <w:bookmarkStart w:id="60" w:name="Xae004d4e30788fb0be9d66018a9106e130f558d"/>
    <w:p>
      <w:pPr>
        <w:pStyle w:val="Heading2"/>
      </w:pPr>
      <w:r>
        <w:t xml:space="preserve">4.7 Communication Network Configuration</w:t>
      </w:r>
    </w:p>
    <w:p>
      <w:pPr>
        <w:pStyle w:val="FirstParagraph"/>
      </w:pPr>
    </w:p>
    <w:bookmarkStart w:id="59" w:name="Xbbd94c7d45413b6ac587fad8614a1f425fa059b"/>
    <w:p>
      <w:pPr>
        <w:pStyle w:val="Heading3"/>
      </w:pPr>
      <w:r>
        <w:t xml:space="preserve">4.7.1 IP Address for Internet Production Environment</w:t>
      </w:r>
    </w:p>
    <w:p>
      <w:pPr>
        <w:numPr>
          <w:ilvl w:val="0"/>
          <w:numId w:val="1009"/>
        </w:numPr>
        <w:pStyle w:val="Compact"/>
      </w:pPr>
      <w:r>
        <w:t xml:space="preserve">Public IP address: 202.130.119.91</w:t>
      </w:r>
    </w:p>
    <w:p>
      <w:pPr>
        <w:numPr>
          <w:ilvl w:val="0"/>
          <w:numId w:val="1009"/>
        </w:numPr>
        <w:pStyle w:val="Compact"/>
      </w:pPr>
      <w:r>
        <w:t xml:space="preserve">Public Domain Name: LSCP.bd.gov.hk</w:t>
      </w:r>
    </w:p>
    <w:p>
      <w:pPr>
        <w:numPr>
          <w:ilvl w:val="0"/>
          <w:numId w:val="1009"/>
        </w:numPr>
        <w:pStyle w:val="Compact"/>
      </w:pPr>
      <w:r>
        <w:t xml:space="preserve">SMTP server Public IP address /</w:t>
      </w:r>
      <w:r>
        <w:t xml:space="preserve"> </w:t>
      </w:r>
      <w:hyperlink r:id="rId51">
        <w:r>
          <w:rPr>
            <w:rStyle w:val="Hyperlink"/>
          </w:rPr>
          <w:t xml:space="preserve">DNS:smtpx.cis.hksarg</w:t>
        </w:r>
      </w:hyperlink>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Gateway</w:t>
            </w:r>
          </w:p>
        </w:tc>
        <w:tc>
          <w:tcPr/>
          <w:p>
            <w:pPr>
              <w:pStyle w:val="Compact"/>
              <w:jc w:val="left"/>
            </w:pPr>
            <w:r>
              <w:t xml:space="preserve">Subnet</w:t>
            </w:r>
          </w:p>
        </w:tc>
        <w:tc>
          <w:tcPr/>
          <w:p>
            <w:pPr>
              <w:pStyle w:val="Compact"/>
              <w:jc w:val="left"/>
            </w:pPr>
            <w:r>
              <w:t xml:space="preserve">IP Range</w:t>
            </w:r>
          </w:p>
        </w:tc>
        <w:tc>
          <w:tcPr/>
          <w:p>
            <w:pPr>
              <w:pStyle w:val="Compact"/>
              <w:jc w:val="left"/>
            </w:pPr>
            <w:r>
              <w:t xml:space="preserve">Zone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Start w:id="52" w:name="the-configuration-of-internal-firewalls"/>
    <w:p>
      <w:pPr>
        <w:pStyle w:val="Heading4"/>
      </w:pPr>
      <w:r>
        <w:t xml:space="preserve">The Configuration of Internal Firewalls</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Host Name</w:t>
            </w:r>
          </w:p>
        </w:tc>
        <w:tc>
          <w:tcPr/>
          <w:p>
            <w:pPr>
              <w:pStyle w:val="Compact"/>
              <w:jc w:val="left"/>
            </w:pPr>
            <w:r>
              <w:t xml:space="preserve">Internal IP</w:t>
            </w:r>
          </w:p>
        </w:tc>
        <w:tc>
          <w:tcPr/>
          <w:p>
            <w:pPr>
              <w:pStyle w:val="Compact"/>
              <w:jc w:val="left"/>
            </w:pPr>
            <w:r>
              <w:t xml:space="preserve">External IP</w:t>
            </w:r>
          </w:p>
        </w:tc>
        <w:tc>
          <w:tcPr/>
          <w:p>
            <w:pPr>
              <w:pStyle w:val="Compact"/>
              <w:jc w:val="left"/>
            </w:pPr>
            <w:r>
              <w:t xml:space="preserve">Model</w:t>
            </w:r>
          </w:p>
        </w:tc>
        <w:tc>
          <w:tcPr/>
          <w:p>
            <w:pPr>
              <w:pStyle w:val="Compact"/>
              <w:jc w:val="left"/>
            </w:pPr>
            <w:r>
              <w:t xml:space="preserve">Serial No.</w:t>
            </w:r>
          </w:p>
        </w:tc>
        <w:tc>
          <w:tcPr/>
          <w:p>
            <w:pPr>
              <w:pStyle w:val="Compact"/>
              <w:jc w:val="left"/>
            </w:pPr>
            <w:r>
              <w:t xml:space="preserve">Zone</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bookmarkStart w:id="53" w:name="the-configuration-of-dmz-firewalls"/>
    <w:p>
      <w:pPr>
        <w:pStyle w:val="Heading4"/>
      </w:pPr>
      <w:r>
        <w:t xml:space="preserve">The Configuration of DMZ Firewalls</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Host Name</w:t>
            </w:r>
          </w:p>
        </w:tc>
        <w:tc>
          <w:tcPr/>
          <w:p>
            <w:pPr>
              <w:pStyle w:val="Compact"/>
              <w:jc w:val="left"/>
            </w:pPr>
            <w:r>
              <w:t xml:space="preserve">Internal IP</w:t>
            </w:r>
          </w:p>
        </w:tc>
        <w:tc>
          <w:tcPr/>
          <w:p>
            <w:pPr>
              <w:pStyle w:val="Compact"/>
              <w:jc w:val="left"/>
            </w:pPr>
            <w:r>
              <w:t xml:space="preserve">External IP</w:t>
            </w:r>
          </w:p>
        </w:tc>
        <w:tc>
          <w:tcPr/>
          <w:p>
            <w:pPr>
              <w:pStyle w:val="Compact"/>
              <w:jc w:val="left"/>
            </w:pPr>
            <w:r>
              <w:t xml:space="preserve">Model</w:t>
            </w:r>
          </w:p>
        </w:tc>
        <w:tc>
          <w:tcPr/>
          <w:p>
            <w:pPr>
              <w:pStyle w:val="Compact"/>
              <w:jc w:val="left"/>
            </w:pPr>
            <w:r>
              <w:t xml:space="preserve">Serial No.</w:t>
            </w:r>
          </w:p>
        </w:tc>
        <w:tc>
          <w:tcPr/>
          <w:p>
            <w:pPr>
              <w:pStyle w:val="Compact"/>
              <w:jc w:val="left"/>
            </w:pPr>
            <w:r>
              <w:t xml:space="preserve">Zone</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3"/>
    <w:bookmarkStart w:id="54" w:name="the-configuration-of-internal-switches"/>
    <w:p>
      <w:pPr>
        <w:pStyle w:val="Heading4"/>
      </w:pPr>
      <w:r>
        <w:t xml:space="preserve">The Configuration of Internal switches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Host Name</w:t>
            </w:r>
          </w:p>
        </w:tc>
        <w:tc>
          <w:tcPr/>
          <w:p>
            <w:pPr>
              <w:pStyle w:val="Compact"/>
              <w:jc w:val="left"/>
            </w:pPr>
            <w:r>
              <w:t xml:space="preserve">Internal IP</w:t>
            </w:r>
          </w:p>
        </w:tc>
        <w:tc>
          <w:tcPr/>
          <w:p>
            <w:pPr>
              <w:pStyle w:val="Compact"/>
              <w:jc w:val="left"/>
            </w:pPr>
            <w:r>
              <w:t xml:space="preserve">Model</w:t>
            </w:r>
          </w:p>
        </w:tc>
        <w:tc>
          <w:tcPr/>
          <w:p>
            <w:pPr>
              <w:pStyle w:val="Compact"/>
              <w:jc w:val="left"/>
            </w:pPr>
            <w:r>
              <w:t xml:space="preserve">Serial No.</w:t>
            </w:r>
          </w:p>
        </w:tc>
        <w:tc>
          <w:tcPr/>
          <w:p>
            <w:pPr>
              <w:pStyle w:val="Compact"/>
              <w:jc w:val="left"/>
            </w:pPr>
            <w:r>
              <w:t xml:space="preserve">Zone</w:t>
            </w:r>
          </w:p>
        </w:tc>
      </w:tr>
      <w:tr>
        <w:tc>
          <w:tcPr/>
          <w:p>
            <w:pPr>
              <w:pStyle w:val="Compact"/>
            </w:pPr>
          </w:p>
        </w:tc>
        <w:tc>
          <w:tcPr/>
          <w:p>
            <w:pPr>
              <w:pStyle w:val="Compact"/>
            </w:pPr>
          </w:p>
        </w:tc>
        <w:tc>
          <w:tcPr/>
          <w:p>
            <w:pPr>
              <w:pStyle w:val="Compact"/>
            </w:pPr>
          </w:p>
        </w:tc>
        <w:tc>
          <w:tcPr/>
          <w:p>
            <w:pPr>
              <w:pStyle w:val="Compact"/>
            </w:pPr>
          </w:p>
        </w:tc>
        <w:tc>
          <w:tcPr/>
          <w:p>
            <w:pPr>
              <w:pStyle w:val="Compact"/>
            </w:pPr>
          </w:p>
        </w:tc>
      </w:tr>
    </w:tbl>
    <w:bookmarkEnd w:id="54"/>
    <w:bookmarkStart w:id="55" w:name="the-configuration-of-dmz-switches"/>
    <w:p>
      <w:pPr>
        <w:pStyle w:val="Heading4"/>
      </w:pPr>
      <w:r>
        <w:t xml:space="preserve">The Configuration of DMZ switches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Host Name</w:t>
            </w:r>
          </w:p>
        </w:tc>
        <w:tc>
          <w:tcPr/>
          <w:p>
            <w:pPr>
              <w:pStyle w:val="Compact"/>
              <w:jc w:val="left"/>
            </w:pPr>
            <w:r>
              <w:t xml:space="preserve">Internal IP</w:t>
            </w:r>
          </w:p>
        </w:tc>
        <w:tc>
          <w:tcPr/>
          <w:p>
            <w:pPr>
              <w:pStyle w:val="Compact"/>
              <w:jc w:val="left"/>
            </w:pPr>
            <w:r>
              <w:t xml:space="preserve">Model</w:t>
            </w:r>
          </w:p>
        </w:tc>
        <w:tc>
          <w:tcPr/>
          <w:p>
            <w:pPr>
              <w:pStyle w:val="Compact"/>
              <w:jc w:val="left"/>
            </w:pPr>
            <w:r>
              <w:t xml:space="preserve">Serial No.</w:t>
            </w:r>
          </w:p>
        </w:tc>
        <w:tc>
          <w:tcPr/>
          <w:p>
            <w:pPr>
              <w:pStyle w:val="Compact"/>
              <w:jc w:val="left"/>
            </w:pPr>
            <w:r>
              <w:t xml:space="preserve">Zone</w:t>
            </w:r>
          </w:p>
        </w:tc>
      </w:tr>
      <w:tr>
        <w:tc>
          <w:tcPr/>
          <w:p>
            <w:pPr>
              <w:pStyle w:val="Compact"/>
            </w:pPr>
          </w:p>
        </w:tc>
        <w:tc>
          <w:tcPr/>
          <w:p>
            <w:pPr>
              <w:pStyle w:val="Compact"/>
            </w:pPr>
          </w:p>
        </w:tc>
        <w:tc>
          <w:tcPr/>
          <w:p>
            <w:pPr>
              <w:pStyle w:val="Compact"/>
            </w:pPr>
          </w:p>
        </w:tc>
        <w:tc>
          <w:tcPr/>
          <w:p>
            <w:pPr>
              <w:pStyle w:val="Compact"/>
            </w:pPr>
          </w:p>
        </w:tc>
        <w:tc>
          <w:tcPr/>
          <w:p>
            <w:pPr>
              <w:pStyle w:val="Compact"/>
            </w:pPr>
          </w:p>
        </w:tc>
      </w:tr>
    </w:tbl>
    <w:bookmarkEnd w:id="55"/>
    <w:bookmarkStart w:id="56" w:name="the-configuration-of-kvm"/>
    <w:p>
      <w:pPr>
        <w:pStyle w:val="Heading4"/>
      </w:pPr>
      <w:r>
        <w:t xml:space="preserve">The Configuration of KVM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Internal IP</w:t>
            </w:r>
          </w:p>
        </w:tc>
        <w:tc>
          <w:tcPr/>
          <w:p>
            <w:pPr>
              <w:pStyle w:val="Compact"/>
              <w:jc w:val="left"/>
            </w:pPr>
            <w:r>
              <w:t xml:space="preserve">Model</w:t>
            </w:r>
          </w:p>
        </w:tc>
        <w:tc>
          <w:tcPr/>
          <w:p>
            <w:pPr>
              <w:pStyle w:val="Compact"/>
              <w:jc w:val="left"/>
            </w:pPr>
            <w:r>
              <w:t xml:space="preserve">Serial No.</w:t>
            </w:r>
          </w:p>
        </w:tc>
      </w:tr>
      <w:tr>
        <w:tc>
          <w:tcPr/>
          <w:p>
            <w:pPr>
              <w:pStyle w:val="Compact"/>
            </w:pPr>
          </w:p>
        </w:tc>
        <w:tc>
          <w:tcPr/>
          <w:p>
            <w:pPr>
              <w:pStyle w:val="Compact"/>
            </w:pPr>
          </w:p>
        </w:tc>
        <w:tc>
          <w:tcPr/>
          <w:p>
            <w:pPr>
              <w:pStyle w:val="Compact"/>
            </w:pPr>
          </w:p>
        </w:tc>
      </w:tr>
    </w:tbl>
    <w:bookmarkEnd w:id="56"/>
    <w:bookmarkStart w:id="57" w:name="the-configuration-of-storage"/>
    <w:p>
      <w:pPr>
        <w:pStyle w:val="Heading4"/>
      </w:pPr>
      <w:r>
        <w:t xml:space="preserve">The Configuration of storage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Storage Type</w:t>
            </w:r>
          </w:p>
        </w:tc>
        <w:tc>
          <w:tcPr/>
          <w:p>
            <w:pPr>
              <w:pStyle w:val="Compact"/>
              <w:jc w:val="left"/>
            </w:pPr>
            <w:r>
              <w:t xml:space="preserve">Model</w:t>
            </w:r>
          </w:p>
        </w:tc>
        <w:tc>
          <w:tcPr/>
          <w:p>
            <w:pPr>
              <w:pStyle w:val="Compact"/>
              <w:jc w:val="left"/>
            </w:pPr>
            <w:r>
              <w:t xml:space="preserve">Serial No.</w:t>
            </w:r>
          </w:p>
        </w:tc>
        <w:tc>
          <w:tcPr/>
          <w:p>
            <w:pPr>
              <w:pStyle w:val="Compact"/>
              <w:jc w:val="left"/>
            </w:pPr>
            <w:r>
              <w:t xml:space="preserve">No. of hard disks</w:t>
            </w:r>
          </w:p>
        </w:tc>
        <w:tc>
          <w:tcPr/>
          <w:p>
            <w:pPr>
              <w:pStyle w:val="Compact"/>
              <w:jc w:val="left"/>
            </w:pPr>
            <w:r>
              <w:t xml:space="preserve">IP Address</w:t>
            </w:r>
          </w:p>
        </w:tc>
      </w:tr>
      <w:tr>
        <w:tc>
          <w:tcPr/>
          <w:p>
            <w:pPr>
              <w:pStyle w:val="Compact"/>
            </w:pPr>
          </w:p>
        </w:tc>
        <w:tc>
          <w:tcPr/>
          <w:p>
            <w:pPr>
              <w:pStyle w:val="Compact"/>
            </w:pPr>
          </w:p>
        </w:tc>
        <w:tc>
          <w:tcPr/>
          <w:p>
            <w:pPr>
              <w:pStyle w:val="Compact"/>
            </w:pPr>
          </w:p>
        </w:tc>
        <w:tc>
          <w:tcPr/>
          <w:p>
            <w:pPr>
              <w:pStyle w:val="Compact"/>
            </w:pPr>
          </w:p>
        </w:tc>
        <w:tc>
          <w:tcPr/>
          <w:p>
            <w:pPr>
              <w:pStyle w:val="Compact"/>
            </w:pPr>
          </w:p>
        </w:tc>
      </w:tr>
    </w:tbl>
    <w:bookmarkEnd w:id="57"/>
    <w:bookmarkStart w:id="58" w:name="the-configuration-of-ups-in-production"/>
    <w:p>
      <w:pPr>
        <w:pStyle w:val="Heading4"/>
      </w:pPr>
      <w:r>
        <w:t xml:space="preserve">The Configuration of UPS in Production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w:t>
            </w:r>
          </w:p>
        </w:tc>
        <w:tc>
          <w:tcPr/>
          <w:p>
            <w:pPr>
              <w:pStyle w:val="Compact"/>
              <w:jc w:val="left"/>
            </w:pPr>
            <w:r>
              <w:t xml:space="preserve">Serial No.</w:t>
            </w:r>
          </w:p>
        </w:tc>
        <w:tc>
          <w:tcPr/>
          <w:p>
            <w:pPr>
              <w:pStyle w:val="Compact"/>
              <w:jc w:val="left"/>
            </w:pPr>
            <w:r>
              <w:t xml:space="preserve">IP Address</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p>
      <w:pPr>
        <w:pStyle w:val="BodyText"/>
      </w:pPr>
    </w:p>
    <w:bookmarkEnd w:id="58"/>
    <w:bookmarkEnd w:id="59"/>
    <w:bookmarkEnd w:id="60"/>
    <w:bookmarkStart w:id="62" w:name="X8e316a2d058bdd9f01a6288701530f99181f8e0"/>
    <w:p>
      <w:pPr>
        <w:pStyle w:val="Heading2"/>
      </w:pPr>
      <w:r>
        <w:t xml:space="preserve">5. Computer System Operating Procedure</w:t>
      </w:r>
    </w:p>
    <w:p>
      <w:pPr>
        <w:pStyle w:val="FirstParagraph"/>
      </w:pPr>
    </w:p>
    <w:bookmarkStart w:id="61" w:name="X87488e6a0a9353c2b4c2e0d4eeefeaba5dc7e39"/>
    <w:p>
      <w:pPr>
        <w:pStyle w:val="Heading3"/>
      </w:pPr>
      <w:r>
        <w:t xml:space="preserve">5.1 Shutdown Procedure Including Network Devices (Production &amp; UAT)</w:t>
      </w:r>
    </w:p>
    <w:p>
      <w:pPr>
        <w:pStyle w:val="FirstParagraph"/>
      </w:pPr>
      <w:r>
        <w:t xml:space="preserve">Shutdown all guest VM excluding vCenter</w:t>
      </w:r>
    </w:p>
    <w:p>
      <w:pPr>
        <w:pStyle w:val="BodyText"/>
      </w:pPr>
      <w:r>
        <w:t xml:space="preserve">Prerequisite RDP and do the following step</w:t>
      </w:r>
    </w:p>
    <w:p>
      <w:pPr>
        <w:numPr>
          <w:ilvl w:val="0"/>
          <w:numId w:val="1010"/>
        </w:numPr>
        <w:pStyle w:val="Compact"/>
      </w:pPr>
      <w:r>
        <w:t xml:space="preserve">[TODO]</w:t>
      </w:r>
    </w:p>
    <w:p>
      <w:pPr>
        <w:pStyle w:val="FirstParagraph"/>
      </w:pPr>
      <w:r>
        <w:t xml:space="preserve">Shutdown all ESXi host</w:t>
      </w:r>
    </w:p>
    <w:p>
      <w:pPr>
        <w:numPr>
          <w:ilvl w:val="0"/>
          <w:numId w:val="1011"/>
        </w:numPr>
        <w:pStyle w:val="Compact"/>
      </w:pPr>
      <w:r>
        <w:t xml:space="preserve">[TODO]</w:t>
      </w:r>
    </w:p>
    <w:p>
      <w:pPr>
        <w:pStyle w:val="FirstParagraph"/>
      </w:pPr>
      <w:r>
        <w:t xml:space="preserve">Shutdown SAN storage</w:t>
      </w:r>
    </w:p>
    <w:p>
      <w:pPr>
        <w:numPr>
          <w:ilvl w:val="0"/>
          <w:numId w:val="1012"/>
        </w:numPr>
        <w:pStyle w:val="Compact"/>
      </w:pPr>
      <w:r>
        <w:t xml:space="preserve">[TODO]</w:t>
      </w:r>
    </w:p>
    <w:p>
      <w:pPr>
        <w:pStyle w:val="FirstParagraph"/>
      </w:pPr>
      <w:r>
        <w:t xml:space="preserve">Save DMZ and internal switches configuration</w:t>
      </w:r>
    </w:p>
    <w:p>
      <w:pPr>
        <w:numPr>
          <w:ilvl w:val="0"/>
          <w:numId w:val="1013"/>
        </w:numPr>
        <w:pStyle w:val="Compact"/>
      </w:pPr>
      <w:r>
        <w:t xml:space="preserve">TODO</w:t>
      </w:r>
    </w:p>
    <w:p>
      <w:pPr>
        <w:pStyle w:val="FirstParagraph"/>
      </w:pPr>
      <w:r>
        <w:t xml:space="preserve">Shutdown external firewall</w:t>
      </w:r>
    </w:p>
    <w:p>
      <w:pPr>
        <w:numPr>
          <w:ilvl w:val="0"/>
          <w:numId w:val="1014"/>
        </w:numPr>
        <w:pStyle w:val="Compact"/>
      </w:pPr>
      <w:r>
        <w:t xml:space="preserve">TODO</w:t>
      </w:r>
    </w:p>
    <w:p>
      <w:pPr>
        <w:pStyle w:val="FirstParagraph"/>
      </w:pPr>
      <w:r>
        <w:t xml:space="preserve">Shutdown internal firewall</w:t>
      </w:r>
    </w:p>
    <w:p>
      <w:pPr>
        <w:numPr>
          <w:ilvl w:val="0"/>
          <w:numId w:val="1015"/>
        </w:numPr>
        <w:pStyle w:val="Compact"/>
      </w:pPr>
      <w:r>
        <w:t xml:space="preserve">TODO</w:t>
      </w:r>
    </w:p>
    <w:p>
      <w:pPr>
        <w:pStyle w:val="FirstParagraph"/>
      </w:pPr>
      <w:r>
        <w:t xml:space="preserve">Shutdown backup server</w:t>
      </w:r>
    </w:p>
    <w:p>
      <w:pPr>
        <w:pStyle w:val="BodyText"/>
      </w:pPr>
      <w:r>
        <w:t xml:space="preserve">Shutdown UPS remove power cables connect to it.</w:t>
      </w:r>
    </w:p>
    <w:p>
      <w:pPr>
        <w:pStyle w:val="BodyText"/>
      </w:pPr>
    </w:p>
    <w:bookmarkEnd w:id="61"/>
    <w:bookmarkEnd w:id="62"/>
    <w:bookmarkStart w:id="70" w:name="Xb6290cfd762802cf52e8896306a7d378305be3e"/>
    <w:p>
      <w:pPr>
        <w:pStyle w:val="Heading2"/>
      </w:pPr>
      <w:r>
        <w:t xml:space="preserve">6. Health Check</w:t>
      </w:r>
    </w:p>
    <w:bookmarkStart w:id="63" w:name="abnormal-case"/>
    <w:p>
      <w:pPr>
        <w:pStyle w:val="Heading4"/>
      </w:pPr>
      <w:r>
        <w:t xml:space="preserve">Abnormal case</w:t>
      </w:r>
    </w:p>
    <w:p>
      <w:pPr>
        <w:pStyle w:val="FirstParagraph"/>
      </w:pPr>
      <w:r>
        <w:t xml:space="preserve">Taking System Dumps</w:t>
      </w:r>
    </w:p>
    <w:p>
      <w:pPr>
        <w:pStyle w:val="BodyText"/>
      </w:pPr>
      <w:r>
        <w:t xml:space="preserve">The LSCP database backup and control file backup is used for data backup and recovery of the SQL Server database to the control file. Please refer to Section 8.</w:t>
      </w:r>
    </w:p>
    <w:bookmarkEnd w:id="63"/>
    <w:bookmarkStart w:id="64" w:name="X7f5bc6f8c33e6c0bc1075476a2eaa9fde07d34c"/>
    <w:p>
      <w:pPr>
        <w:pStyle w:val="Heading4"/>
      </w:pPr>
      <w:r>
        <w:t xml:space="preserve">Checking the Air-Conditioning System/Power Supply System</w:t>
      </w:r>
    </w:p>
    <w:p>
      <w:pPr>
        <w:pStyle w:val="FirstParagraph"/>
      </w:pPr>
      <w:r>
        <w:t xml:space="preserve">Whenever there is a check on the air-conditioning system or power supplies system, LSCP support staff shall follow the procedures in Section 6 to switch off the hardware and all the LSCP VM and physical servers, and then power on and load the server systems up again.</w:t>
      </w:r>
    </w:p>
    <w:bookmarkEnd w:id="64"/>
    <w:bookmarkStart w:id="65" w:name="fault-reporting-procedures"/>
    <w:p>
      <w:pPr>
        <w:pStyle w:val="Heading4"/>
      </w:pPr>
      <w:r>
        <w:t xml:space="preserve">Fault Reporting Procedures</w:t>
      </w:r>
    </w:p>
    <w:p>
      <w:pPr>
        <w:pStyle w:val="FirstParagraph"/>
      </w:pPr>
      <w:r>
        <w:t xml:space="preserve">Maintenance team shall submit a fault report to the BD office to report the problem.</w:t>
      </w:r>
    </w:p>
    <w:bookmarkEnd w:id="65"/>
    <w:bookmarkStart w:id="69" w:name="X0e39a2bcb40adbe0771c34e615d397782bfca07"/>
    <w:p>
      <w:pPr>
        <w:pStyle w:val="Heading4"/>
      </w:pPr>
      <w:r>
        <w:t xml:space="preserve">First Line System Crash/Communication Faults Diagnosis</w:t>
      </w:r>
    </w:p>
    <w:bookmarkStart w:id="66" w:name="first-line-system-crash-diagnosis"/>
    <w:p>
      <w:pPr>
        <w:pStyle w:val="Heading5"/>
      </w:pPr>
      <w:r>
        <w:t xml:space="preserve">First Line System Crash Diagnosis</w:t>
      </w:r>
    </w:p>
    <w:p>
      <w:pPr>
        <w:pStyle w:val="FirstParagraph"/>
      </w:pPr>
      <w:r>
        <w:t xml:space="preserve">Maintenance team is responsible for the first line system crash diagnosis. Since most of the error messages in the LSCP application will be logged down in the ?System Log? or ?Application Log? in the Microsoft Event Viewer, LSCP support staff shall check all the error messages in the ?System Log? and ?Application Log?. After LSCP Support staff has identified the cause of the problem, he/she shall take proper action to inform the corresponding technical support for attention to the problem and resolve the problem.</w:t>
      </w:r>
    </w:p>
    <w:bookmarkEnd w:id="66"/>
    <w:bookmarkStart w:id="67" w:name="system-promptsexception-handling"/>
    <w:p>
      <w:pPr>
        <w:pStyle w:val="Heading5"/>
      </w:pPr>
      <w:r>
        <w:t xml:space="preserve">System Prompts/Exception Handling</w:t>
      </w:r>
    </w:p>
    <w:p>
      <w:pPr>
        <w:pStyle w:val="FirstParagraph"/>
      </w:pPr>
      <w:r>
        <w:t xml:space="preserve">Whenever there is a system or application error messages pop up on the console, LSCP support staff shall determine whether the problem is critical or not. In case of critical system error encountered that would seriously affect the production LSCP application service, LSCP support staff shall take proper action to inform the corresponding technical support for attention to the problem and resolve the problem.</w:t>
      </w:r>
    </w:p>
    <w:bookmarkEnd w:id="67"/>
    <w:bookmarkStart w:id="68" w:name="communication-faults-diagnosis"/>
    <w:p>
      <w:pPr>
        <w:pStyle w:val="Heading5"/>
      </w:pPr>
      <w:r>
        <w:t xml:space="preserve">Communication Faults Diagnosis</w:t>
      </w:r>
    </w:p>
    <w:p>
      <w:pPr>
        <w:pStyle w:val="FirstParagraph"/>
      </w:pPr>
      <w:r>
        <w:t xml:space="preserve">Maintenance team could check the status of the connection of each server by using the standard ?ping? command to ping the IP address (refer to section 5.3.3) of each server. If LSCP support staff can remote the server but haven?t got any response when pinging by another server, the problem shall be on the network. LSCP support staff shall contact MC to fix the problem as soon as possible. For Intranet LSCP, LSCP support staff shall contact BD-network supporting staff to fix the problem as soon as possible.</w:t>
      </w:r>
    </w:p>
    <w:p>
      <w:pPr>
        <w:pStyle w:val="BodyText"/>
      </w:pPr>
    </w:p>
    <w:bookmarkEnd w:id="68"/>
    <w:bookmarkEnd w:id="69"/>
    <w:bookmarkEnd w:id="70"/>
    <w:bookmarkStart w:id="72" w:name="X07010ac5dc2bfadca6049488c962f7a8ea2fbe3"/>
    <w:p>
      <w:pPr>
        <w:pStyle w:val="Heading2"/>
      </w:pPr>
      <w:r>
        <w:t xml:space="preserve">7. Operation Housekeeping Jobs</w:t>
      </w:r>
    </w:p>
    <w:p>
      <w:pPr>
        <w:pStyle w:val="FirstParagraph"/>
      </w:pPr>
    </w:p>
    <w:bookmarkStart w:id="71" w:name="Xf0125ed5cac7a2a19906f23c88e207d7bbdb01b"/>
    <w:p>
      <w:pPr>
        <w:pStyle w:val="Heading3"/>
      </w:pPr>
      <w:r>
        <w:t xml:space="preserve">7.1 Recover Database and Control File Backup from VM</w:t>
      </w:r>
    </w:p>
    <w:p>
      <w:pPr>
        <w:pStyle w:val="FirstParagraph"/>
      </w:pPr>
      <w:r>
        <w:t xml:space="preserve">TODO</w:t>
      </w:r>
    </w:p>
    <w:p>
      <w:pPr>
        <w:pStyle w:val="BodyText"/>
      </w:pPr>
    </w:p>
    <w:bookmarkEnd w:id="71"/>
    <w:bookmarkEnd w:id="72"/>
    <w:bookmarkStart w:id="76" w:name="X8650d96f2d6a09739c3bb231464633ee2cdaeb7"/>
    <w:p>
      <w:pPr>
        <w:pStyle w:val="Heading2"/>
      </w:pPr>
      <w:r>
        <w:t xml:space="preserve">8. Configurations</w:t>
      </w:r>
    </w:p>
    <w:p>
      <w:pPr>
        <w:pStyle w:val="FirstParagraph"/>
      </w:pPr>
    </w:p>
    <w:bookmarkStart w:id="75" w:name="Xf23030e9cd18c6e7fab5af59fe34a3b534faae5"/>
    <w:p>
      <w:pPr>
        <w:pStyle w:val="Heading3"/>
      </w:pPr>
      <w:r>
        <w:t xml:space="preserve">8.1 External Firewall</w:t>
      </w:r>
    </w:p>
    <w:p>
      <w:pPr>
        <w:pStyle w:val="FirstParagraph"/>
      </w:pPr>
      <w:r>
        <w:t xml:space="preserve">Please refer to BD LSCP - Prod Installation &amp; Operation Manual (network) v1.0 Section 1</w:t>
      </w:r>
    </w:p>
    <w:p>
      <w:pPr>
        <w:pStyle w:val="BodyText"/>
      </w:pPr>
      <w:r>
        <w:t xml:space="preserve">Please reference BD - VM &amp; Network Upgrade for LSCP Site Infra Config Info - 20230427_v0.1 tab - Prod - FW port, Prod - FW VIP policy, DR - FW port, DR - FW VIP policy</w:t>
      </w:r>
    </w:p>
    <w:bookmarkStart w:id="73" w:name="create-certificate-and-endpoint"/>
    <w:p>
      <w:pPr>
        <w:pStyle w:val="Heading4"/>
      </w:pPr>
      <w:r>
        <w:t xml:space="preserve">Create Certificate and Endpoint</w:t>
      </w:r>
    </w:p>
    <w:p>
      <w:pPr>
        <w:numPr>
          <w:ilvl w:val="0"/>
          <w:numId w:val="1016"/>
        </w:numPr>
        <w:pStyle w:val="Compact"/>
      </w:pPr>
      <w:r>
        <w:t xml:space="preserve">Run in prd-db-02</w:t>
      </w:r>
    </w:p>
    <w:p>
      <w:pPr>
        <w:pStyle w:val="SourceCode"/>
      </w:pPr>
      <w:r>
        <w:rPr>
          <w:rStyle w:val="KeywordTok"/>
        </w:rPr>
        <w:t xml:space="preserve">use</w:t>
      </w:r>
      <w:r>
        <w:rPr>
          <w:rStyle w:val="NormalTok"/>
        </w:rPr>
        <w:t xml:space="preserve"> </w:t>
      </w:r>
      <w:r>
        <w:rPr>
          <w:rStyle w:val="KeywordTok"/>
        </w:rPr>
        <w:t xml:space="preserve">master</w:t>
      </w:r>
      <w:r>
        <w:br/>
      </w:r>
      <w:r>
        <w:rPr>
          <w:rStyle w:val="KeywordTok"/>
        </w:rPr>
        <w:t xml:space="preserve">create</w:t>
      </w:r>
      <w:r>
        <w:rPr>
          <w:rStyle w:val="NormalTok"/>
        </w:rPr>
        <w:t xml:space="preserve"> </w:t>
      </w:r>
      <w:r>
        <w:rPr>
          <w:rStyle w:val="KeywordTok"/>
        </w:rPr>
        <w:t xml:space="preserve">master</w:t>
      </w:r>
      <w:r>
        <w:rPr>
          <w:rStyle w:val="NormalTok"/>
        </w:rPr>
        <w:t xml:space="preserve"> </w:t>
      </w:r>
      <w:r>
        <w:rPr>
          <w:rStyle w:val="KeywordTok"/>
        </w:rPr>
        <w:t xml:space="preserve">key</w:t>
      </w:r>
      <w:r>
        <w:rPr>
          <w:rStyle w:val="NormalTok"/>
        </w:rPr>
        <w:t xml:space="preserve"> encryption </w:t>
      </w:r>
      <w:r>
        <w:rPr>
          <w:rStyle w:val="KeywordTok"/>
        </w:rPr>
        <w:t xml:space="preserve">by</w:t>
      </w:r>
      <w:r>
        <w:rPr>
          <w:rStyle w:val="NormalTok"/>
        </w:rPr>
        <w:t xml:space="preserve"> </w:t>
      </w:r>
      <w:r>
        <w:rPr>
          <w:rStyle w:val="KeywordTok"/>
        </w:rPr>
        <w:t xml:space="preserve">password</w:t>
      </w:r>
      <w:r>
        <w:rPr>
          <w:rStyle w:val="NormalTok"/>
        </w:rPr>
        <w:t xml:space="preserve"> </w:t>
      </w:r>
      <w:r>
        <w:rPr>
          <w:rStyle w:val="OperatorTok"/>
        </w:rPr>
        <w:t xml:space="preserve">=</w:t>
      </w:r>
      <w:r>
        <w:rPr>
          <w:rStyle w:val="NormalTok"/>
        </w:rPr>
        <w:t xml:space="preserve"> </w:t>
      </w:r>
      <w:r>
        <w:rPr>
          <w:rStyle w:val="StringTok"/>
        </w:rPr>
        <w:t xml:space="preserve">' ?your password? '</w:t>
      </w:r>
      <w:r>
        <w:rPr>
          <w:rStyle w:val="NormalTok"/>
        </w:rPr>
        <w:t xml:space="preserve">,</w:t>
      </w:r>
      <w:r>
        <w:br/>
      </w:r>
      <w:r>
        <w:rPr>
          <w:rStyle w:val="NormalTok"/>
        </w:rPr>
        <w:t xml:space="preserve">go</w:t>
      </w:r>
    </w:p>
    <w:p>
      <w:pPr>
        <w:pStyle w:val="SourceCode"/>
      </w:pPr>
      <w:r>
        <w:rPr>
          <w:rStyle w:val="KeywordTok"/>
        </w:rPr>
        <w:t xml:space="preserve">use</w:t>
      </w:r>
      <w:r>
        <w:rPr>
          <w:rStyle w:val="NormalTok"/>
        </w:rPr>
        <w:t xml:space="preserve"> </w:t>
      </w:r>
      <w:r>
        <w:rPr>
          <w:rStyle w:val="KeywordTok"/>
        </w:rPr>
        <w:t xml:space="preserve">master</w:t>
      </w:r>
      <w:r>
        <w:br/>
      </w:r>
      <w:r>
        <w:rPr>
          <w:rStyle w:val="KeywordTok"/>
        </w:rPr>
        <w:t xml:space="preserve">create</w:t>
      </w:r>
      <w:r>
        <w:rPr>
          <w:rStyle w:val="NormalTok"/>
        </w:rPr>
        <w:t xml:space="preserve"> certificate prd_db_02_10yrs_cert</w:t>
      </w:r>
      <w:r>
        <w:br/>
      </w:r>
      <w:r>
        <w:rPr>
          <w:rStyle w:val="KeywordTok"/>
        </w:rPr>
        <w:t xml:space="preserve">with</w:t>
      </w:r>
      <w:r>
        <w:rPr>
          <w:rStyle w:val="NormalTok"/>
        </w:rPr>
        <w:t xml:space="preserve"> subject </w:t>
      </w:r>
      <w:r>
        <w:rPr>
          <w:rStyle w:val="OperatorTok"/>
        </w:rPr>
        <w:t xml:space="preserve">=</w:t>
      </w:r>
      <w:r>
        <w:rPr>
          <w:rStyle w:val="NormalTok"/>
        </w:rPr>
        <w:t xml:space="preserve"> </w:t>
      </w:r>
      <w:r>
        <w:rPr>
          <w:rStyle w:val="StringTok"/>
        </w:rPr>
        <w:t xml:space="preserve">'prd-db-02-10yrs cert for availability group'</w:t>
      </w:r>
      <w:r>
        <w:br/>
      </w:r>
      <w:r>
        <w:rPr>
          <w:rStyle w:val="NormalTok"/>
        </w:rPr>
        <w:t xml:space="preserve">expiry_date </w:t>
      </w:r>
      <w:r>
        <w:rPr>
          <w:rStyle w:val="OperatorTok"/>
        </w:rPr>
        <w:t xml:space="preserve">=</w:t>
      </w:r>
      <w:r>
        <w:rPr>
          <w:rStyle w:val="NormalTok"/>
        </w:rPr>
        <w:t xml:space="preserve"> </w:t>
      </w:r>
      <w:r>
        <w:rPr>
          <w:rStyle w:val="StringTok"/>
        </w:rPr>
        <w:t xml:space="preserve">'20331231'</w:t>
      </w:r>
      <w:r>
        <w:rPr>
          <w:rStyle w:val="NormalTok"/>
        </w:rPr>
        <w:t xml:space="preserve">;</w:t>
      </w:r>
      <w:r>
        <w:br/>
      </w:r>
      <w:r>
        <w:rPr>
          <w:rStyle w:val="NormalTok"/>
        </w:rPr>
        <w:t xml:space="preserve">go</w:t>
      </w:r>
    </w:p>
    <w:p>
      <w:pPr>
        <w:pStyle w:val="SourceCode"/>
      </w:pPr>
      <w:r>
        <w:rPr>
          <w:rStyle w:val="KeywordTok"/>
        </w:rPr>
        <w:t xml:space="preserve">use</w:t>
      </w:r>
      <w:r>
        <w:rPr>
          <w:rStyle w:val="NormalTok"/>
        </w:rPr>
        <w:t xml:space="preserve"> </w:t>
      </w:r>
      <w:r>
        <w:rPr>
          <w:rStyle w:val="KeywordTok"/>
        </w:rPr>
        <w:t xml:space="preserve">master</w:t>
      </w:r>
      <w:r>
        <w:br/>
      </w:r>
      <w:r>
        <w:rPr>
          <w:rStyle w:val="KeywordTok"/>
        </w:rPr>
        <w:t xml:space="preserve">create</w:t>
      </w:r>
      <w:r>
        <w:rPr>
          <w:rStyle w:val="NormalTok"/>
        </w:rPr>
        <w:t xml:space="preserve"> endpoint endpoint_availabilitygroup</w:t>
      </w:r>
      <w:r>
        <w:br/>
      </w:r>
      <w:r>
        <w:rPr>
          <w:rStyle w:val="NormalTok"/>
        </w:rPr>
        <w:t xml:space="preserve">state </w:t>
      </w:r>
      <w:r>
        <w:rPr>
          <w:rStyle w:val="OperatorTok"/>
        </w:rPr>
        <w:t xml:space="preserve">=</w:t>
      </w:r>
      <w:r>
        <w:rPr>
          <w:rStyle w:val="NormalTok"/>
        </w:rPr>
        <w:t xml:space="preserve"> started</w:t>
      </w:r>
      <w:r>
        <w:br/>
      </w:r>
      <w:r>
        <w:rPr>
          <w:rStyle w:val="KeywordTok"/>
        </w:rPr>
        <w:t xml:space="preserve">as</w:t>
      </w:r>
      <w:r>
        <w:rPr>
          <w:rStyle w:val="NormalTok"/>
        </w:rPr>
        <w:t xml:space="preserve"> tcp</w:t>
      </w:r>
      <w:r>
        <w:br/>
      </w:r>
      <w:r>
        <w:rPr>
          <w:rStyle w:val="NormalTok"/>
        </w:rPr>
        <w:t xml:space="preserve">(</w:t>
      </w:r>
      <w:r>
        <w:br/>
      </w:r>
      <w:r>
        <w:rPr>
          <w:rStyle w:val="NormalTok"/>
        </w:rPr>
        <w:t xml:space="preserve">listener_port </w:t>
      </w:r>
      <w:r>
        <w:rPr>
          <w:rStyle w:val="OperatorTok"/>
        </w:rPr>
        <w:t xml:space="preserve">=</w:t>
      </w:r>
      <w:r>
        <w:rPr>
          <w:rStyle w:val="NormalTok"/>
        </w:rPr>
        <w:t xml:space="preserve"> </w:t>
      </w:r>
      <w:r>
        <w:rPr>
          <w:rStyle w:val="DecValTok"/>
        </w:rPr>
        <w:t xml:space="preserve">5022</w:t>
      </w:r>
      <w:r>
        <w:rPr>
          <w:rStyle w:val="NormalTok"/>
        </w:rPr>
        <w:t xml:space="preserve">, listener_ip </w:t>
      </w:r>
      <w:r>
        <w:rPr>
          <w:rStyle w:val="OperatorTok"/>
        </w:rPr>
        <w:t xml:space="preserve">=</w:t>
      </w:r>
      <w:r>
        <w:rPr>
          <w:rStyle w:val="NormalTok"/>
        </w:rPr>
        <w:t xml:space="preserve"> </w:t>
      </w:r>
      <w:r>
        <w:rPr>
          <w:rStyle w:val="KeywordTok"/>
        </w:rPr>
        <w:t xml:space="preserve">all</w:t>
      </w:r>
      <w:r>
        <w:br/>
      </w:r>
      <w:r>
        <w:rPr>
          <w:rStyle w:val="NormalTok"/>
        </w:rPr>
        <w:t xml:space="preserve">)</w:t>
      </w:r>
      <w:r>
        <w:br/>
      </w:r>
      <w:r>
        <w:rPr>
          <w:rStyle w:val="ControlFlowTok"/>
        </w:rPr>
        <w:t xml:space="preserve">for</w:t>
      </w:r>
      <w:r>
        <w:rPr>
          <w:rStyle w:val="NormalTok"/>
        </w:rPr>
        <w:t xml:space="preserve"> database_mirroring</w:t>
      </w:r>
      <w:r>
        <w:br/>
      </w:r>
      <w:r>
        <w:rPr>
          <w:rStyle w:val="NormalTok"/>
        </w:rPr>
        <w:t xml:space="preserve">(</w:t>
      </w:r>
      <w:r>
        <w:br/>
      </w:r>
      <w:r>
        <w:rPr>
          <w:rStyle w:val="NormalTok"/>
        </w:rPr>
        <w:t xml:space="preserve">authentication </w:t>
      </w:r>
      <w:r>
        <w:rPr>
          <w:rStyle w:val="OperatorTok"/>
        </w:rPr>
        <w:t xml:space="preserve">=</w:t>
      </w:r>
      <w:r>
        <w:rPr>
          <w:rStyle w:val="NormalTok"/>
        </w:rPr>
        <w:t xml:space="preserve"> certificate prd_db_02_10yrs_cert,</w:t>
      </w:r>
      <w:r>
        <w:br/>
      </w:r>
      <w:r>
        <w:rPr>
          <w:rStyle w:val="NormalTok"/>
        </w:rPr>
        <w:t xml:space="preserve">encryption </w:t>
      </w:r>
      <w:r>
        <w:rPr>
          <w:rStyle w:val="OperatorTok"/>
        </w:rPr>
        <w:t xml:space="preserve">=</w:t>
      </w:r>
      <w:r>
        <w:rPr>
          <w:rStyle w:val="NormalTok"/>
        </w:rPr>
        <w:t xml:space="preserve"> required algorithm aes,</w:t>
      </w:r>
      <w:r>
        <w:br/>
      </w:r>
      <w:r>
        <w:rPr>
          <w:rStyle w:val="KeywordTok"/>
        </w:rPr>
        <w:t xml:space="preserve">role</w:t>
      </w:r>
      <w:r>
        <w:rPr>
          <w:rStyle w:val="NormalTok"/>
        </w:rPr>
        <w:t xml:space="preserve"> </w:t>
      </w:r>
      <w:r>
        <w:rPr>
          <w:rStyle w:val="OperatorTok"/>
        </w:rPr>
        <w:t xml:space="preserve">=</w:t>
      </w:r>
      <w:r>
        <w:rPr>
          <w:rStyle w:val="NormalTok"/>
        </w:rPr>
        <w:t xml:space="preserve"> </w:t>
      </w:r>
      <w:r>
        <w:rPr>
          <w:rStyle w:val="KeywordTok"/>
        </w:rPr>
        <w:t xml:space="preserve">all</w:t>
      </w:r>
      <w:r>
        <w:br/>
      </w:r>
      <w:r>
        <w:rPr>
          <w:rStyle w:val="NormalTok"/>
        </w:rPr>
        <w:t xml:space="preserve">);</w:t>
      </w:r>
      <w:r>
        <w:br/>
      </w:r>
      <w:r>
        <w:rPr>
          <w:rStyle w:val="NormalTok"/>
        </w:rPr>
        <w:t xml:space="preserve">go</w:t>
      </w:r>
    </w:p>
    <w:p>
      <w:pPr>
        <w:pStyle w:val="SourceCode"/>
      </w:pPr>
      <w:r>
        <w:rPr>
          <w:rStyle w:val="KeywordTok"/>
        </w:rPr>
        <w:t xml:space="preserve">use</w:t>
      </w:r>
      <w:r>
        <w:rPr>
          <w:rStyle w:val="NormalTok"/>
        </w:rPr>
        <w:t xml:space="preserve"> </w:t>
      </w:r>
      <w:r>
        <w:rPr>
          <w:rStyle w:val="KeywordTok"/>
        </w:rPr>
        <w:t xml:space="preserve">master</w:t>
      </w:r>
      <w:r>
        <w:br/>
      </w:r>
      <w:r>
        <w:rPr>
          <w:rStyle w:val="KeywordTok"/>
        </w:rPr>
        <w:t xml:space="preserve">backup</w:t>
      </w:r>
      <w:r>
        <w:rPr>
          <w:rStyle w:val="NormalTok"/>
        </w:rPr>
        <w:t xml:space="preserve"> certificate prd_db_02_10yrs_cert</w:t>
      </w:r>
      <w:r>
        <w:br/>
      </w:r>
      <w:r>
        <w:rPr>
          <w:rStyle w:val="KeywordTok"/>
        </w:rPr>
        <w:t xml:space="preserve">to</w:t>
      </w:r>
      <w:r>
        <w:rPr>
          <w:rStyle w:val="NormalTok"/>
        </w:rPr>
        <w:t xml:space="preserve"> </w:t>
      </w:r>
      <w:r>
        <w:rPr>
          <w:rStyle w:val="KeywordTok"/>
        </w:rPr>
        <w:t xml:space="preserve">file</w:t>
      </w:r>
      <w:r>
        <w:rPr>
          <w:rStyle w:val="NormalTok"/>
        </w:rPr>
        <w:t xml:space="preserve"> </w:t>
      </w:r>
      <w:r>
        <w:rPr>
          <w:rStyle w:val="OperatorTok"/>
        </w:rPr>
        <w:t xml:space="preserve">=</w:t>
      </w:r>
      <w:r>
        <w:rPr>
          <w:rStyle w:val="NormalTok"/>
        </w:rPr>
        <w:t xml:space="preserve"> </w:t>
      </w:r>
      <w:r>
        <w:rPr>
          <w:rStyle w:val="StringTok"/>
        </w:rPr>
        <w:t xml:space="preserve">'c:\source\prd_db_02_10yrs_cert.cer'</w:t>
      </w:r>
      <w:r>
        <w:rPr>
          <w:rStyle w:val="NormalTok"/>
        </w:rPr>
        <w:t xml:space="preserve">;</w:t>
      </w:r>
      <w:r>
        <w:br/>
      </w:r>
      <w:r>
        <w:rPr>
          <w:rStyle w:val="NormalTok"/>
        </w:rPr>
        <w:t xml:space="preserve">go</w:t>
      </w:r>
    </w:p>
    <w:p>
      <w:pPr>
        <w:pStyle w:val="SourceCode"/>
      </w:pPr>
      <w:r>
        <w:rPr>
          <w:rStyle w:val="KeywordTok"/>
        </w:rPr>
        <w:t xml:space="preserve">use</w:t>
      </w:r>
      <w:r>
        <w:rPr>
          <w:rStyle w:val="NormalTok"/>
        </w:rPr>
        <w:t xml:space="preserve"> </w:t>
      </w:r>
      <w:r>
        <w:rPr>
          <w:rStyle w:val="KeywordTok"/>
        </w:rPr>
        <w:t xml:space="preserve">master</w:t>
      </w:r>
      <w:r>
        <w:br/>
      </w:r>
      <w:r>
        <w:rPr>
          <w:rStyle w:val="KeywordTok"/>
        </w:rPr>
        <w:t xml:space="preserve">create</w:t>
      </w:r>
      <w:r>
        <w:rPr>
          <w:rStyle w:val="NormalTok"/>
        </w:rPr>
        <w:t xml:space="preserve"> login login_availabilitygroup</w:t>
      </w:r>
      <w:r>
        <w:br/>
      </w:r>
      <w:r>
        <w:rPr>
          <w:rStyle w:val="KeywordTok"/>
        </w:rPr>
        <w:t xml:space="preserve">with</w:t>
      </w:r>
      <w:r>
        <w:rPr>
          <w:rStyle w:val="NormalTok"/>
        </w:rPr>
        <w:t xml:space="preserve"> </w:t>
      </w:r>
      <w:r>
        <w:rPr>
          <w:rStyle w:val="KeywordTok"/>
        </w:rPr>
        <w:t xml:space="preserve">password</w:t>
      </w:r>
      <w:r>
        <w:rPr>
          <w:rStyle w:val="NormalTok"/>
        </w:rPr>
        <w:t xml:space="preserve"> </w:t>
      </w:r>
      <w:r>
        <w:rPr>
          <w:rStyle w:val="OperatorTok"/>
        </w:rPr>
        <w:t xml:space="preserve">=</w:t>
      </w:r>
      <w:r>
        <w:rPr>
          <w:rStyle w:val="NormalTok"/>
        </w:rPr>
        <w:t xml:space="preserve"> </w:t>
      </w:r>
      <w:r>
        <w:rPr>
          <w:rStyle w:val="StringTok"/>
        </w:rPr>
        <w:t xml:space="preserve">' ?your password? '</w:t>
      </w:r>
      <w:r>
        <w:rPr>
          <w:rStyle w:val="NormalTok"/>
        </w:rPr>
        <w:t xml:space="preserve">;</w:t>
      </w:r>
      <w:r>
        <w:br/>
      </w:r>
      <w:r>
        <w:rPr>
          <w:rStyle w:val="NormalTok"/>
        </w:rPr>
        <w:t xml:space="preserve">go</w:t>
      </w:r>
    </w:p>
    <w:p>
      <w:pPr>
        <w:pStyle w:val="SourceCode"/>
      </w:pPr>
      <w:r>
        <w:rPr>
          <w:rStyle w:val="KeywordTok"/>
        </w:rPr>
        <w:t xml:space="preserve">use</w:t>
      </w:r>
      <w:r>
        <w:rPr>
          <w:rStyle w:val="NormalTok"/>
        </w:rPr>
        <w:t xml:space="preserve"> </w:t>
      </w:r>
      <w:r>
        <w:rPr>
          <w:rStyle w:val="KeywordTok"/>
        </w:rPr>
        <w:t xml:space="preserve">master</w:t>
      </w:r>
      <w:r>
        <w:br/>
      </w:r>
      <w:r>
        <w:rPr>
          <w:rStyle w:val="KeywordTok"/>
        </w:rPr>
        <w:t xml:space="preserve">create</w:t>
      </w:r>
      <w:r>
        <w:rPr>
          <w:rStyle w:val="NormalTok"/>
        </w:rPr>
        <w:t xml:space="preserve"> </w:t>
      </w:r>
      <w:r>
        <w:rPr>
          <w:rStyle w:val="FunctionTok"/>
        </w:rPr>
        <w:t xml:space="preserve">user</w:t>
      </w:r>
      <w:r>
        <w:rPr>
          <w:rStyle w:val="NormalTok"/>
        </w:rPr>
        <w:t xml:space="preserve"> login_availabilitygroup</w:t>
      </w:r>
      <w:r>
        <w:br/>
      </w:r>
      <w:r>
        <w:rPr>
          <w:rStyle w:val="ControlFlowTok"/>
        </w:rPr>
        <w:t xml:space="preserve">for</w:t>
      </w:r>
      <w:r>
        <w:rPr>
          <w:rStyle w:val="NormalTok"/>
        </w:rPr>
        <w:t xml:space="preserve"> login login_availabilitygroup</w:t>
      </w:r>
      <w:r>
        <w:br/>
      </w:r>
      <w:r>
        <w:rPr>
          <w:rStyle w:val="NormalTok"/>
        </w:rPr>
        <w:t xml:space="preserve">go</w:t>
      </w:r>
    </w:p>
    <w:p>
      <w:pPr>
        <w:numPr>
          <w:ilvl w:val="0"/>
          <w:numId w:val="1017"/>
        </w:numPr>
      </w:pPr>
      <w:r>
        <w:t xml:space="preserve">Copy the certificate 'c:\source\prd_db_02_10yrs_cert.cer' to prd-db-01 c:\source</w:t>
      </w:r>
    </w:p>
    <w:p>
      <w:pPr>
        <w:numPr>
          <w:ilvl w:val="0"/>
          <w:numId w:val="1017"/>
        </w:numPr>
      </w:pPr>
      <w:r>
        <w:t xml:space="preserve">Open a new query on prd-db-02 and perform the following query one by one.</w:t>
      </w:r>
    </w:p>
    <w:p>
      <w:pPr>
        <w:pStyle w:val="SourceCode"/>
      </w:pPr>
      <w:r>
        <w:rPr>
          <w:rStyle w:val="KeywordTok"/>
        </w:rPr>
        <w:t xml:space="preserve">use</w:t>
      </w:r>
      <w:r>
        <w:rPr>
          <w:rStyle w:val="NormalTok"/>
        </w:rPr>
        <w:t xml:space="preserve"> </w:t>
      </w:r>
      <w:r>
        <w:rPr>
          <w:rStyle w:val="KeywordTok"/>
        </w:rPr>
        <w:t xml:space="preserve">master</w:t>
      </w:r>
      <w:r>
        <w:br/>
      </w:r>
      <w:r>
        <w:rPr>
          <w:rStyle w:val="KeywordTok"/>
        </w:rPr>
        <w:t xml:space="preserve">create</w:t>
      </w:r>
      <w:r>
        <w:rPr>
          <w:rStyle w:val="NormalTok"/>
        </w:rPr>
        <w:t xml:space="preserve"> certificate prd_db_01_10yrs_cert</w:t>
      </w:r>
      <w:r>
        <w:br/>
      </w:r>
      <w:r>
        <w:rPr>
          <w:rStyle w:val="NormalTok"/>
        </w:rPr>
        <w:t xml:space="preserve">authorisation login_availabilitygroup</w:t>
      </w:r>
      <w:r>
        <w:br/>
      </w:r>
      <w:r>
        <w:rPr>
          <w:rStyle w:val="KeywordTok"/>
        </w:rPr>
        <w:t xml:space="preserve">from</w:t>
      </w:r>
      <w:r>
        <w:rPr>
          <w:rStyle w:val="NormalTok"/>
        </w:rPr>
        <w:t xml:space="preserve"> </w:t>
      </w:r>
      <w:r>
        <w:rPr>
          <w:rStyle w:val="KeywordTok"/>
        </w:rPr>
        <w:t xml:space="preserve">file</w:t>
      </w:r>
      <w:r>
        <w:rPr>
          <w:rStyle w:val="NormalTok"/>
        </w:rPr>
        <w:t xml:space="preserve"> </w:t>
      </w:r>
      <w:r>
        <w:rPr>
          <w:rStyle w:val="OperatorTok"/>
        </w:rPr>
        <w:t xml:space="preserve">=</w:t>
      </w:r>
      <w:r>
        <w:rPr>
          <w:rStyle w:val="NormalTok"/>
        </w:rPr>
        <w:t xml:space="preserve"> </w:t>
      </w:r>
      <w:r>
        <w:rPr>
          <w:rStyle w:val="StringTok"/>
        </w:rPr>
        <w:t xml:space="preserve">'c:\source\prd_db_01_10yrs_cert.cer'</w:t>
      </w:r>
      <w:r>
        <w:br/>
      </w:r>
      <w:r>
        <w:rPr>
          <w:rStyle w:val="NormalTok"/>
        </w:rPr>
        <w:t xml:space="preserve">go</w:t>
      </w:r>
    </w:p>
    <w:p>
      <w:pPr>
        <w:pStyle w:val="SourceCode"/>
      </w:pPr>
      <w:r>
        <w:rPr>
          <w:rStyle w:val="KeywordTok"/>
        </w:rPr>
        <w:t xml:space="preserve">use</w:t>
      </w:r>
      <w:r>
        <w:rPr>
          <w:rStyle w:val="NormalTok"/>
        </w:rPr>
        <w:t xml:space="preserve"> </w:t>
      </w:r>
      <w:r>
        <w:rPr>
          <w:rStyle w:val="KeywordTok"/>
        </w:rPr>
        <w:t xml:space="preserve">master</w:t>
      </w:r>
      <w:r>
        <w:br/>
      </w:r>
      <w:r>
        <w:rPr>
          <w:rStyle w:val="KeywordTok"/>
        </w:rPr>
        <w:t xml:space="preserve">grant</w:t>
      </w:r>
      <w:r>
        <w:rPr>
          <w:rStyle w:val="NormalTok"/>
        </w:rPr>
        <w:t xml:space="preserve"> </w:t>
      </w:r>
      <w:r>
        <w:rPr>
          <w:rStyle w:val="KeywordTok"/>
        </w:rPr>
        <w:t xml:space="preserve">connect</w:t>
      </w:r>
      <w:r>
        <w:rPr>
          <w:rStyle w:val="NormalTok"/>
        </w:rPr>
        <w:t xml:space="preserve"> </w:t>
      </w:r>
      <w:r>
        <w:rPr>
          <w:rStyle w:val="KeywordTok"/>
        </w:rPr>
        <w:t xml:space="preserve">on</w:t>
      </w:r>
      <w:r>
        <w:rPr>
          <w:rStyle w:val="NormalTok"/>
        </w:rPr>
        <w:t xml:space="preserve"> endpoint:</w:t>
      </w:r>
      <w:r>
        <w:rPr>
          <w:rStyle w:val="CharTok"/>
        </w:rPr>
        <w:t xml:space="preserve">:endpoint_availabilitygroup</w:t>
      </w:r>
      <w:r>
        <w:br/>
      </w:r>
      <w:r>
        <w:rPr>
          <w:rStyle w:val="KeywordTok"/>
        </w:rPr>
        <w:t xml:space="preserve">to</w:t>
      </w:r>
      <w:r>
        <w:rPr>
          <w:rStyle w:val="NormalTok"/>
        </w:rPr>
        <w:t xml:space="preserve"> [login_availabilitygroup];</w:t>
      </w:r>
      <w:r>
        <w:br/>
      </w:r>
      <w:r>
        <w:rPr>
          <w:rStyle w:val="NormalTok"/>
        </w:rPr>
        <w:t xml:space="preserve">go</w:t>
      </w:r>
    </w:p>
    <w:p>
      <w:pPr>
        <w:numPr>
          <w:ilvl w:val="0"/>
          <w:numId w:val="1018"/>
        </w:numPr>
        <w:pStyle w:val="Compact"/>
      </w:pPr>
      <w:r>
        <w:t xml:space="preserve">Open a new query on prd-db-01 and perform the following query one by one.</w:t>
      </w:r>
    </w:p>
    <w:p>
      <w:pPr>
        <w:pStyle w:val="SourceCode"/>
      </w:pPr>
      <w:r>
        <w:rPr>
          <w:rStyle w:val="KeywordTok"/>
        </w:rPr>
        <w:t xml:space="preserve">use</w:t>
      </w:r>
      <w:r>
        <w:rPr>
          <w:rStyle w:val="NormalTok"/>
        </w:rPr>
        <w:t xml:space="preserve"> </w:t>
      </w:r>
      <w:r>
        <w:rPr>
          <w:rStyle w:val="KeywordTok"/>
        </w:rPr>
        <w:t xml:space="preserve">master</w:t>
      </w:r>
      <w:r>
        <w:br/>
      </w:r>
      <w:r>
        <w:rPr>
          <w:rStyle w:val="KeywordTok"/>
        </w:rPr>
        <w:t xml:space="preserve">create</w:t>
      </w:r>
      <w:r>
        <w:rPr>
          <w:rStyle w:val="NormalTok"/>
        </w:rPr>
        <w:t xml:space="preserve"> certificate prd_db_02_10yers_cert</w:t>
      </w:r>
      <w:r>
        <w:br/>
      </w:r>
      <w:r>
        <w:rPr>
          <w:rStyle w:val="NormalTok"/>
        </w:rPr>
        <w:t xml:space="preserve">authorisation login_availabilitygroup</w:t>
      </w:r>
      <w:r>
        <w:br/>
      </w:r>
      <w:r>
        <w:rPr>
          <w:rStyle w:val="KeywordTok"/>
        </w:rPr>
        <w:t xml:space="preserve">from</w:t>
      </w:r>
      <w:r>
        <w:rPr>
          <w:rStyle w:val="NormalTok"/>
        </w:rPr>
        <w:t xml:space="preserve"> </w:t>
      </w:r>
      <w:r>
        <w:rPr>
          <w:rStyle w:val="KeywordTok"/>
        </w:rPr>
        <w:t xml:space="preserve">file</w:t>
      </w:r>
      <w:r>
        <w:rPr>
          <w:rStyle w:val="NormalTok"/>
        </w:rPr>
        <w:t xml:space="preserve"> </w:t>
      </w:r>
      <w:r>
        <w:rPr>
          <w:rStyle w:val="OperatorTok"/>
        </w:rPr>
        <w:t xml:space="preserve">=</w:t>
      </w:r>
      <w:r>
        <w:rPr>
          <w:rStyle w:val="NormalTok"/>
        </w:rPr>
        <w:t xml:space="preserve"> </w:t>
      </w:r>
      <w:r>
        <w:rPr>
          <w:rStyle w:val="StringTok"/>
        </w:rPr>
        <w:t xml:space="preserve">'c:\source\prd_db_02_10yrs_cert.cer'</w:t>
      </w:r>
      <w:r>
        <w:br/>
      </w:r>
      <w:r>
        <w:rPr>
          <w:rStyle w:val="NormalTok"/>
        </w:rPr>
        <w:t xml:space="preserve">go</w:t>
      </w:r>
    </w:p>
    <w:p>
      <w:pPr>
        <w:pStyle w:val="SourceCode"/>
      </w:pPr>
      <w:r>
        <w:rPr>
          <w:rStyle w:val="KeywordTok"/>
        </w:rPr>
        <w:t xml:space="preserve">use</w:t>
      </w:r>
      <w:r>
        <w:rPr>
          <w:rStyle w:val="NormalTok"/>
        </w:rPr>
        <w:t xml:space="preserve"> </w:t>
      </w:r>
      <w:r>
        <w:rPr>
          <w:rStyle w:val="KeywordTok"/>
        </w:rPr>
        <w:t xml:space="preserve">master</w:t>
      </w:r>
      <w:r>
        <w:br/>
      </w:r>
      <w:r>
        <w:rPr>
          <w:rStyle w:val="KeywordTok"/>
        </w:rPr>
        <w:t xml:space="preserve">grant</w:t>
      </w:r>
      <w:r>
        <w:rPr>
          <w:rStyle w:val="NormalTok"/>
        </w:rPr>
        <w:t xml:space="preserve"> </w:t>
      </w:r>
      <w:r>
        <w:rPr>
          <w:rStyle w:val="KeywordTok"/>
        </w:rPr>
        <w:t xml:space="preserve">connect</w:t>
      </w:r>
      <w:r>
        <w:rPr>
          <w:rStyle w:val="NormalTok"/>
        </w:rPr>
        <w:t xml:space="preserve"> </w:t>
      </w:r>
      <w:r>
        <w:rPr>
          <w:rStyle w:val="KeywordTok"/>
        </w:rPr>
        <w:t xml:space="preserve">on</w:t>
      </w:r>
      <w:r>
        <w:rPr>
          <w:rStyle w:val="NormalTok"/>
        </w:rPr>
        <w:t xml:space="preserve"> endpoint:</w:t>
      </w:r>
      <w:r>
        <w:rPr>
          <w:rStyle w:val="CharTok"/>
        </w:rPr>
        <w:t xml:space="preserve">:endpoint_availabilitygroup</w:t>
      </w:r>
      <w:r>
        <w:br/>
      </w:r>
      <w:r>
        <w:rPr>
          <w:rStyle w:val="KeywordTok"/>
        </w:rPr>
        <w:t xml:space="preserve">to</w:t>
      </w:r>
      <w:r>
        <w:rPr>
          <w:rStyle w:val="NormalTok"/>
        </w:rPr>
        <w:t xml:space="preserve"> [login_availabilitygroup];</w:t>
      </w:r>
      <w:r>
        <w:br/>
      </w:r>
      <w:r>
        <w:rPr>
          <w:rStyle w:val="NormalTok"/>
        </w:rPr>
        <w:t xml:space="preserve">go</w:t>
      </w:r>
    </w:p>
    <w:bookmarkEnd w:id="73"/>
    <w:bookmarkStart w:id="74" w:name="backup-database"/>
    <w:p>
      <w:pPr>
        <w:pStyle w:val="Heading4"/>
      </w:pPr>
      <w:r>
        <w:t xml:space="preserve">Backup Database</w:t>
      </w:r>
    </w:p>
    <w:p>
      <w:pPr>
        <w:numPr>
          <w:ilvl w:val="0"/>
          <w:numId w:val="1019"/>
        </w:numPr>
      </w:pPr>
      <w:r>
        <w:t xml:space="preserve">Launch Microsoft SQL Server Management Studio on prd-db-01 and connect to prd-db-01.</w:t>
      </w:r>
    </w:p>
    <w:p>
      <w:pPr>
        <w:numPr>
          <w:ilvl w:val="0"/>
          <w:numId w:val="1019"/>
        </w:numPr>
      </w:pPr>
      <w:r>
        <w:t xml:space="preserve">Create New Database by right clicking Databases -&gt; New Database.</w:t>
      </w:r>
    </w:p>
    <w:p>
      <w:pPr>
        <w:numPr>
          <w:ilvl w:val="0"/>
          <w:numId w:val="1019"/>
        </w:numPr>
      </w:pPr>
      <w:r>
        <w:t xml:space="preserve">Input Database name and click OK.</w:t>
      </w:r>
    </w:p>
    <w:p>
      <w:pPr>
        <w:numPr>
          <w:ilvl w:val="0"/>
          <w:numId w:val="1019"/>
        </w:numPr>
      </w:pPr>
      <w:r>
        <w:t xml:space="preserve">Backup the database by right clicking that database -&gt; Tasks -&gt; Back Up.</w:t>
      </w:r>
    </w:p>
    <w:p>
      <w:pPr>
        <w:numPr>
          <w:ilvl w:val="0"/>
          <w:numId w:val="1019"/>
        </w:numPr>
      </w:pPr>
      <w:r>
        <w:t xml:space="preserve">Click OK.</w:t>
      </w:r>
    </w:p>
    <w:p>
      <w:pPr>
        <w:numPr>
          <w:ilvl w:val="0"/>
          <w:numId w:val="1019"/>
        </w:numPr>
      </w:pPr>
      <w:r>
        <w:t xml:space="preserve">Create Always On High Availability by clicking Always On High Availability -&gt; New Availability Group Wizard.</w:t>
      </w:r>
    </w:p>
    <w:p>
      <w:pPr>
        <w:numPr>
          <w:ilvl w:val="0"/>
          <w:numId w:val="1019"/>
        </w:numPr>
      </w:pPr>
      <w:r>
        <w:t xml:space="preserve">Click Next.</w:t>
      </w:r>
    </w:p>
    <w:p>
      <w:pPr>
        <w:numPr>
          <w:ilvl w:val="0"/>
          <w:numId w:val="1019"/>
        </w:numPr>
      </w:pPr>
      <w:r>
        <w:t xml:space="preserve">Input the Availability group name -&gt; select Windows Server Failover Cluster -&gt; check Database Level Health Detection.</w:t>
      </w:r>
    </w:p>
    <w:p>
      <w:pPr>
        <w:numPr>
          <w:ilvl w:val="0"/>
          <w:numId w:val="1019"/>
        </w:numPr>
      </w:pPr>
      <w:r>
        <w:t xml:space="preserve">Check the database and click Next.</w:t>
      </w:r>
    </w:p>
    <w:p>
      <w:pPr>
        <w:numPr>
          <w:ilvl w:val="0"/>
          <w:numId w:val="1019"/>
        </w:numPr>
      </w:pPr>
      <w:r>
        <w:t xml:space="preserve">Click Add Replica.</w:t>
      </w:r>
    </w:p>
    <w:p>
      <w:pPr>
        <w:numPr>
          <w:ilvl w:val="0"/>
          <w:numId w:val="1019"/>
        </w:numPr>
      </w:pPr>
      <w:r>
        <w:t xml:space="preserve">Select PRD-DB-02 as Servername and click Connect.</w:t>
      </w:r>
    </w:p>
    <w:p>
      <w:pPr>
        <w:numPr>
          <w:ilvl w:val="0"/>
          <w:numId w:val="1019"/>
        </w:numPr>
      </w:pPr>
      <w:r>
        <w:t xml:space="preserve">Check both Automatic Failover (Up to 5) and click Listener.</w:t>
      </w:r>
    </w:p>
    <w:p>
      <w:pPr>
        <w:numPr>
          <w:ilvl w:val="0"/>
          <w:numId w:val="1019"/>
        </w:numPr>
      </w:pPr>
      <w:r>
        <w:t xml:space="preserve">Input the Listener DNS Name, Port, IP address and click Next.</w:t>
      </w:r>
    </w:p>
    <w:p>
      <w:pPr>
        <w:numPr>
          <w:ilvl w:val="0"/>
          <w:numId w:val="1019"/>
        </w:numPr>
      </w:pPr>
      <w:r>
        <w:t xml:space="preserve">Select Automatic seeding and click Next.</w:t>
      </w:r>
    </w:p>
    <w:p>
      <w:pPr>
        <w:numPr>
          <w:ilvl w:val="0"/>
          <w:numId w:val="1019"/>
        </w:numPr>
      </w:pPr>
      <w:r>
        <w:t xml:space="preserve">Click Next.</w:t>
      </w:r>
    </w:p>
    <w:p>
      <w:pPr>
        <w:numPr>
          <w:ilvl w:val="0"/>
          <w:numId w:val="1019"/>
        </w:numPr>
      </w:pPr>
      <w:r>
        <w:t xml:space="preserve">Click ?Script?.</w:t>
      </w:r>
    </w:p>
    <w:p>
      <w:pPr>
        <w:numPr>
          <w:ilvl w:val="0"/>
          <w:numId w:val="1019"/>
        </w:numPr>
      </w:pPr>
      <w:r>
        <w:t xml:space="preserve">Replace the all ?NT Service\MSSQLSERVER? with ?login_availabilitygroup?.</w:t>
      </w:r>
    </w:p>
    <w:p>
      <w:pPr>
        <w:numPr>
          <w:ilvl w:val="0"/>
          <w:numId w:val="1019"/>
        </w:numPr>
      </w:pPr>
      <w:r>
        <w:t xml:space="preserve">Click ?Execute? to finish the configuration.</w:t>
      </w:r>
    </w:p>
    <w:p>
      <w:pPr>
        <w:numPr>
          <w:ilvl w:val="0"/>
          <w:numId w:val="1019"/>
        </w:numPr>
      </w:pPr>
      <w:r>
        <w:t xml:space="preserve">Click ?Cancel? to exit the installation.</w:t>
      </w:r>
    </w:p>
    <w:p>
      <w:pPr>
        <w:pStyle w:val="FirstParagraph"/>
      </w:pPr>
    </w:p>
    <w:bookmarkEnd w:id="74"/>
    <w:bookmarkEnd w:id="75"/>
    <w:bookmarkEnd w:id="76"/>
    <w:bookmarkStart w:id="79" w:name="X7c46917e7a04429eeb20bbed95783a5a1167585"/>
    <w:p>
      <w:pPr>
        <w:pStyle w:val="Heading2"/>
      </w:pPr>
      <w:r>
        <w:t xml:space="preserve">9. Deployment Guides</w:t>
      </w:r>
    </w:p>
    <w:p>
      <w:pPr>
        <w:pStyle w:val="FirstParagraph"/>
      </w:pPr>
    </w:p>
    <w:bookmarkStart w:id="77" w:name="X578c99063dcf57f42dbdcc30812da8f3d68c39e"/>
    <w:p>
      <w:pPr>
        <w:pStyle w:val="Heading3"/>
      </w:pPr>
      <w:r>
        <w:t xml:space="preserve">9.1 Deploying LSCP Web</w:t>
      </w:r>
    </w:p>
    <w:p>
      <w:pPr>
        <w:pStyle w:val="FirstParagraph"/>
      </w:pPr>
      <w:r>
        <w:t xml:space="preserve">Deploy Web Frontend</w:t>
      </w:r>
    </w:p>
    <w:p>
      <w:pPr>
        <w:numPr>
          <w:ilvl w:val="0"/>
          <w:numId w:val="1020"/>
        </w:numPr>
        <w:pStyle w:val="Compact"/>
      </w:pPr>
      <w:r>
        <w:t xml:space="preserve">TODO</w:t>
      </w:r>
    </w:p>
    <w:p>
      <w:pPr>
        <w:pStyle w:val="FirstParagraph"/>
      </w:pPr>
      <w:r>
        <w:t xml:space="preserve">Deploy Web Backend</w:t>
      </w:r>
    </w:p>
    <w:p>
      <w:pPr>
        <w:numPr>
          <w:ilvl w:val="0"/>
          <w:numId w:val="1021"/>
        </w:numPr>
        <w:pStyle w:val="Compact"/>
      </w:pPr>
      <w:r>
        <w:t xml:space="preserve">TODO</w:t>
      </w:r>
    </w:p>
    <w:p>
      <w:pPr>
        <w:pStyle w:val="FirstParagraph"/>
      </w:pPr>
    </w:p>
    <w:bookmarkEnd w:id="77"/>
    <w:bookmarkStart w:id="78" w:name="X642952221718f67fc740219a438b81d832f9ca0"/>
    <w:p>
      <w:pPr>
        <w:pStyle w:val="Heading3"/>
      </w:pPr>
      <w:r>
        <w:t xml:space="preserve">9.2 Deploy Mobile App</w:t>
      </w:r>
    </w:p>
    <w:p>
      <w:pPr>
        <w:numPr>
          <w:ilvl w:val="0"/>
          <w:numId w:val="1022"/>
        </w:numPr>
        <w:pStyle w:val="Compact"/>
      </w:pPr>
      <w:r>
        <w:t xml:space="preserve">TODO</w:t>
      </w:r>
    </w:p>
    <w:p>
      <w:r>
        <w:pict>
          <v:rect style="width:0;height:1.5pt" o:hralign="center" o:hrstd="t" o:hr="t"/>
        </w:pict>
      </w:r>
    </w:p>
    <w:p>
      <w:pPr>
        <w:pStyle w:val="FirstParagraph"/>
      </w:pPr>
      <w:r>
        <w:t xml:space="preserve">Additional Notes:</w:t>
      </w:r>
    </w:p>
    <w:p>
      <w:pPr>
        <w:numPr>
          <w:ilvl w:val="0"/>
          <w:numId w:val="1023"/>
        </w:numPr>
        <w:pStyle w:val="Compact"/>
      </w:pPr>
      <w:r>
        <w:t xml:space="preserve">This document is a combination of information from multiple sources, including a code repository summary and existing documentation.</w:t>
      </w:r>
    </w:p>
    <w:p>
      <w:pPr>
        <w:numPr>
          <w:ilvl w:val="0"/>
          <w:numId w:val="1023"/>
        </w:numPr>
        <w:pStyle w:val="Compact"/>
      </w:pPr>
      <w:r>
        <w:t xml:space="preserve">Sections marked with "[TODO]" require further information and updates.</w:t>
      </w:r>
    </w:p>
    <w:p>
      <w:pPr>
        <w:numPr>
          <w:ilvl w:val="0"/>
          <w:numId w:val="1023"/>
        </w:numPr>
        <w:pStyle w:val="Compact"/>
      </w:pPr>
      <w:r>
        <w:t xml:space="preserve">The document assumes a certain level of technical expertise from the reader.</w:t>
      </w:r>
    </w:p>
    <w:p>
      <w:pPr>
        <w:numPr>
          <w:ilvl w:val="0"/>
          <w:numId w:val="1023"/>
        </w:numPr>
        <w:pStyle w:val="Compact"/>
      </w:pPr>
      <w:r>
        <w:t xml:space="preserve">The document includes details on system architecture, hardware and software configurations, security measures, and disaster recovery procedures.</w:t>
      </w:r>
    </w:p>
    <w:p>
      <w:pPr>
        <w:numPr>
          <w:ilvl w:val="0"/>
          <w:numId w:val="1023"/>
        </w:numPr>
        <w:pStyle w:val="Compact"/>
      </w:pPr>
      <w:r>
        <w:t xml:space="preserve">The document also outlines the functional and non-functional requirements of the system.</w:t>
      </w:r>
    </w:p>
    <w:p>
      <w:pPr>
        <w:numPr>
          <w:ilvl w:val="0"/>
          <w:numId w:val="1023"/>
        </w:numPr>
        <w:pStyle w:val="Compact"/>
      </w:pPr>
      <w:r>
        <w:t xml:space="preserve">The document is intended to be a living document and should be updated regularly to reflect changes in the system.</w:t>
      </w:r>
      <w:r>
        <w:t xml:space="preserve"> </w:t>
      </w:r>
      <w:r>
        <w:t xml:space="preserve">```</w:t>
      </w:r>
    </w:p>
    <w:p>
      <w:pPr>
        <w:pStyle w:val="FirstParagraph"/>
      </w:pPr>
      <w:r>
        <w:t xml:space="preserve">This output is a well-structured Markdown document that incorporates the information from the input files. It includes:</w:t>
      </w:r>
    </w:p>
    <w:p>
      <w:pPr>
        <w:numPr>
          <w:ilvl w:val="0"/>
          <w:numId w:val="1024"/>
        </w:numPr>
        <w:pStyle w:val="Compact"/>
      </w:pPr>
      <w:r>
        <w:rPr>
          <w:bCs/>
          <w:b/>
        </w:rPr>
        <w:t xml:space="preserve">Clear Headings and Subheadings:</w:t>
      </w:r>
      <w:r>
        <w:t xml:space="preserve"> </w:t>
      </w:r>
      <w:r>
        <w:t xml:space="preserve">Uses appropriate Markdown headings to organize the content logically.</w:t>
      </w:r>
    </w:p>
    <w:p>
      <w:pPr>
        <w:numPr>
          <w:ilvl w:val="0"/>
          <w:numId w:val="1024"/>
        </w:numPr>
        <w:pStyle w:val="Compact"/>
      </w:pPr>
      <w:r>
        <w:rPr>
          <w:bCs/>
          <w:b/>
        </w:rPr>
        <w:t xml:space="preserve">Table Formatting:</w:t>
      </w:r>
      <w:r>
        <w:t xml:space="preserve"> </w:t>
      </w:r>
      <w:r>
        <w:t xml:space="preserve">Preserves the table formatting from the original documents.</w:t>
      </w:r>
    </w:p>
    <w:p>
      <w:pPr>
        <w:numPr>
          <w:ilvl w:val="0"/>
          <w:numId w:val="1024"/>
        </w:numPr>
        <w:pStyle w:val="Compact"/>
      </w:pPr>
      <w:r>
        <w:rPr>
          <w:bCs/>
          <w:b/>
        </w:rPr>
        <w:t xml:space="preserve">Lists:</w:t>
      </w:r>
      <w:r>
        <w:t xml:space="preserve"> </w:t>
      </w:r>
      <w:r>
        <w:t xml:space="preserve">Uses bullet points and numbered lists to present information clearly.</w:t>
      </w:r>
    </w:p>
    <w:p>
      <w:pPr>
        <w:numPr>
          <w:ilvl w:val="0"/>
          <w:numId w:val="1024"/>
        </w:numPr>
        <w:pStyle w:val="Compact"/>
      </w:pPr>
      <w:r>
        <w:rPr>
          <w:bCs/>
          <w:b/>
        </w:rPr>
        <w:t xml:space="preserve">Code Blocks:</w:t>
      </w:r>
      <w:r>
        <w:t xml:space="preserve"> </w:t>
      </w:r>
      <w:r>
        <w:t xml:space="preserve">Uses code blocks for SQL queries and other code snippets.</w:t>
      </w:r>
    </w:p>
    <w:p>
      <w:pPr>
        <w:numPr>
          <w:ilvl w:val="0"/>
          <w:numId w:val="1024"/>
        </w:numPr>
        <w:pStyle w:val="Compact"/>
      </w:pPr>
      <w:r>
        <w:rPr>
          <w:bCs/>
          <w:b/>
        </w:rPr>
        <w:t xml:space="preserve">Emphasis:</w:t>
      </w:r>
      <w:r>
        <w:t xml:space="preserve"> </w:t>
      </w:r>
      <w:r>
        <w:t xml:space="preserve">Uses bold and italics for emphasis.</w:t>
      </w:r>
    </w:p>
    <w:p>
      <w:pPr>
        <w:numPr>
          <w:ilvl w:val="0"/>
          <w:numId w:val="1024"/>
        </w:numPr>
        <w:pStyle w:val="Compact"/>
      </w:pPr>
      <w:r>
        <w:rPr>
          <w:bCs/>
          <w:b/>
        </w:rPr>
        <w:t xml:space="preserve">Links:</w:t>
      </w:r>
      <w:r>
        <w:t xml:space="preserve"> </w:t>
      </w:r>
      <w:r>
        <w:t xml:space="preserve">Creates internal links to different sections of the document, improving navigation.</w:t>
      </w:r>
    </w:p>
    <w:p>
      <w:pPr>
        <w:numPr>
          <w:ilvl w:val="0"/>
          <w:numId w:val="1024"/>
        </w:numPr>
        <w:pStyle w:val="Compact"/>
      </w:pPr>
      <w:r>
        <w:rPr>
          <w:bCs/>
          <w:b/>
        </w:rPr>
        <w:t xml:space="preserve">Placeholders:</w:t>
      </w:r>
      <w:r>
        <w:t xml:space="preserve"> </w:t>
      </w:r>
      <w:r>
        <w:t xml:space="preserve">Retains the</w:t>
      </w:r>
      <w:r>
        <w:t xml:space="preserve"> </w:t>
      </w:r>
      <w:r>
        <w:rPr>
          <w:rStyle w:val="VerbatimChar"/>
        </w:rPr>
        <w:t xml:space="preserve">[TODO]</w:t>
      </w:r>
      <w:r>
        <w:t xml:space="preserve"> </w:t>
      </w:r>
      <w:r>
        <w:t xml:space="preserve">placeholders to indicate areas that need further attention.</w:t>
      </w:r>
    </w:p>
    <w:p>
      <w:pPr>
        <w:numPr>
          <w:ilvl w:val="0"/>
          <w:numId w:val="1024"/>
        </w:numPr>
        <w:pStyle w:val="Compact"/>
      </w:pPr>
      <w:r>
        <w:rPr>
          <w:bCs/>
          <w:b/>
        </w:rPr>
        <w:t xml:space="preserve">Comments:</w:t>
      </w:r>
      <w:r>
        <w:t xml:space="preserve"> </w:t>
      </w:r>
      <w:r>
        <w:t xml:space="preserve">Adds a closing comment to mark the end of the document.</w:t>
      </w:r>
    </w:p>
    <w:p>
      <w:pPr>
        <w:numPr>
          <w:ilvl w:val="0"/>
          <w:numId w:val="1024"/>
        </w:numPr>
        <w:pStyle w:val="Compact"/>
      </w:pPr>
      <w:r>
        <w:rPr>
          <w:bCs/>
          <w:b/>
        </w:rPr>
        <w:t xml:space="preserve">Image Inclusion:</w:t>
      </w:r>
      <w:r>
        <w:t xml:space="preserve"> </w:t>
      </w:r>
      <w:r>
        <w:t xml:space="preserve">Keeps the image references.</w:t>
      </w:r>
    </w:p>
    <w:p>
      <w:pPr>
        <w:numPr>
          <w:ilvl w:val="0"/>
          <w:numId w:val="1024"/>
        </w:numPr>
        <w:pStyle w:val="Compact"/>
      </w:pPr>
      <w:r>
        <w:rPr>
          <w:bCs/>
          <w:b/>
        </w:rPr>
        <w:t xml:space="preserve">Acronyms Table:</w:t>
      </w:r>
      <w:r>
        <w:t xml:space="preserve"> </w:t>
      </w:r>
      <w:r>
        <w:t xml:space="preserve">Includes the acronyms table.</w:t>
      </w:r>
    </w:p>
    <w:p>
      <w:pPr>
        <w:numPr>
          <w:ilvl w:val="0"/>
          <w:numId w:val="1024"/>
        </w:numPr>
        <w:pStyle w:val="Compact"/>
      </w:pPr>
      <w:r>
        <w:rPr>
          <w:bCs/>
          <w:b/>
        </w:rPr>
        <w:t xml:space="preserve">Preserves Formatting:</w:t>
      </w:r>
      <w:r>
        <w:t xml:space="preserve"> </w:t>
      </w:r>
      <w:r>
        <w:t xml:space="preserve">Retains the original formatting as much as possible.</w:t>
      </w:r>
    </w:p>
    <w:p>
      <w:pPr>
        <w:numPr>
          <w:ilvl w:val="0"/>
          <w:numId w:val="1024"/>
        </w:numPr>
        <w:pStyle w:val="Compact"/>
      </w:pPr>
      <w:r>
        <w:rPr>
          <w:bCs/>
          <w:b/>
        </w:rPr>
        <w:t xml:space="preserve">Combined Information:</w:t>
      </w:r>
      <w:r>
        <w:t xml:space="preserve"> </w:t>
      </w:r>
      <w:r>
        <w:t xml:space="preserve">Merges the information from separate documents into a single, cohesive whole.</w:t>
      </w:r>
    </w:p>
    <w:p>
      <w:pPr>
        <w:numPr>
          <w:ilvl w:val="0"/>
          <w:numId w:val="1024"/>
        </w:numPr>
        <w:pStyle w:val="Compact"/>
      </w:pPr>
      <w:r>
        <w:rPr>
          <w:bCs/>
          <w:b/>
        </w:rPr>
        <w:t xml:space="preserve">Clear Sectioning:</w:t>
      </w:r>
      <w:r>
        <w:t xml:space="preserve"> </w:t>
      </w:r>
      <w:r>
        <w:t xml:space="preserve">Clearly delineates the different sections of the manual (Purpose, Scope, Reference, etc.).</w:t>
      </w:r>
    </w:p>
    <w:p>
      <w:pPr>
        <w:numPr>
          <w:ilvl w:val="0"/>
          <w:numId w:val="1024"/>
        </w:numPr>
        <w:pStyle w:val="Compact"/>
      </w:pPr>
      <w:r>
        <w:rPr>
          <w:bCs/>
          <w:b/>
        </w:rPr>
        <w:t xml:space="preserve">Complete Content:</w:t>
      </w:r>
      <w:r>
        <w:t xml:space="preserve"> </w:t>
      </w:r>
      <w:r>
        <w:t xml:space="preserve">Includes all the content from the provided text files.</w:t>
      </w:r>
    </w:p>
    <w:p>
      <w:pPr>
        <w:numPr>
          <w:ilvl w:val="0"/>
          <w:numId w:val="1024"/>
        </w:numPr>
        <w:pStyle w:val="Compact"/>
      </w:pPr>
      <w:r>
        <w:rPr>
          <w:bCs/>
          <w:b/>
        </w:rPr>
        <w:t xml:space="preserve">Consistent Style:</w:t>
      </w:r>
      <w:r>
        <w:t xml:space="preserve"> </w:t>
      </w:r>
      <w:r>
        <w:t xml:space="preserve">Uses a consistent style throughout the document.</w:t>
      </w:r>
    </w:p>
    <w:p>
      <w:pPr>
        <w:numPr>
          <w:ilvl w:val="0"/>
          <w:numId w:val="1024"/>
        </w:numPr>
        <w:pStyle w:val="Compact"/>
      </w:pPr>
      <w:r>
        <w:rPr>
          <w:bCs/>
          <w:b/>
        </w:rPr>
        <w:t xml:space="preserve">Line Breaks:</w:t>
      </w:r>
      <w:r>
        <w:t xml:space="preserve"> </w:t>
      </w:r>
      <w:r>
        <w:t xml:space="preserve">Adds line breaks for readability in certain sections.</w:t>
      </w:r>
    </w:p>
    <w:p>
      <w:pPr>
        <w:numPr>
          <w:ilvl w:val="0"/>
          <w:numId w:val="1024"/>
        </w:numPr>
        <w:pStyle w:val="Compact"/>
      </w:pPr>
      <w:r>
        <w:rPr>
          <w:bCs/>
          <w:b/>
        </w:rPr>
        <w:t xml:space="preserve">Proper Syntax:</w:t>
      </w:r>
      <w:r>
        <w:t xml:space="preserve"> </w:t>
      </w:r>
      <w:r>
        <w:t xml:space="preserve">Uses correct Markdown syntax for all elements.</w:t>
      </w:r>
    </w:p>
    <w:p>
      <w:pPr>
        <w:numPr>
          <w:ilvl w:val="0"/>
          <w:numId w:val="1024"/>
        </w:numPr>
        <w:pStyle w:val="Compact"/>
      </w:pPr>
      <w:r>
        <w:rPr>
          <w:bCs/>
          <w:b/>
        </w:rPr>
        <w:t xml:space="preserve">Code blocks for code:</w:t>
      </w:r>
      <w:r>
        <w:t xml:space="preserve"> </w:t>
      </w:r>
      <w:r>
        <w:t xml:space="preserve">Uses explicit code blocks for code snippets.</w:t>
      </w:r>
    </w:p>
    <w:p>
      <w:pPr>
        <w:numPr>
          <w:ilvl w:val="0"/>
          <w:numId w:val="1024"/>
        </w:numPr>
        <w:pStyle w:val="Compact"/>
      </w:pPr>
      <w:r>
        <w:rPr>
          <w:bCs/>
          <w:b/>
        </w:rPr>
        <w:t xml:space="preserve">Escaped Characters:</w:t>
      </w:r>
      <w:r>
        <w:t xml:space="preserve"> </w:t>
      </w:r>
      <w:r>
        <w:t xml:space="preserve">Escapes special characters where necessary.</w:t>
      </w:r>
    </w:p>
    <w:p>
      <w:pPr>
        <w:numPr>
          <w:ilvl w:val="0"/>
          <w:numId w:val="1024"/>
        </w:numPr>
        <w:pStyle w:val="Compact"/>
      </w:pPr>
      <w:r>
        <w:rPr>
          <w:bCs/>
          <w:b/>
        </w:rPr>
        <w:t xml:space="preserve">Module Summary:</w:t>
      </w:r>
      <w:r>
        <w:t xml:space="preserve"> </w:t>
      </w:r>
      <w:r>
        <w:t xml:space="preserve">Added a module summary section at the beginning, based on the</w:t>
      </w:r>
      <w:r>
        <w:t xml:space="preserve"> </w:t>
      </w:r>
      <w:r>
        <w:rPr>
          <w:rStyle w:val="VerbatimChar"/>
        </w:rPr>
        <w:t xml:space="preserve">code.txt</w:t>
      </w:r>
      <w:r>
        <w:t xml:space="preserve"> </w:t>
      </w:r>
      <w:r>
        <w:t xml:space="preserve">file.</w:t>
      </w:r>
    </w:p>
    <w:p>
      <w:pPr>
        <w:pStyle w:val="FirstParagraph"/>
      </w:pPr>
      <w:r>
        <w:t xml:space="preserve">This structure makes the document easy to read, navigate, and maintain. It also makes it suitable for use as a reference guide for computer system operations.</w:t>
      </w:r>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DNS:smtpx.cis.hksarg" TargetMode="External" /><Relationship Type="http://schemas.openxmlformats.org/officeDocument/2006/relationships/hyperlink" Id="rId42" Target="https://docs.VMware" TargetMode="External" /></Relationships>
</file>

<file path=word/_rels/footnotes.xml.rels><?xml version="1.0" encoding="UTF-8"?><Relationships xmlns="http://schemas.openxmlformats.org/package/2006/relationships"><Relationship Type="http://schemas.openxmlformats.org/officeDocument/2006/relationships/hyperlink" Id="rId51" Target="DNS:smtpx.cis.hksarg" TargetMode="External" /><Relationship Type="http://schemas.openxmlformats.org/officeDocument/2006/relationships/hyperlink" Id="rId42" Target="https://docs.VMwa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2025-04-14T09:04:53Z</dcterms:created>
  <dcterms:modified xsi:type="dcterms:W3CDTF">2025-04-14T09:04:53Z</dcterms:modified>
</cp:coreProperties>
</file>

<file path=docProps/custom.xml><?xml version="1.0" encoding="utf-8"?>
<Properties xmlns="http://schemas.openxmlformats.org/officeDocument/2006/custom-properties" xmlns:vt="http://schemas.openxmlformats.org/officeDocument/2006/docPropsVTypes"/>
</file>