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DATA CATALOGUE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COMBINED SYSTEM DEVELOPMENT SERVICES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LICENSING SELF-CERTIFICATION PORTAL</w:t>
      </w:r>
    </w:p>
    <w:p>
      <w:pPr>
        <w:pStyle w:val="BodyText"/>
      </w:pPr>
      <w:r>
        <w:rPr>
          <w:bCs/>
          <w:b/>
        </w:rPr>
        <w:t xml:space="preserve">OF</w:t>
      </w:r>
    </w:p>
    <w:p>
      <w:pPr>
        <w:pStyle w:val="BodyText"/>
      </w:pPr>
      <w:r>
        <w:rPr>
          <w:bCs/>
          <w:b/>
        </w:rPr>
        <w:t xml:space="preserve">BUILDINGS DEPARTMENT</w:t>
      </w:r>
    </w:p>
    <w:p>
      <w:pPr>
        <w:pStyle w:val="BodyText"/>
      </w:pPr>
      <w:r>
        <w:rPr>
          <w:bCs/>
          <w:b/>
        </w:rPr>
        <w:t xml:space="preserve">Version: 0.1</w:t>
      </w:r>
    </w:p>
    <w:p>
      <w:pPr>
        <w:pStyle w:val="BodyText"/>
      </w:pPr>
      <w:r>
        <w:rPr>
          <w:bCs/>
          <w:b/>
        </w:rPr>
        <w:t xml:space="preserve">Jan 2025</w:t>
      </w:r>
    </w:p>
    <w:p>
      <w:pPr>
        <w:pStyle w:val="BodyText"/>
      </w:pPr>
      <w:r>
        <w:t xml:space="preserve">? The Government of the Hong Kong Special Administrative Region</w:t>
      </w:r>
    </w:p>
    <w:p>
      <w:pPr>
        <w:pStyle w:val="BodyText"/>
      </w:pPr>
      <w:r>
        <w:t xml:space="preserve">The contents of this document remain the property of and may not be</w:t>
      </w:r>
      <w:r>
        <w:t xml:space="preserve"> </w:t>
      </w:r>
      <w:r>
        <w:t xml:space="preserve">reproduced in whole or in part without the express permission of the</w:t>
      </w:r>
      <w:r>
        <w:t xml:space="preserve"> </w:t>
      </w:r>
      <w:r>
        <w:t xml:space="preserve">Government of the HKSAR.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Copy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Buildings Department (BD)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Concept (Hong Kong) Limited (MC)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Amendment History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Revision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Pages Affected on Respective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Revision / Version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Approval Reference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draft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16/01/2025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TABLE OF CONTENTS</w:t>
      </w:r>
    </w:p>
    <w:p>
      <w:pPr>
        <w:pStyle w:val="BodyText"/>
      </w:pPr>
      <w:hyperlink w:anchor="introduction">
        <w:r>
          <w:rPr>
            <w:rStyle w:val="Hyperlink"/>
            <w:bCs/>
            <w:b/>
          </w:rPr>
          <w:t xml:space="preserve">1. Introduction 5</w:t>
        </w:r>
      </w:hyperlink>
    </w:p>
    <w:p>
      <w:pPr>
        <w:pStyle w:val="BodyText"/>
      </w:pPr>
      <w:hyperlink w:anchor="database-overview">
        <w:r>
          <w:rPr>
            <w:rStyle w:val="Hyperlink"/>
            <w:bCs/>
            <w:b/>
          </w:rPr>
          <w:t xml:space="preserve">2. Database Overview 6</w:t>
        </w:r>
      </w:hyperlink>
    </w:p>
    <w:p>
      <w:pPr>
        <w:pStyle w:val="BodyText"/>
      </w:pPr>
      <w:hyperlink w:anchor="definitions">
        <w:r>
          <w:rPr>
            <w:rStyle w:val="Hyperlink"/>
            <w:bCs/>
            <w:b/>
          </w:rPr>
          <w:t xml:space="preserve">3. Definitions 7</w:t>
        </w:r>
      </w:hyperlink>
    </w:p>
    <w:p>
      <w:pPr>
        <w:pStyle w:val="BodyText"/>
      </w:pPr>
      <w:hyperlink w:anchor="data-entity-description">
        <w:r>
          <w:rPr>
            <w:rStyle w:val="Hyperlink"/>
            <w:bCs/>
            <w:b/>
          </w:rPr>
          <w:t xml:space="preserve">4. Data Entity Description 8</w:t>
        </w:r>
      </w:hyperlink>
    </w:p>
    <w:p>
      <w:pPr>
        <w:pStyle w:val="BodyText"/>
      </w:pPr>
      <w:hyperlink w:anchor="equipment-configuration">
        <w:r>
          <w:rPr>
            <w:rStyle w:val="Hyperlink"/>
            <w:bCs/>
            <w:b/>
          </w:rPr>
          <w:t xml:space="preserve">5. Equipment Configuration 9</w:t>
        </w:r>
      </w:hyperlink>
    </w:p>
    <w:p>
      <w:pPr>
        <w:pStyle w:val="BlockText"/>
      </w:pPr>
      <w:hyperlink w:anchor="objective">
        <w:r>
          <w:rPr>
            <w:rStyle w:val="Hyperlink"/>
          </w:rPr>
          <w:t xml:space="preserve">5.1 Objective 10</w:t>
        </w:r>
      </w:hyperlink>
    </w:p>
    <w:p>
      <w:pPr>
        <w:pStyle w:val="BlockText"/>
      </w:pPr>
      <w:hyperlink w:anchor="tasks">
        <w:r>
          <w:rPr>
            <w:rStyle w:val="Hyperlink"/>
          </w:rPr>
          <w:t xml:space="preserve">5.1.1. tasks 10</w:t>
        </w:r>
      </w:hyperlink>
    </w:p>
    <w:p>
      <w:pPr>
        <w:pStyle w:val="BlockText"/>
      </w:pPr>
      <w:hyperlink w:anchor="eminutes">
        <w:r>
          <w:rPr>
            <w:rStyle w:val="Hyperlink"/>
          </w:rPr>
          <w:t xml:space="preserve">5.1.2. eminutes 12</w:t>
        </w:r>
      </w:hyperlink>
    </w:p>
    <w:p>
      <w:pPr>
        <w:pStyle w:val="BlockText"/>
      </w:pPr>
      <w:hyperlink w:anchor="submissions">
        <w:r>
          <w:rPr>
            <w:rStyle w:val="Hyperlink"/>
          </w:rPr>
          <w:t xml:space="preserve">5.1.3. submissions 14</w:t>
        </w:r>
      </w:hyperlink>
    </w:p>
    <w:p>
      <w:pPr>
        <w:pStyle w:val="BlockText"/>
      </w:pPr>
      <w:hyperlink w:anchor="applications">
        <w:r>
          <w:rPr>
            <w:rStyle w:val="Hyperlink"/>
          </w:rPr>
          <w:t xml:space="preserve">5.1.4. applications 14</w:t>
        </w:r>
      </w:hyperlink>
    </w:p>
    <w:p>
      <w:pPr>
        <w:pStyle w:val="BlockText"/>
      </w:pPr>
      <w:hyperlink w:anchor="notifications">
        <w:r>
          <w:rPr>
            <w:rStyle w:val="Hyperlink"/>
          </w:rPr>
          <w:t xml:space="preserve">5.1.5. notifications 17</w:t>
        </w:r>
      </w:hyperlink>
    </w:p>
    <w:p>
      <w:pPr>
        <w:pStyle w:val="BlockText"/>
      </w:pPr>
      <w:hyperlink w:anchor="bsblocks">
        <w:r>
          <w:rPr>
            <w:rStyle w:val="Hyperlink"/>
          </w:rPr>
          <w:t xml:space="preserve">5.1.6. bsblocks 18</w:t>
        </w:r>
      </w:hyperlink>
    </w:p>
    <w:p>
      <w:pPr>
        <w:pStyle w:val="BlockText"/>
      </w:pPr>
      <w:hyperlink w:anchor="cases">
        <w:r>
          <w:rPr>
            <w:rStyle w:val="Hyperlink"/>
          </w:rPr>
          <w:t xml:space="preserve">5.1.7. cases 19</w:t>
        </w:r>
      </w:hyperlink>
    </w:p>
    <w:p>
      <w:pPr>
        <w:pStyle w:val="BlockText"/>
      </w:pPr>
      <w:hyperlink w:anchor="oauthtokens">
        <w:r>
          <w:rPr>
            <w:rStyle w:val="Hyperlink"/>
          </w:rPr>
          <w:t xml:space="preserve">5.1.8. oauthtokens 22</w:t>
        </w:r>
      </w:hyperlink>
    </w:p>
    <w:p>
      <w:pPr>
        <w:pStyle w:val="BlockText"/>
      </w:pPr>
      <w:hyperlink w:anchor="sysfilerefs">
        <w:r>
          <w:rPr>
            <w:rStyle w:val="Hyperlink"/>
          </w:rPr>
          <w:t xml:space="preserve">5.1.9. sysfilerefs 23</w:t>
        </w:r>
      </w:hyperlink>
    </w:p>
    <w:p>
      <w:pPr>
        <w:pStyle w:val="BlockText"/>
      </w:pPr>
      <w:hyperlink w:anchor="attachments">
        <w:r>
          <w:rPr>
            <w:rStyle w:val="Hyperlink"/>
          </w:rPr>
          <w:t xml:space="preserve">5.1.10. attachments 25</w:t>
        </w:r>
      </w:hyperlink>
    </w:p>
    <w:p>
      <w:pPr>
        <w:pStyle w:val="BlockText"/>
      </w:pPr>
      <w:hyperlink w:anchor="users">
        <w:r>
          <w:rPr>
            <w:rStyle w:val="Hyperlink"/>
          </w:rPr>
          <w:t xml:space="preserve">5.1.11. users 27</w:t>
        </w:r>
      </w:hyperlink>
    </w:p>
    <w:p>
      <w:pPr>
        <w:pStyle w:val="BlockText"/>
      </w:pPr>
      <w:hyperlink w:anchor="adrblkfilerefs">
        <w:r>
          <w:rPr>
            <w:rStyle w:val="Hyperlink"/>
          </w:rPr>
          <w:t xml:space="preserve">5.1.12. adrblkfilerefs 29</w:t>
        </w:r>
      </w:hyperlink>
    </w:p>
    <w:bookmarkStart w:id="20" w:name="Xe3d0fc0bea9a42ce7605565d0964033d7f6ee47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document provides a description of data catalogue of the Combined</w:t>
      </w:r>
      <w:r>
        <w:t xml:space="preserve"> </w:t>
      </w:r>
      <w:r>
        <w:t xml:space="preserve">System Development Services of the LSCP of the Buildings Department. It outlines the database structure, entities, and data items within the system.</w:t>
      </w:r>
    </w:p>
    <w:bookmarkEnd w:id="20"/>
    <w:bookmarkStart w:id="21" w:name="X2e33b18a26582a7f9ba37a20c843940f13cf2f3"/>
    <w:p>
      <w:pPr>
        <w:pStyle w:val="Heading1"/>
      </w:pPr>
      <w:r>
        <w:t xml:space="preserve">2. Database Overview</w:t>
      </w:r>
    </w:p>
    <w:p>
      <w:pPr>
        <w:pStyle w:val="FirstParagraph"/>
      </w:pPr>
      <w:r>
        <w:t xml:space="preserve">This section provides a high-level overview of the LSCP database, named</w:t>
      </w:r>
      <w:r>
        <w:t xml:space="preserve"> </w:t>
      </w:r>
      <w:r>
        <w:rPr>
          <w:rStyle w:val="VerbatimChar"/>
        </w:rPr>
        <w:t xml:space="preserve">bd</w:t>
      </w:r>
      <w:r>
        <w:t xml:space="preserve">, including statistics on its size, collections, and data volume.</w:t>
      </w:r>
    </w:p>
    <w:p>
      <w:pPr>
        <w:pStyle w:val="BodyText"/>
      </w:pPr>
      <w:r>
        <w:rPr>
          <w:bCs/>
          <w:b/>
        </w:rPr>
        <w:t xml:space="preserve">Database Statistics:</w:t>
      </w:r>
    </w:p>
    <w:p>
      <w:pPr>
        <w:numPr>
          <w:ilvl w:val="0"/>
          <w:numId w:val="1001"/>
        </w:numPr>
        <w:pStyle w:val="Compact"/>
      </w:pPr>
      <w:r>
        <w:t xml:space="preserve">Database Name:</w:t>
      </w:r>
      <w:r>
        <w:t xml:space="preserve"> </w:t>
      </w:r>
      <w:r>
        <w:rPr>
          <w:rStyle w:val="VerbatimChar"/>
        </w:rPr>
        <w:t xml:space="preserve">bd</w:t>
      </w:r>
    </w:p>
    <w:p>
      <w:pPr>
        <w:numPr>
          <w:ilvl w:val="0"/>
          <w:numId w:val="1001"/>
        </w:numPr>
        <w:pStyle w:val="Compact"/>
      </w:pPr>
      <w:r>
        <w:t xml:space="preserve">Last Updated: 2025/3/4 ??10:10:39</w:t>
      </w:r>
    </w:p>
    <w:p>
      <w:pPr>
        <w:numPr>
          <w:ilvl w:val="0"/>
          <w:numId w:val="1001"/>
        </w:numPr>
        <w:pStyle w:val="Compact"/>
      </w:pPr>
      <w:r>
        <w:t xml:space="preserve">Database Size: 88.10 MB</w:t>
      </w:r>
    </w:p>
    <w:p>
      <w:pPr>
        <w:numPr>
          <w:ilvl w:val="0"/>
          <w:numId w:val="1001"/>
        </w:numPr>
        <w:pStyle w:val="Compact"/>
      </w:pPr>
      <w:r>
        <w:t xml:space="preserve">Collections: 12</w:t>
      </w:r>
    </w:p>
    <w:p>
      <w:pPr>
        <w:numPr>
          <w:ilvl w:val="0"/>
          <w:numId w:val="1001"/>
        </w:numPr>
        <w:pStyle w:val="Compact"/>
      </w:pPr>
      <w:r>
        <w:t xml:space="preserve">Total Documents: 1278983</w:t>
      </w:r>
    </w:p>
    <w:p>
      <w:pPr>
        <w:numPr>
          <w:ilvl w:val="0"/>
          <w:numId w:val="1001"/>
        </w:numPr>
        <w:pStyle w:val="Compact"/>
      </w:pPr>
      <w:r>
        <w:t xml:space="preserve">Total Data Size: 371.24 MB</w:t>
      </w:r>
    </w:p>
    <w:p>
      <w:pPr>
        <w:pStyle w:val="FirstParagraph"/>
      </w:pPr>
      <w:r>
        <w:rPr>
          <w:bCs/>
          <w:b/>
        </w:rPr>
        <w:t xml:space="preserve">Collections Overview:</w:t>
      </w:r>
    </w:p>
    <w:p>
      <w:pPr>
        <w:numPr>
          <w:ilvl w:val="0"/>
          <w:numId w:val="1002"/>
        </w:numPr>
        <w:pStyle w:val="Compact"/>
      </w:pPr>
      <w:r>
        <w:t xml:space="preserve">tasks: 5523 documents, 0.99 MB</w:t>
      </w:r>
    </w:p>
    <w:p>
      <w:pPr>
        <w:numPr>
          <w:ilvl w:val="0"/>
          <w:numId w:val="1002"/>
        </w:numPr>
        <w:pStyle w:val="Compact"/>
      </w:pPr>
      <w:r>
        <w:t xml:space="preserve">eminutes: 133 documents, 0.03 MB</w:t>
      </w:r>
    </w:p>
    <w:p>
      <w:pPr>
        <w:numPr>
          <w:ilvl w:val="0"/>
          <w:numId w:val="1002"/>
        </w:numPr>
        <w:pStyle w:val="Compact"/>
      </w:pPr>
      <w:r>
        <w:t xml:space="preserve">submissions: 0 documents, 0.00 MB</w:t>
      </w:r>
    </w:p>
    <w:p>
      <w:pPr>
        <w:numPr>
          <w:ilvl w:val="0"/>
          <w:numId w:val="1002"/>
        </w:numPr>
        <w:pStyle w:val="Compact"/>
      </w:pPr>
      <w:r>
        <w:t xml:space="preserve">applications: 381 documents, 0.36 MB</w:t>
      </w:r>
    </w:p>
    <w:p>
      <w:pPr>
        <w:numPr>
          <w:ilvl w:val="0"/>
          <w:numId w:val="1002"/>
        </w:numPr>
        <w:pStyle w:val="Compact"/>
      </w:pPr>
      <w:r>
        <w:t xml:space="preserve">notifications: 1837 documents, 0.24 MB</w:t>
      </w:r>
    </w:p>
    <w:p>
      <w:pPr>
        <w:numPr>
          <w:ilvl w:val="0"/>
          <w:numId w:val="1002"/>
        </w:numPr>
        <w:pStyle w:val="Compact"/>
      </w:pPr>
      <w:r>
        <w:t xml:space="preserve">bsblocks: 98397 documents, 6.40 MB</w:t>
      </w:r>
    </w:p>
    <w:p>
      <w:pPr>
        <w:numPr>
          <w:ilvl w:val="0"/>
          <w:numId w:val="1002"/>
        </w:numPr>
        <w:pStyle w:val="Compact"/>
      </w:pPr>
      <w:r>
        <w:t xml:space="preserve">cases: 451 documents, 1.17 MB</w:t>
      </w:r>
    </w:p>
    <w:p>
      <w:pPr>
        <w:numPr>
          <w:ilvl w:val="0"/>
          <w:numId w:val="1002"/>
        </w:numPr>
        <w:pStyle w:val="Compact"/>
      </w:pPr>
      <w:r>
        <w:t xml:space="preserve">oauthtokens: 3019 documents, 2.29 MB</w:t>
      </w:r>
    </w:p>
    <w:p>
      <w:pPr>
        <w:numPr>
          <w:ilvl w:val="0"/>
          <w:numId w:val="1002"/>
        </w:numPr>
        <w:pStyle w:val="Compact"/>
      </w:pPr>
      <w:r>
        <w:t xml:space="preserve">sysfilerefs: 601808 documents, 204.70 MB</w:t>
      </w:r>
    </w:p>
    <w:p>
      <w:pPr>
        <w:numPr>
          <w:ilvl w:val="0"/>
          <w:numId w:val="1002"/>
        </w:numPr>
        <w:pStyle w:val="Compact"/>
      </w:pPr>
      <w:r>
        <w:t xml:space="preserve">attachments: 370 documents, 0.13 MB</w:t>
      </w:r>
    </w:p>
    <w:p>
      <w:pPr>
        <w:numPr>
          <w:ilvl w:val="0"/>
          <w:numId w:val="1002"/>
        </w:numPr>
        <w:pStyle w:val="Compact"/>
      </w:pPr>
      <w:r>
        <w:t xml:space="preserve">users: 116 documents, 0.04 MB</w:t>
      </w:r>
    </w:p>
    <w:p>
      <w:pPr>
        <w:numPr>
          <w:ilvl w:val="0"/>
          <w:numId w:val="1002"/>
        </w:numPr>
        <w:pStyle w:val="Compact"/>
      </w:pPr>
      <w:r>
        <w:t xml:space="preserve">adrblkfilerefs: 566948 documents, 154.89 MB</w:t>
      </w:r>
    </w:p>
    <w:bookmarkEnd w:id="21"/>
    <w:bookmarkStart w:id="22" w:name="X827e3c612a19f15795b613412f35095dbdac148"/>
    <w:p>
      <w:pPr>
        <w:pStyle w:val="Heading1"/>
      </w:pPr>
      <w:r>
        <w:t xml:space="preserve">3. Definitions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Buildings Department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Licensing Self-Certification Portal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Megabytes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Kilobytes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Confirmed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X4d237bae3a8da2c5c5d1f905140c1fbc3a89c49"/>
    <w:p>
      <w:pPr>
        <w:pStyle w:val="Heading1"/>
      </w:pPr>
      <w:r>
        <w:t xml:space="preserve">4. Data Entity Description</w:t>
      </w:r>
    </w:p>
    <w:p>
      <w:pPr>
        <w:pStyle w:val="FirstParagraph"/>
      </w:pPr>
      <w:r>
        <w:t xml:space="preserve">This section states all the entities (Collections) in the LSCP Database (</w:t>
      </w:r>
      <w:r>
        <w:rPr>
          <w:rStyle w:val="VerbatimChar"/>
        </w:rPr>
        <w:t xml:space="preserve">bd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Entities list for LSCP Data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52"/>
        <w:gridCol w:w="2640"/>
        <w:gridCol w:w="37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Entity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Entity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tasks related data.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eminutes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e-minutes (electronic minutes) data.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submissions data.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applications data.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notifications data.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bsblocks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building services blocks data.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cases data.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OAuth tokens data for authentication.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sysfilerefs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system file references data.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attachments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attachments data.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user data.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adrblkfilerefs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Collection of address block file references data.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38" w:name="X2d34c2e5999e24951708f8a745d8a6d7adaa900"/>
    <w:p>
      <w:pPr>
        <w:pStyle w:val="Heading1"/>
      </w:pPr>
      <w:r>
        <w:t xml:space="preserve">5. Equipment Configuration</w:t>
      </w:r>
    </w:p>
    <w:p>
      <w:pPr>
        <w:pStyle w:val="FirstParagraph"/>
      </w:pPr>
      <w:r>
        <w:t xml:space="preserve">This section details the data items for each database collection in the physical design.</w:t>
      </w:r>
    </w:p>
    <w:p>
      <w:pPr>
        <w:pStyle w:val="BodyText"/>
      </w:pPr>
      <w:r>
        <w:t xml:space="preserve">The explanation for columns is as follows:</w:t>
      </w:r>
    </w:p>
    <w:p>
      <w:pPr>
        <w:pStyle w:val="BlockText"/>
      </w:pPr>
      <w:r>
        <w:rPr>
          <w:bCs/>
          <w:b/>
        </w:rPr>
        <w:t xml:space="preserve">Entity Name</w:t>
      </w:r>
      <w:r>
        <w:t xml:space="preserve"> </w:t>
      </w:r>
      <w:r>
        <w:t xml:space="preserve">- Name of database collection</w:t>
      </w:r>
    </w:p>
    <w:p>
      <w:pPr>
        <w:pStyle w:val="BlockText"/>
      </w:pPr>
      <w:r>
        <w:rPr>
          <w:bCs/>
          <w:b/>
        </w:rPr>
        <w:t xml:space="preserve">Description</w:t>
      </w:r>
      <w:r>
        <w:t xml:space="preserve"> </w:t>
      </w:r>
      <w:r>
        <w:t xml:space="preserve">- Description of collection</w:t>
      </w:r>
    </w:p>
    <w:p>
      <w:pPr>
        <w:pStyle w:val="BlockText"/>
      </w:pPr>
      <w:r>
        <w:rPr>
          <w:bCs/>
          <w:b/>
        </w:rPr>
        <w:t xml:space="preserve">Field Name</w:t>
      </w:r>
      <w:r>
        <w:t xml:space="preserve"> </w:t>
      </w:r>
      <w:r>
        <w:t xml:space="preserve">- Name of attribute within the collection</w:t>
      </w:r>
    </w:p>
    <w:p>
      <w:pPr>
        <w:pStyle w:val="BlockText"/>
      </w:pPr>
      <w:r>
        <w:rPr>
          <w:bCs/>
          <w:b/>
        </w:rPr>
        <w:t xml:space="preserve">Field Format</w:t>
      </w:r>
      <w:r>
        <w:t xml:space="preserve"> </w:t>
      </w:r>
      <w:r>
        <w:t xml:space="preserve">- Type of the data item:</w:t>
      </w:r>
    </w:p>
    <w:p>
      <w:pPr>
        <w:pStyle w:val="BlockText"/>
      </w:pPr>
      <w:r>
        <w:t xml:space="preserve">BIGINT: The BIGINT data type is used to store larger integer values (e.g., from -9,223,372,036,854,775,808 to 9,223,372,036,854,775,807).</w:t>
      </w:r>
    </w:p>
    <w:p>
      <w:pPr>
        <w:pStyle w:val="BlockText"/>
      </w:pPr>
      <w:r>
        <w:t xml:space="preserve">NVARCHAR: The NVARCHAR data type stores character data in a variable-length field.</w:t>
      </w:r>
    </w:p>
    <w:p>
      <w:pPr>
        <w:pStyle w:val="BlockText"/>
      </w:pPr>
      <w:r>
        <w:t xml:space="preserve">DATETIME2: "DATETIME2" data type is used to store date and time values.</w:t>
      </w:r>
    </w:p>
    <w:p>
      <w:pPr>
        <w:pStyle w:val="BlockText"/>
      </w:pPr>
      <w:r>
        <w:t xml:space="preserve">UNIQUEIDENTIFIER: A column or local variable of unique identifier data type. Represents ObjectId.</w:t>
      </w:r>
    </w:p>
    <w:p>
      <w:pPr>
        <w:pStyle w:val="BlockText"/>
      </w:pPr>
      <w:r>
        <w:t xml:space="preserve">BIT: BIT data type is used to represent a Boolean value.</w:t>
      </w:r>
    </w:p>
    <w:p>
      <w:pPr>
        <w:pStyle w:val="BlockText"/>
      </w:pPr>
      <w:r>
        <w:t xml:space="preserve">OBJECT/ARRAY: Represents complex data structures, stored as NVARCHAR for simplicity in this catalogue.</w:t>
      </w:r>
    </w:p>
    <w:p>
      <w:pPr>
        <w:pStyle w:val="BlockText"/>
      </w:pPr>
      <w:r>
        <w:rPr>
          <w:bCs/>
          <w:b/>
        </w:rPr>
        <w:t xml:space="preserve">Field Length</w:t>
      </w:r>
      <w:r>
        <w:t xml:space="preserve"> </w:t>
      </w:r>
      <w:r>
        <w:t xml:space="preserve">- Specify the max number of characters of string field (Not Specified in Source).</w:t>
      </w:r>
    </w:p>
    <w:p>
      <w:pPr>
        <w:pStyle w:val="BlockText"/>
      </w:pPr>
      <w:r>
        <w:rPr>
          <w:bCs/>
          <w:b/>
        </w:rPr>
        <w:t xml:space="preserve">Mandatory</w:t>
      </w:r>
      <w:r>
        <w:t xml:space="preserve"> </w:t>
      </w:r>
      <w:r>
        <w:t xml:space="preserve">- Specify if the data item is mandatory. ?Y? if true (Not Specified in Source).</w:t>
      </w:r>
    </w:p>
    <w:p>
      <w:pPr>
        <w:pStyle w:val="BlockText"/>
      </w:pPr>
      <w:r>
        <w:rPr>
          <w:bCs/>
          <w:b/>
        </w:rPr>
        <w:t xml:space="preserve">Primary Key</w:t>
      </w:r>
      <w:r>
        <w:t xml:space="preserve"> </w:t>
      </w:r>
      <w:r>
        <w:t xml:space="preserve">- Indicates if data item is part of the Primary Key (Inferred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as Primary Key).</w:t>
      </w:r>
    </w:p>
    <w:p>
      <w:pPr>
        <w:pStyle w:val="BlockText"/>
      </w:pPr>
      <w:r>
        <w:rPr>
          <w:bCs/>
          <w:b/>
        </w:rPr>
        <w:t xml:space="preserve">Foreign Key</w:t>
      </w:r>
      <w:r>
        <w:t xml:space="preserve"> </w:t>
      </w:r>
      <w:r>
        <w:t xml:space="preserve">- Indicates if data item is part of the Foreign Key (Not Specified in Source).</w:t>
      </w:r>
    </w:p>
    <w:bookmarkStart w:id="24" w:name="section"/>
    <w:p>
      <w:pPr>
        <w:pStyle w:val="Heading2"/>
      </w:pPr>
    </w:p>
    <w:bookmarkEnd w:id="24"/>
    <w:bookmarkStart w:id="37" w:name="Xd854f1f26bea8582a2156e7f66df4b57bedccfd"/>
    <w:p>
      <w:pPr>
        <w:pStyle w:val="Heading2"/>
      </w:pPr>
      <w:r>
        <w:t xml:space="preserve">5.1 Objective</w:t>
      </w:r>
    </w:p>
    <w:p>
      <w:pPr>
        <w:pStyle w:val="BlockText"/>
      </w:pPr>
      <w:r>
        <w:t xml:space="preserve">Name Space: LSCP</w:t>
      </w:r>
    </w:p>
    <w:p>
      <w:pPr>
        <w:pStyle w:val="BlockText"/>
      </w:pPr>
      <w:r>
        <w:t xml:space="preserve">Description: LSCP Data Storage</w:t>
      </w:r>
    </w:p>
    <w:p>
      <w:pPr>
        <w:pStyle w:val="BlockText"/>
      </w:pPr>
      <w:r>
        <w:t xml:space="preserve">Storage Location: TBC</w:t>
      </w:r>
    </w:p>
    <w:p>
      <w:pPr>
        <w:pStyle w:val="BlockText"/>
      </w:pPr>
      <w:r>
        <w:t xml:space="preserve">File Name: TBC</w:t>
      </w:r>
    </w:p>
    <w:bookmarkStart w:id="25" w:name="X832626d0906995288294190cc7217c5e78a2c6c"/>
    <w:p>
      <w:pPr>
        <w:pStyle w:val="Heading3"/>
      </w:pPr>
      <w:r>
        <w:t xml:space="preserve">5.1.1. tasks</w:t>
      </w:r>
    </w:p>
    <w:p>
      <w:pPr>
        <w:pStyle w:val="BlockText"/>
      </w:pPr>
      <w:r>
        <w:t xml:space="preserve">Entity Name: tasks</w:t>
      </w:r>
    </w:p>
    <w:p>
      <w:pPr>
        <w:pStyle w:val="BlockText"/>
      </w:pPr>
      <w:r>
        <w:t xml:space="preserve">Description: Collection storing information about tasks.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BIGINT/UNIQUEIDENTIFIER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 Case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Team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NVARCHAR/UNIQUEIDENTIFIER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</w:tbl>
    <w:bookmarkEnd w:id="25"/>
    <w:bookmarkStart w:id="26" w:name="Xe2b40c89b65b8ee98da18185860cfa205ee6848"/>
    <w:p>
      <w:pPr>
        <w:pStyle w:val="Heading3"/>
      </w:pPr>
      <w:r>
        <w:t xml:space="preserve">5.1.2. eminutes</w:t>
      </w:r>
    </w:p>
    <w:p>
      <w:pPr>
        <w:pStyle w:val="BlockText"/>
      </w:pPr>
      <w:r>
        <w:t xml:space="preserve">Entity Name: eminutes</w:t>
      </w:r>
    </w:p>
    <w:p>
      <w:pPr>
        <w:pStyle w:val="BlockText"/>
      </w:pPr>
      <w:r>
        <w:t xml:space="preserve">Description: Collection storing information about electronic minutes.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Efolio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eminuteId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E-minute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Sender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 Case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File Reference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Recipient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</w:tbl>
    <w:bookmarkEnd w:id="26"/>
    <w:bookmarkStart w:id="27" w:name="Xe5300f7e3b74dcfcc88cb5638f05642204f3902"/>
    <w:p>
      <w:pPr>
        <w:pStyle w:val="Heading3"/>
      </w:pPr>
      <w:r>
        <w:t xml:space="preserve">5.1.3. submissions</w:t>
      </w:r>
    </w:p>
    <w:p>
      <w:pPr>
        <w:pStyle w:val="BlockText"/>
      </w:pPr>
      <w:r>
        <w:t xml:space="preserve">Entity Name: submissions</w:t>
      </w:r>
    </w:p>
    <w:p>
      <w:pPr>
        <w:pStyle w:val="BlockText"/>
      </w:pPr>
      <w:r>
        <w:t xml:space="preserve">Description: Collection storing information about submissions. Currently empty.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(No Fields Defined)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(No Fields Defined)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(No Fields Defined)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(No Fields Defined)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(No Fields Defined)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(No Fields Defined)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(No Fields Defined)</w:t>
            </w:r>
          </w:p>
        </w:tc>
      </w:tr>
    </w:tbl>
    <w:bookmarkEnd w:id="27"/>
    <w:bookmarkStart w:id="28" w:name="X483458c3dad10993971542881409f9f96caa51e"/>
    <w:p>
      <w:pPr>
        <w:pStyle w:val="Heading3"/>
      </w:pPr>
      <w:r>
        <w:t xml:space="preserve">5.1.4. applications</w:t>
      </w:r>
    </w:p>
    <w:p>
      <w:pPr>
        <w:pStyle w:val="BlockText"/>
      </w:pPr>
      <w:r>
        <w:t xml:space="preserve">Entity Name: applications</w:t>
      </w:r>
    </w:p>
    <w:p>
      <w:pPr>
        <w:pStyle w:val="BlockText"/>
      </w:pPr>
      <w:r>
        <w:t xml:space="preserve">Description: Collection storing information about applications.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APP13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OBJECT/ARRAY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Premise (CN)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AddressOfPremiseCNFloor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Premise Floor (CN)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AddressOfPremiseCNUnit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Premise Unit (CN)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Premise (EN)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AddressOfPremiseENFloor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Premise Floor (EN)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AddressOfPremiseENUnit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Premise Unit (EN)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AgeOfStudent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ApplicantNameCN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Name (CN)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ApplicantNameEN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Name (EN)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 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ContactPersonCN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 Person (CN)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ContactPersonEN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 Person (EN)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ContactPersonEmail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 Person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ContactPersonTel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 Person 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DescriptionOfSchool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of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EstimatedNoOfStudent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Estimated Number of Students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NameOfSchoolCN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School (CN)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NameOfSchoolEN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School (EN)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RelatedPremise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Related Premise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RelatedPremises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Related 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SelfCertification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 Certification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StructuralCalculation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Structural Calculation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assignedBS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Assigned BS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assignedGR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Assigned GR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assignedSBS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Assigned SBS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X93dae800f62e8606ad4800d965c9b7179efaf1e"/>
    <w:p>
      <w:pPr>
        <w:pStyle w:val="Heading3"/>
      </w:pPr>
      <w:r>
        <w:t xml:space="preserve">5.1.5. notifications</w:t>
      </w:r>
    </w:p>
    <w:p>
      <w:pPr>
        <w:pStyle w:val="BlockText"/>
      </w:pPr>
      <w:r>
        <w:t xml:space="preserve">Entity Name: notifications</w:t>
      </w:r>
    </w:p>
    <w:p>
      <w:pPr>
        <w:pStyle w:val="BlockText"/>
      </w:pPr>
      <w:r>
        <w:t xml:space="preserve">Description: Collection storing information about notifications.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eminute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E-minute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requireSendEmail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 Send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</w:tbl>
    <w:bookmarkEnd w:id="29"/>
    <w:bookmarkStart w:id="30" w:name="X8e9c07bc93113ee8a55986cf4a0c332afdf7c74"/>
    <w:p>
      <w:pPr>
        <w:pStyle w:val="Heading3"/>
      </w:pPr>
      <w:r>
        <w:t xml:space="preserve">5.1.6. bsblocks</w:t>
      </w:r>
    </w:p>
    <w:p>
      <w:pPr>
        <w:pStyle w:val="BlockText"/>
      </w:pPr>
      <w:r>
        <w:t xml:space="preserve">Entity Name: bsblocks</w:t>
      </w:r>
    </w:p>
    <w:p>
      <w:pPr>
        <w:pStyle w:val="BlockText"/>
      </w:pPr>
      <w:r>
        <w:t xml:space="preserve">Description: Collection storing information about building services blocks.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bdgis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BDGIS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Xb75f54111d2a3c893aca5411a9d87e3dccfa211"/>
    <w:p>
      <w:pPr>
        <w:pStyle w:val="Heading3"/>
      </w:pPr>
      <w:r>
        <w:t xml:space="preserve">5.1.7. cases</w:t>
      </w:r>
    </w:p>
    <w:p>
      <w:pPr>
        <w:pStyle w:val="BlockText"/>
      </w:pPr>
      <w:r>
        <w:t xml:space="preserve">Entity Name: cases</w:t>
      </w:r>
    </w:p>
    <w:p>
      <w:pPr>
        <w:pStyle w:val="BlockText"/>
      </w:pPr>
      <w:r>
        <w:t xml:space="preserve">Description: Collection storing information about cases.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ActualReplyDate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 Reply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Audit 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LAFileReference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File 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ObjectiontoLR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Objection to 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ReceivedDate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Received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Referrer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Reminders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Reminders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SubstantialReplyDate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Substantial Reply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TargetReplyDate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Reply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ThreeTierReqt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Three Tier 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ViaSCS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Via SCS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assignedBS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Assigned BS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assignedGR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Assigned GR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building_information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caseOfficerReceive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Officer Receive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caseOfficerReply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Officer Reply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deck_study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Deck Study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DV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FRC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Miscellaneous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seniorCaseOfficerReceive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Case Officer Receive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seniorCaseOfficerReply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Case Officer Reply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site_inspection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Site Inspection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structural_ccc_bs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Structural CCC BS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structural_schnlh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Structural SCHNLH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structural_schnlhkinds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Structural SCHNLH Kinds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Team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ubw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UBW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X3f7290ea16574774eaa4122769e0c8b4d2fd21f"/>
    <w:p>
      <w:pPr>
        <w:pStyle w:val="Heading3"/>
      </w:pPr>
      <w:r>
        <w:t xml:space="preserve">5.1.8. oauthtokens</w:t>
      </w:r>
    </w:p>
    <w:p>
      <w:pPr>
        <w:pStyle w:val="BlockText"/>
      </w:pPr>
      <w:r>
        <w:t xml:space="preserve">Entity Name: oauthtokens</w:t>
      </w:r>
    </w:p>
    <w:p>
      <w:pPr>
        <w:pStyle w:val="BlockText"/>
      </w:pPr>
      <w:r>
        <w:t xml:space="preserve">Description: Collection storing information about OAuth tokens.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accessTokenExpiresAt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Token Expiry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Client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refreshToken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Refresh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refreshTokenExpiresAt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Refresh Token Expiry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</w:tbl>
    <w:bookmarkEnd w:id="32"/>
    <w:bookmarkStart w:id="33" w:name="X1c00630916059117f074f3b17f18e4178036849"/>
    <w:p>
      <w:pPr>
        <w:pStyle w:val="Heading3"/>
      </w:pPr>
      <w:r>
        <w:t xml:space="preserve">5.1.9. sysfilerefs</w:t>
      </w:r>
    </w:p>
    <w:p>
      <w:pPr>
        <w:pStyle w:val="BlockText"/>
      </w:pPr>
      <w:r>
        <w:t xml:space="preserve">Entity Name: sysfilerefs</w:t>
      </w:r>
    </w:p>
    <w:p>
      <w:pPr>
        <w:pStyle w:val="BlockText"/>
      </w:pPr>
      <w:r>
        <w:t xml:space="preserve">Description: Collection storing system file references.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By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By 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By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dvExceed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DV Exceed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dvStatusDt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DV Status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frefPref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Reference Prefix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frefSeq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Reference Sequence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frefSuf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Reference Suffix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frefYr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Reference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By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By 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By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File Reference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Xbc4791e13571041ce4b3337cd9783caed6512d3"/>
    <w:p>
      <w:pPr>
        <w:pStyle w:val="Heading3"/>
      </w:pPr>
      <w:r>
        <w:t xml:space="preserve">5.1.10. attachments</w:t>
      </w:r>
    </w:p>
    <w:p>
      <w:pPr>
        <w:pStyle w:val="BlockText"/>
      </w:pPr>
      <w:r>
        <w:t xml:space="preserve">Entity Name: attachments</w:t>
      </w:r>
    </w:p>
    <w:p>
      <w:pPr>
        <w:pStyle w:val="BlockText"/>
      </w:pPr>
      <w:r>
        <w:t xml:space="preserve">Description: Collection storing information about attachments.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Efolio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OBJECT/NVARCHAR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filePartNo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Part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receivedDate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Received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 Case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File Reference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Attachment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5" w:name="X9ac2169c4fc7e2b68ca5b00224b79b42bca77be"/>
    <w:p>
      <w:pPr>
        <w:pStyle w:val="Heading3"/>
      </w:pPr>
      <w:r>
        <w:t xml:space="preserve">5.1.11. users</w:t>
      </w:r>
    </w:p>
    <w:p>
      <w:pPr>
        <w:pStyle w:val="BlockText"/>
      </w:pPr>
      <w:r>
        <w:t xml:space="preserve">Entity Name: users</w:t>
      </w:r>
    </w:p>
    <w:p>
      <w:pPr>
        <w:pStyle w:val="BlockText"/>
      </w:pPr>
      <w:r>
        <w:t xml:space="preserve">Description: Collection storing user information.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bdgis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BDGIS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begis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BEGIS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delegateTo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Delegate To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lastLoginAt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Login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letterLongPosition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 Long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letterLongPositionCn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 Long Position (CN)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letterNameCn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 Name (CN)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letterPositionCn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 Position (CN)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 Lock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luPostName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 Post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osdpEmail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OSDP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osdpLoginId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OSDP Login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Hash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Team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Xde191e12c061931c27f3e7bc6a93315dec22f39"/>
    <w:p>
      <w:pPr>
        <w:pStyle w:val="Heading3"/>
      </w:pPr>
      <w:r>
        <w:t xml:space="preserve">5.1.12. adrblkfilerefs</w:t>
      </w:r>
    </w:p>
    <w:p>
      <w:pPr>
        <w:pStyle w:val="BlockText"/>
      </w:pPr>
      <w:r>
        <w:t xml:space="preserve">Entity Name: adrblkfilerefs</w:t>
      </w:r>
    </w:p>
    <w:p>
      <w:pPr>
        <w:pStyle w:val="BlockText"/>
      </w:pPr>
      <w:r>
        <w:t xml:space="preserve">Description: Collection storing address block file references.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adrBlkFileRefId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Block File Reference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adrBlkId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Block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By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By 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By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By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By 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By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File Reference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2025-04-08T09:06:25Z</dcterms:created>
  <dcterms:modified xsi:type="dcterms:W3CDTF">2025-04-08T09:06:25Z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