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**HANDOVER PLAN**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of, and may not be</w:t>
      </w:r>
      <w:r>
        <w:br/>
      </w:r>
      <w:r>
        <w:rPr>
          <w:rStyle w:val="NormalTok"/>
        </w:rPr>
        <w:t xml:space="preserve">reproduced in whole or in part without the express permission of the Government of the 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11%"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14%"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14%"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"6"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Amendment History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Change Number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Revision Description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Pages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Affected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Number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Approved Reference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1st draft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0.1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16/01/2024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1. Environment Description</w:t>
      </w:r>
      <w:r>
        <w:rPr>
          <w:rStyle w:val="CommentTok"/>
        </w:rPr>
        <w:t xml:space="preserve">](#environment-description)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2. Purpose</w:t>
      </w:r>
      <w:r>
        <w:rPr>
          <w:rStyle w:val="CommentTok"/>
        </w:rPr>
        <w:t xml:space="preserve">](#purpose)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2.1 Schedule</w:t>
      </w:r>
      <w:r>
        <w:rPr>
          <w:rStyle w:val="CommentTok"/>
        </w:rPr>
        <w:t xml:space="preserve">](#schedule)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2.2 Verification</w:t>
      </w:r>
      <w:r>
        <w:rPr>
          <w:rStyle w:val="CommentTok"/>
        </w:rPr>
        <w:t xml:space="preserve">](#verification)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3. Documentation</w:t>
      </w:r>
      <w:r>
        <w:rPr>
          <w:rStyle w:val="CommentTok"/>
        </w:rPr>
        <w:t xml:space="preserve">](#documentation)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4. Program Source Code</w:t>
      </w:r>
      <w:r>
        <w:rPr>
          <w:rStyle w:val="CommentTok"/>
        </w:rPr>
        <w:t xml:space="preserve">](#program-source-code)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5. Administration Accounts Checklist</w:t>
      </w:r>
      <w:r>
        <w:rPr>
          <w:rStyle w:val="CommentTok"/>
        </w:rPr>
        <w:t xml:space="preserve">](#administration-accounts-checklist)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6. Backup</w:t>
      </w:r>
      <w:r>
        <w:rPr>
          <w:rStyle w:val="CommentTok"/>
        </w:rPr>
        <w:t xml:space="preserve">](#backup)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6.1 VM Backup</w:t>
      </w:r>
      <w:r>
        <w:rPr>
          <w:rStyle w:val="CommentTok"/>
        </w:rPr>
        <w:t xml:space="preserve">](#vm-backup)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6.2 Database Backup</w:t>
      </w:r>
      <w:r>
        <w:rPr>
          <w:rStyle w:val="CommentTok"/>
        </w:rPr>
        <w:t xml:space="preserve">](#database-backup)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7. Outstanding Items/Issues</w:t>
      </w:r>
      <w:r>
        <w:rPr>
          <w:rStyle w:val="CommentTok"/>
        </w:rPr>
        <w:t xml:space="preserve">](#outstanding-itemsissues)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8. Licensed Software</w:t>
      </w:r>
      <w:r>
        <w:rPr>
          <w:rStyle w:val="CommentTok"/>
        </w:rPr>
        <w:t xml:space="preserve">](#licensed-software)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9. Log Management</w:t>
      </w:r>
      <w:r>
        <w:rPr>
          <w:rStyle w:val="CommentTok"/>
        </w:rPr>
        <w:t xml:space="preserve">](#log-management)</w:t>
      </w:r>
      <w:r>
        <w:br/>
      </w:r>
      <w:r>
        <w:br/>
      </w:r>
      <w:r>
        <w:rPr>
          <w:rStyle w:val="FunctionTok"/>
        </w:rPr>
        <w:t xml:space="preserve"># 1. Environment Description</w:t>
      </w:r>
      <w:r>
        <w:br/>
      </w:r>
      <w:r>
        <w:br/>
      </w:r>
      <w:r>
        <w:rPr>
          <w:rStyle w:val="NormalTok"/>
        </w:rPr>
        <w:t xml:space="preserve">Production and UAT environment:</w:t>
      </w:r>
      <w:r>
        <w:br/>
      </w:r>
      <w:r>
        <w:br/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an image here]</w:t>
      </w:r>
      <w:r>
        <w:br/>
      </w:r>
      <w:r>
        <w:br/>
      </w:r>
      <w:r>
        <w:rPr>
          <w:rStyle w:val="NormalTok"/>
        </w:rPr>
        <w:t xml:space="preserve">Refer to the System Manual - Section 5.2 System Architecture and Section 6 Equipment Configuration for detailed environment diagrams and configurations.</w:t>
      </w:r>
      <w:r>
        <w:br/>
      </w:r>
      <w:r>
        <w:br/>
      </w:r>
      <w:r>
        <w:rPr>
          <w:rStyle w:val="NormalTok"/>
        </w:rPr>
        <w:t xml:space="preserve">**List of machines and virtual machines:**</w:t>
      </w:r>
      <w:r>
        <w:br/>
      </w:r>
      <w:r>
        <w:br/>
      </w:r>
      <w:r>
        <w:rPr>
          <w:rStyle w:val="NormalTok"/>
        </w:rPr>
        <w:t xml:space="preserve">**WKGO - Production Environment**</w:t>
      </w:r>
      <w:r>
        <w:br/>
      </w:r>
      <w:r>
        <w:br/>
      </w:r>
      <w:r>
        <w:rPr>
          <w:rStyle w:val="NormalTok"/>
        </w:rPr>
        <w:t xml:space="preserve">Please refer to System Manual - Section 6.1.2 Guest Servers Components - Production guest servers for detailed information.</w:t>
      </w:r>
      <w:r>
        <w:br/>
      </w:r>
      <w:r>
        <w:br/>
      </w:r>
      <w:r>
        <w:rPr>
          <w:rStyle w:val="NormalTok"/>
        </w:rPr>
        <w:t xml:space="preserve">| **Role**             | **Host Name**        | **vCPU** | **RAM (GB)** | **Disk (GB)** | **IP Addresses**                  | **Data Center** | **Host Server / Zone**   |</w:t>
      </w:r>
      <w:r>
        <w:br/>
      </w:r>
      <w:r>
        <w:rPr>
          <w:rStyle w:val="NormalTok"/>
        </w:rPr>
        <w:t xml:space="preserve">|----------------------|----------------------|----------|--------------|---------------|-----------------------------------|-----------------|--------------------------|</w:t>
      </w:r>
      <w:r>
        <w:br/>
      </w:r>
      <w:r>
        <w:rPr>
          <w:rStyle w:val="NormalTok"/>
        </w:rPr>
        <w:t xml:space="preserve">| vCenter              | prd-scs-vcenter-01   | 16       | 39           | 1.33TB        | 192.168.10.24 / 10.5.161.210      | WKGO            | prd-scs-admin-server-01  |</w:t>
      </w:r>
      <w:r>
        <w:br/>
      </w:r>
      <w:r>
        <w:rPr>
          <w:rStyle w:val="NormalTok"/>
        </w:rPr>
        <w:t xml:space="preserve">| Veeam Backup Server  | prd-scs-backup-01    | 8        | 24           | 300 + 1TB     | 192.168.10.25 / 10.5.161.211      | WKGO            | prd-scs-admin-server-02  |</w:t>
      </w:r>
      <w:r>
        <w:br/>
      </w:r>
      <w:r>
        <w:rPr>
          <w:rStyle w:val="NormalTok"/>
        </w:rPr>
        <w:t xml:space="preserve">| Kiwi Log Server      | prd-scs-log-01       | 4        | 16           | 300 + 500     | 192.168.10.11 / 10.5.161.223      | WKGO            | prd-scs-admin-server-01  |</w:t>
      </w:r>
      <w:r>
        <w:br/>
      </w:r>
      <w:r>
        <w:rPr>
          <w:rStyle w:val="NormalTok"/>
        </w:rPr>
        <w:t xml:space="preserve">| NOD32 Anti-Virus Server | prd-scs-esetnod32    | 4        | 16           | 300           | 192.168.10.34 / 10.5.161.215      | WKGO            | prd-scs-admin-server-02  |</w:t>
      </w:r>
      <w:r>
        <w:br/>
      </w:r>
      <w:r>
        <w:rPr>
          <w:rStyle w:val="NormalTok"/>
        </w:rPr>
        <w:t xml:space="preserve">| API Server           | prd-scs-admin-api-01 | 2        | 4            | 100           | 192.168.12.11                       | WKGO            | prd-scs-admin-server-01  |</w:t>
      </w:r>
      <w:r>
        <w:br/>
      </w:r>
      <w:r>
        <w:rPr>
          <w:rStyle w:val="NormalTok"/>
        </w:rPr>
        <w:t xml:space="preserve">| Frontend Server      | prd-scs-admin-frontend-01 | 2        | 4            | 100           | 192.168.12.12                       | WKGO            | prd-scs-admin-server-01  |</w:t>
      </w:r>
      <w:r>
        <w:br/>
      </w:r>
      <w:r>
        <w:rPr>
          <w:rStyle w:val="NormalTok"/>
        </w:rPr>
        <w:t xml:space="preserve">| Backend Server       | prd-scs-admin-backend-01 | 2        | 4            | 100           | 192.168.12.13                       | WKGO            | prd-scs-admin-server-01  |</w:t>
      </w:r>
      <w:r>
        <w:br/>
      </w:r>
      <w:r>
        <w:rPr>
          <w:rStyle w:val="NormalTok"/>
        </w:rPr>
        <w:t xml:space="preserve">| Database Server      | prd-scs-db-01        | 8        | 16           | 100 + 500     | 192.168.12.14                       | WKGO            | prd-scs-admin-server-01  |</w:t>
      </w:r>
      <w:r>
        <w:br/>
      </w:r>
      <w:r>
        <w:rPr>
          <w:rStyle w:val="NormalTok"/>
        </w:rPr>
        <w:t xml:space="preserve">| File Server          | prd-scs-filer        | 2        | 4            | 100 + 1TB     | 192.168.12.20                       | WKGO            | prd-scs-admin-server-01  |</w:t>
      </w:r>
      <w:r>
        <w:br/>
      </w:r>
      <w:r>
        <w:rPr>
          <w:rStyle w:val="NormalTok"/>
        </w:rPr>
        <w:t xml:space="preserve">| Reverse Proxy Server | prd-scs-proxy        | 2        | 4            | 100           | 192.168.12.15 / 10.5.161.226      | WKGO            | prd-scs-admin-server-01  |</w:t>
      </w:r>
      <w:r>
        <w:br/>
      </w:r>
      <w:r>
        <w:rPr>
          <w:rStyle w:val="NormalTok"/>
        </w:rPr>
        <w:t xml:space="preserve">| API Server           | prd-scs-admin-api-02 | 2        | 4            | 100           | 192.168.12.16                       | WKGO            | prd-scs-admin-server-02  |</w:t>
      </w:r>
      <w:r>
        <w:br/>
      </w:r>
      <w:r>
        <w:rPr>
          <w:rStyle w:val="NormalTok"/>
        </w:rPr>
        <w:t xml:space="preserve">| Frontend Server      | prd-scs-admin-frontend-02 | 2        | 4            | 100           | 192.168.12.17                       | WKGO            | prd-scs-admin-server-02  |</w:t>
      </w:r>
      <w:r>
        <w:br/>
      </w:r>
      <w:r>
        <w:rPr>
          <w:rStyle w:val="NormalTok"/>
        </w:rPr>
        <w:t xml:space="preserve">| Backend Server       | prd-scs-admin-backend-02 | 2        | 4            | 100           | 192.168.12.18                       | WKGO            | prd-scs-admin-server-02  |</w:t>
      </w:r>
      <w:r>
        <w:br/>
      </w:r>
      <w:r>
        <w:rPr>
          <w:rStyle w:val="NormalTok"/>
        </w:rPr>
        <w:t xml:space="preserve">| Database Server      | prd-scs-db-02        | 8        | 16           | 100 + 500     | 192.168.12.19                       | WKGO            | prd-scs-admin-server-02  |</w:t>
      </w:r>
      <w:r>
        <w:br/>
      </w:r>
      <w:r>
        <w:rPr>
          <w:rStyle w:val="NormalTok"/>
        </w:rPr>
        <w:t xml:space="preserve">| Reverse Proxy Server | scspwi               | 2        | 8            | 100           | 192.168.0.6 / 45.119.92.84        | GCIS P1         | iDMZ                     |</w:t>
      </w:r>
      <w:r>
        <w:br/>
      </w:r>
      <w:r>
        <w:rPr>
          <w:rStyle w:val="NormalTok"/>
        </w:rPr>
        <w:t xml:space="preserve">| Reverse Proxy Server | scspwg               | 2        | 8            | 100           | 192.168.4.6 / 10.160.11.211       | GCIS P1         | gDMZ                     |</w:t>
      </w:r>
      <w:r>
        <w:br/>
      </w:r>
      <w:r>
        <w:rPr>
          <w:rStyle w:val="NormalTok"/>
        </w:rPr>
        <w:t xml:space="preserve">| Apps Server          | scspad               | 4        | 16           | 100 + 500     | 192.168.8.6                         | GCIS P1         | Trust Zone               |</w:t>
      </w:r>
      <w:r>
        <w:br/>
      </w:r>
      <w:r>
        <w:rPr>
          <w:rStyle w:val="NormalTok"/>
        </w:rPr>
        <w:t xml:space="preserve">| Database Server      | scspdb               | 4        | 16           | 100 + 200     | 192.168.8.7                         | GCIS P1         | Trust Zone               |</w:t>
      </w:r>
      <w:r>
        <w:br/>
      </w:r>
      <w:r>
        <w:rPr>
          <w:rStyle w:val="NormalTok"/>
        </w:rPr>
        <w:t xml:space="preserve">| Veeam Backup Server  | scspbk2              | 4        | 16           | 100 + 1TB     | 192.168.8.9                         | GCIS P1         | Trust Zone               |</w:t>
      </w:r>
      <w:r>
        <w:br/>
      </w:r>
      <w:r>
        <w:rPr>
          <w:rStyle w:val="NormalTok"/>
        </w:rPr>
        <w:t xml:space="preserve">| Kiwi Log Server      | scsplog              | 2        | 8            | 100 + 100     | 192.168.8.10                        | GCIS P1         | Trust Zone               |</w:t>
      </w:r>
      <w:r>
        <w:br/>
      </w:r>
      <w:r>
        <w:br/>
      </w:r>
      <w:r>
        <w:rPr>
          <w:rStyle w:val="NormalTok"/>
        </w:rPr>
        <w:t xml:space="preserve">**WKGO - UAT Environment**</w:t>
      </w:r>
      <w:r>
        <w:br/>
      </w:r>
      <w:r>
        <w:br/>
      </w:r>
      <w:r>
        <w:rPr>
          <w:rStyle w:val="NormalTok"/>
        </w:rPr>
        <w:t xml:space="preserve">Please refer to System Manual - Section 6.1.2 Guest Servers Components - UAT guest servers for detailed information.</w:t>
      </w:r>
      <w:r>
        <w:br/>
      </w:r>
      <w:r>
        <w:br/>
      </w:r>
      <w:r>
        <w:rPr>
          <w:rStyle w:val="NormalTok"/>
        </w:rPr>
        <w:t xml:space="preserve">| **Role**             | **Host Name**        | **vCPU** | **RAM (GB)** | **Disk (GB)** | **IP Addresses**                  | **Data Center** | **Host Server / Zone**   |</w:t>
      </w:r>
      <w:r>
        <w:br/>
      </w:r>
      <w:r>
        <w:rPr>
          <w:rStyle w:val="NormalTok"/>
        </w:rPr>
        <w:t xml:space="preserve">|----------------------|----------------------|----------|--------------|---------------|-----------------------------------|-----------------|--------------------------|</w:t>
      </w:r>
      <w:r>
        <w:br/>
      </w:r>
      <w:r>
        <w:rPr>
          <w:rStyle w:val="NormalTok"/>
        </w:rPr>
        <w:t xml:space="preserve">| API Server           | uat-scs-admin-api-01 | 2        | 4            | 100           | 192.168.13.10                       | WKGO            | prd-scs-admin-server-01  |</w:t>
      </w:r>
      <w:r>
        <w:br/>
      </w:r>
      <w:r>
        <w:rPr>
          <w:rStyle w:val="NormalTok"/>
        </w:rPr>
        <w:t xml:space="preserve">| Frontend Server      | uat-scs-admin-frontend-01 | 2        | 4            | 100           | 192.168.13.11                       | WKGO            | prd-scs-admin-server-01  |</w:t>
      </w:r>
      <w:r>
        <w:br/>
      </w:r>
      <w:r>
        <w:rPr>
          <w:rStyle w:val="NormalTok"/>
        </w:rPr>
        <w:t xml:space="preserve">| Backend Server       | uat-scs-admin-backend-01 | 2        | 4            | 100           | 192.168.13.12                       | WKGO            | prd-scs-admin-server-01  |</w:t>
      </w:r>
      <w:r>
        <w:br/>
      </w:r>
      <w:r>
        <w:rPr>
          <w:rStyle w:val="NormalTok"/>
        </w:rPr>
        <w:t xml:space="preserve">| Database Server      | uat-scs-db-01        | 2        | 4            | 100           | 192.168.13.13                       | WKGO            | prd-scs-admin-server-01  |</w:t>
      </w:r>
      <w:r>
        <w:br/>
      </w:r>
      <w:r>
        <w:rPr>
          <w:rStyle w:val="NormalTok"/>
        </w:rPr>
        <w:t xml:space="preserve">| File Server          | uat-scs-filer        | 2        | 4            | 100 + 200     | 192.168.13.15                       | WKGO            | prd-scs-admin-server-01  |</w:t>
      </w:r>
      <w:r>
        <w:br/>
      </w:r>
      <w:r>
        <w:rPr>
          <w:rStyle w:val="NormalTok"/>
        </w:rPr>
        <w:t xml:space="preserve">| Reverse Proxy Server | uat-scs-proxy        | 2        | 4            | 100           | 192.168.13.14 / 10.5.161.224      | WKGO            | prd-scs-admin-server-01  |</w:t>
      </w:r>
      <w:r>
        <w:br/>
      </w:r>
      <w:r>
        <w:rPr>
          <w:rStyle w:val="NormalTok"/>
        </w:rPr>
        <w:t xml:space="preserve">| Reverse Proxy Server | scsuwi               | 2        | 8            | 100           | 192.168.0.7 / 45.119.94.99        | GCIS T1         | iDMZ                     |</w:t>
      </w:r>
      <w:r>
        <w:br/>
      </w:r>
      <w:r>
        <w:rPr>
          <w:rStyle w:val="NormalTok"/>
        </w:rPr>
        <w:t xml:space="preserve">| Reverse Proxy Server | scsuwg               | 2        | 8            | 100           | 192.168.4.7 / 10.148.11.220       | GCIS T1         | gDMZ                     |</w:t>
      </w:r>
      <w:r>
        <w:br/>
      </w:r>
      <w:r>
        <w:rPr>
          <w:rStyle w:val="NormalTok"/>
        </w:rPr>
        <w:t xml:space="preserve">| Apps Server          | scsuad               | 4        | 16           | 100 + 200     | 192.168.8.9                         | GCIS T1         | Trust Zone               |</w:t>
      </w:r>
      <w:r>
        <w:br/>
      </w:r>
      <w:r>
        <w:rPr>
          <w:rStyle w:val="NormalTok"/>
        </w:rPr>
        <w:t xml:space="preserve">| Database Server      | scsudb               | 4        | 16           | 100 + 100     | 192.168.8.10                        | GCIS T1         | Trust Zone               |</w:t>
      </w:r>
      <w:r>
        <w:br/>
      </w:r>
      <w:r>
        <w:br/>
      </w:r>
      <w:r>
        <w:rPr>
          <w:rStyle w:val="NormalTok"/>
        </w:rPr>
        <w:t xml:space="preserve">**WKGO - DEV Environment**</w:t>
      </w:r>
      <w:r>
        <w:br/>
      </w:r>
      <w:r>
        <w:br/>
      </w:r>
      <w:r>
        <w:rPr>
          <w:rStyle w:val="NormalTok"/>
        </w:rPr>
        <w:t xml:space="preserve">Please refer to System Manual - Section 6.1.2 Guest Servers Components - DEV guest servers for detailed information.</w:t>
      </w:r>
      <w:r>
        <w:br/>
      </w:r>
      <w:r>
        <w:br/>
      </w:r>
      <w:r>
        <w:rPr>
          <w:rStyle w:val="NormalTok"/>
        </w:rPr>
        <w:t xml:space="preserve">| **Role**             | **Host Name**        | **vCPU** | **RAM (GB)** | **Disk (GB)** | **IP Addresses**                  | **Data Center** | **Host Server / Zone**   |</w:t>
      </w:r>
      <w:r>
        <w:br/>
      </w:r>
      <w:r>
        <w:rPr>
          <w:rStyle w:val="NormalTok"/>
        </w:rPr>
        <w:t xml:space="preserve">|----------------------|----------------------|----------|--------------|---------------|-----------------------------------|-----------------|--------------------------|</w:t>
      </w:r>
      <w:r>
        <w:br/>
      </w:r>
      <w:r>
        <w:rPr>
          <w:rStyle w:val="NormalTok"/>
        </w:rPr>
        <w:t xml:space="preserve">| API Server           | dev-scs-admin-api-01 | 2        | 4            | 100           | 192.168.14.10                       | WKGO            | prd-scs-admin-server-02  |</w:t>
      </w:r>
      <w:r>
        <w:br/>
      </w:r>
      <w:r>
        <w:rPr>
          <w:rStyle w:val="NormalTok"/>
        </w:rPr>
        <w:t xml:space="preserve">| Frontend Server      | dev-scs-admin-frontend-01 | 2        | 4            | 100           | 192.168.14.11                       | WKGO            | prd-scs-admin-server-02  |</w:t>
      </w:r>
      <w:r>
        <w:br/>
      </w:r>
      <w:r>
        <w:rPr>
          <w:rStyle w:val="NormalTok"/>
        </w:rPr>
        <w:t xml:space="preserve">| Backend Server       | dev-scs-admin-backend-01 | 2        | 4            | 100           | 192.168.14.12                       | WKGO            | prd-scs-admin-server-02  |</w:t>
      </w:r>
      <w:r>
        <w:br/>
      </w:r>
      <w:r>
        <w:rPr>
          <w:rStyle w:val="NormalTok"/>
        </w:rPr>
        <w:t xml:space="preserve">| Database Server      | dev-scs-db-01        | 2        | 4            | 100           | 192.168.14.13                       | WKGO            | prd-scs-admin-server-02  |</w:t>
      </w:r>
      <w:r>
        <w:br/>
      </w:r>
      <w:r>
        <w:rPr>
          <w:rStyle w:val="NormalTok"/>
        </w:rPr>
        <w:t xml:space="preserve">| File Server          | dev-scs-filer        | 2        | 4            | 100 + 200     | 192.168.14.15                       | WKGO            | prd-scs-admin-server-02  |</w:t>
      </w:r>
      <w:r>
        <w:br/>
      </w:r>
      <w:r>
        <w:rPr>
          <w:rStyle w:val="NormalTok"/>
        </w:rPr>
        <w:t xml:space="preserve">| Reverse Proxy Server | dev-scs-proxy        | 2        | 4            | 100           | 192.168.14.14 / 10.5.161.225      | WKGO            | prd-scs-admin-server-02  |</w:t>
      </w:r>
      <w:r>
        <w:br/>
      </w:r>
      <w:r>
        <w:rPr>
          <w:rStyle w:val="NormalTok"/>
        </w:rPr>
        <w:t xml:space="preserve">| Reverse Proxy Server | scsdwi               | 2        | 8            | 100           | 192.168.0.6 / 45.119.94.100       | GCIS T1         | iDMZ                     |</w:t>
      </w:r>
      <w:r>
        <w:br/>
      </w:r>
      <w:r>
        <w:rPr>
          <w:rStyle w:val="NormalTok"/>
        </w:rPr>
        <w:t xml:space="preserve">| Reverse Proxy Server | scsdwg               | 2        | 8            | 100           | 192.168.4.6 / 10.148.11.220       | GCIS T1         | gDMZ                     |</w:t>
      </w:r>
      <w:r>
        <w:br/>
      </w:r>
      <w:r>
        <w:rPr>
          <w:rStyle w:val="NormalTok"/>
        </w:rPr>
        <w:t xml:space="preserve">| Apps Server          | scsdad               | 4        | 16           | 100 + 200     | 192.168.8.7                         | GCIS T1         | Trust Zone               |</w:t>
      </w:r>
      <w:r>
        <w:br/>
      </w:r>
      <w:r>
        <w:rPr>
          <w:rStyle w:val="NormalTok"/>
        </w:rPr>
        <w:t xml:space="preserve">| Database Server      | scsddb               | 4        | 16           | 100 + 100     | 192.168.8.8                         | GCIS T1         | Trust Zone               |</w:t>
      </w:r>
      <w:r>
        <w:br/>
      </w:r>
      <w:r>
        <w:br/>
      </w:r>
      <w:r>
        <w:rPr>
          <w:rStyle w:val="NormalTok"/>
        </w:rPr>
        <w:t xml:space="preserve">**DR environment:**</w:t>
      </w:r>
      <w:r>
        <w:br/>
      </w:r>
      <w:r>
        <w:br/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image here]</w:t>
      </w:r>
      <w:r>
        <w:br/>
      </w:r>
      <w:r>
        <w:br/>
      </w:r>
      <w:r>
        <w:rPr>
          <w:rStyle w:val="NormalTok"/>
        </w:rPr>
        <w:t xml:space="preserve">Refer to the System Manual - Section 5.2 System Architecture and Section 6 Equipment Configuration for detailed environment diagrams and configurations.</w:t>
      </w:r>
      <w:r>
        <w:br/>
      </w:r>
      <w:r>
        <w:br/>
      </w:r>
      <w:r>
        <w:rPr>
          <w:rStyle w:val="NormalTok"/>
        </w:rPr>
        <w:t xml:space="preserve">**List of machines and virtual machines:**</w:t>
      </w:r>
      <w:r>
        <w:br/>
      </w:r>
      <w:r>
        <w:br/>
      </w:r>
      <w:r>
        <w:rPr>
          <w:rStyle w:val="NormalTok"/>
        </w:rPr>
        <w:t xml:space="preserve">**AIA - DR Environment**</w:t>
      </w:r>
      <w:r>
        <w:br/>
      </w:r>
      <w:r>
        <w:br/>
      </w:r>
      <w:r>
        <w:rPr>
          <w:rStyle w:val="NormalTok"/>
        </w:rPr>
        <w:t xml:space="preserve">Please refer to System Manual - Section 6.1.2 Guest Servers Components - Disaster Recovery guest servers for detailed information.</w:t>
      </w:r>
      <w:r>
        <w:br/>
      </w:r>
      <w:r>
        <w:br/>
      </w:r>
      <w:r>
        <w:rPr>
          <w:rStyle w:val="NormalTok"/>
        </w:rPr>
        <w:t xml:space="preserve">| **Role**             | **Host Name**        | **vCPU** | **RAM (GB)** | **Disk (GB)** | **IP Addresses**                  | **Data Center** | **Host Server / Zone**   |</w:t>
      </w:r>
      <w:r>
        <w:br/>
      </w:r>
      <w:r>
        <w:rPr>
          <w:rStyle w:val="NormalTok"/>
        </w:rPr>
        <w:t xml:space="preserve">|----------------------|----------------------|----------|--------------|---------------|-----------------------------------|-----------------|--------------------------|</w:t>
      </w:r>
      <w:r>
        <w:br/>
      </w:r>
      <w:r>
        <w:rPr>
          <w:rStyle w:val="NormalTok"/>
        </w:rPr>
        <w:t xml:space="preserve">| vCenter              | dr-scs-vcenter-01    | 16       | 39           | 1.33TB        | 192.168.20.18 / 10.5.174.225      | AIA             | dr-scs-admin-server-01   |</w:t>
      </w:r>
      <w:r>
        <w:br/>
      </w:r>
      <w:r>
        <w:rPr>
          <w:rStyle w:val="NormalTok"/>
        </w:rPr>
        <w:t xml:space="preserve">| Veeam Backup Server  | dr-scs-backup-01     | 8        | 24           | 300 + 1TB     | 192.168.20.19 / 10.5.161.224      | AIA             | dr-scs-admin-server-01   |</w:t>
      </w:r>
      <w:r>
        <w:br/>
      </w:r>
      <w:r>
        <w:rPr>
          <w:rStyle w:val="NormalTok"/>
        </w:rPr>
        <w:t xml:space="preserve">| Kiwi Log Server      | dr-scs-log-01        | 4        | 8            | 300 + 500     | 192.168.20.10                       | AIA             | dr-scs-admin-server-01   |</w:t>
      </w:r>
      <w:r>
        <w:br/>
      </w:r>
      <w:r>
        <w:rPr>
          <w:rStyle w:val="NormalTok"/>
        </w:rPr>
        <w:t xml:space="preserve">| API Server           | dr-scs-admin-api-01  | 2        | 8            | 90            | 192.168.22.11                       | AIA             | dr-scs-admin-server-01   |</w:t>
      </w:r>
      <w:r>
        <w:br/>
      </w:r>
      <w:r>
        <w:rPr>
          <w:rStyle w:val="NormalTok"/>
        </w:rPr>
        <w:t xml:space="preserve">| Frontend Server      | dr-scs-admin-frontend-01 | 2        | 8            | 90            | 192.168.22.12                       | AIA             | dr-scs-admin-server-01   |</w:t>
      </w:r>
      <w:r>
        <w:br/>
      </w:r>
      <w:r>
        <w:rPr>
          <w:rStyle w:val="NormalTok"/>
        </w:rPr>
        <w:t xml:space="preserve">| Backend Server       | dr-scs-admin-backend-01 | 2        | 8            | 90            | 192.168.22.13                       | AIA             | dr-scs-admin-server-01   |</w:t>
      </w:r>
      <w:r>
        <w:br/>
      </w:r>
      <w:r>
        <w:rPr>
          <w:rStyle w:val="NormalTok"/>
        </w:rPr>
        <w:t xml:space="preserve">| Database Server      | dr-scs-db-01         | 2        | 8            | 90 + 500      | 192.168.22.14                       | AIA             | dr-scs-admin-server-01   |</w:t>
      </w:r>
      <w:r>
        <w:br/>
      </w:r>
      <w:r>
        <w:rPr>
          <w:rStyle w:val="NormalTok"/>
        </w:rPr>
        <w:t xml:space="preserve">| File Server          | dr-scs-filer         | 2        | 8            | 90 + 1TB      | 192.168.22.16                       | AIA             | dr-scs-admin-server-01   |</w:t>
      </w:r>
      <w:r>
        <w:br/>
      </w:r>
      <w:r>
        <w:rPr>
          <w:rStyle w:val="NormalTok"/>
        </w:rPr>
        <w:t xml:space="preserve">| Reverse Proxy Server | dr-scs-proxy         | 2        | 4            | 90            | 192.168.22.15 / 10.5.174.228      | AIA             | dr-scs-admin-server-01   |</w:t>
      </w:r>
      <w:r>
        <w:br/>
      </w:r>
      <w:r>
        <w:rPr>
          <w:rStyle w:val="NormalTok"/>
        </w:rPr>
        <w:t xml:space="preserve">| Reverse Proxy Server | scspwi               | 2        | 8            | 100           | 192.168.0.6 / 45.119.93.84        | GCIS P2         | iDMZ                     |</w:t>
      </w:r>
      <w:r>
        <w:br/>
      </w:r>
      <w:r>
        <w:rPr>
          <w:rStyle w:val="NormalTok"/>
        </w:rPr>
        <w:t xml:space="preserve">| Reverse Proxy Server | scspwg               | 2        | 8            | 100           | 192.168.4.6 / 10.160.139.211      | GCIS P2         | gDMZ                     |</w:t>
      </w:r>
      <w:r>
        <w:br/>
      </w:r>
      <w:r>
        <w:rPr>
          <w:rStyle w:val="NormalTok"/>
        </w:rPr>
        <w:t xml:space="preserve">| Apps Server          | scspad               | 4        | 16           | 100 + 500     | 192.168.8.6                         | GCIS P2         | Trust Zone               |</w:t>
      </w:r>
      <w:r>
        <w:br/>
      </w:r>
      <w:r>
        <w:rPr>
          <w:rStyle w:val="NormalTok"/>
        </w:rPr>
        <w:t xml:space="preserve">| Database Server      | scspdb               | 4        | 16           | 100 + 200     | 192.168.8.7                         | GCIS P2         | Trust Zone               |</w:t>
      </w:r>
      <w:r>
        <w:br/>
      </w:r>
      <w:r>
        <w:rPr>
          <w:rStyle w:val="NormalTok"/>
        </w:rPr>
        <w:t xml:space="preserve">| Veeam Backup Server  | scspbk2              | 4        | 16           | 100 + 1TB     | 192.168.8.9                         | GCIS P2         | Trust Zone               |</w:t>
      </w:r>
      <w:r>
        <w:br/>
      </w:r>
      <w:r>
        <w:rPr>
          <w:rStyle w:val="NormalTok"/>
        </w:rPr>
        <w:t xml:space="preserve">| Kiwi Log Server      | scsplog              | 2        | 8            | 100 + 100     | 192.168.8.10                        | GCIS P2         | Trust Zone               |</w:t>
      </w:r>
      <w:r>
        <w:br/>
      </w:r>
      <w:r>
        <w:br/>
      </w:r>
      <w:r>
        <w:br/>
      </w:r>
      <w:r>
        <w:rPr>
          <w:rStyle w:val="FunctionTok"/>
        </w:rPr>
        <w:t xml:space="preserve"># 2. Purpose</w:t>
      </w:r>
      <w:r>
        <w:br/>
      </w:r>
      <w:r>
        <w:br/>
      </w:r>
      <w:r>
        <w:rPr>
          <w:rStyle w:val="NormalTok"/>
        </w:rPr>
        <w:t xml:space="preserve">This document is a checklist of handover materials within project scope;</w:t>
      </w:r>
      <w:r>
        <w:br/>
      </w:r>
      <w:r>
        <w:rPr>
          <w:rStyle w:val="NormalTok"/>
        </w:rPr>
        <w:t xml:space="preserve">and it also provides relevant information to the support maintenance</w:t>
      </w:r>
      <w:r>
        <w:br/>
      </w:r>
      <w:r>
        <w:rPr>
          <w:rStyle w:val="NormalTok"/>
        </w:rPr>
        <w:t xml:space="preserve">staffs who will be maintaining this system in the future. All these</w:t>
      </w:r>
      <w:r>
        <w:br/>
      </w:r>
      <w:r>
        <w:rPr>
          <w:rStyle w:val="NormalTok"/>
        </w:rPr>
        <w:t xml:space="preserve">deliverables should be received from system implementation team of the</w:t>
      </w:r>
      <w:r>
        <w:br/>
      </w:r>
      <w:r>
        <w:rPr>
          <w:rStyle w:val="NormalTok"/>
        </w:rPr>
        <w:t xml:space="preserve">Licensing Self-Certification Portal (LSCP); to the Buildings Department</w:t>
      </w:r>
      <w:r>
        <w:br/>
      </w:r>
      <w:r>
        <w:rPr>
          <w:rStyle w:val="NormalTok"/>
        </w:rPr>
        <w:t xml:space="preserve">(BD) of the Government of the Hong Kong Special Administrative Region</w:t>
      </w:r>
      <w:r>
        <w:br/>
      </w:r>
      <w:r>
        <w:rPr>
          <w:rStyle w:val="NormalTok"/>
        </w:rPr>
        <w:t xml:space="preserve">(HKSARG or the Government).</w:t>
      </w:r>
      <w:r>
        <w:br/>
      </w:r>
      <w:r>
        <w:br/>
      </w:r>
      <w:r>
        <w:rPr>
          <w:rStyle w:val="NormalTok"/>
        </w:rPr>
        <w:t xml:space="preserve">The hand-over items of this project can be summarized into the following</w:t>
      </w:r>
      <w:r>
        <w:br/>
      </w:r>
      <w:r>
        <w:rPr>
          <w:rStyle w:val="NormalTok"/>
        </w:rPr>
        <w:t xml:space="preserve">6 items:</w:t>
      </w:r>
      <w:r>
        <w:br/>
      </w:r>
      <w:r>
        <w:br/>
      </w:r>
      <w:r>
        <w:rPr>
          <w:rStyle w:val="AttributeTok"/>
        </w:rPr>
        <w:t xml:space="preserve">&gt; 1. Documentation</w:t>
      </w:r>
      <w:r>
        <w:br/>
      </w:r>
      <w:r>
        <w:rPr>
          <w:rStyle w:val="AttributeTok"/>
        </w:rPr>
        <w:t xml:space="preserve">&gt; 2. Program Source code (Backend Application, Frontend Web App, Fronted Mobile App)</w:t>
      </w:r>
      <w:r>
        <w:br/>
      </w:r>
      <w:r>
        <w:rPr>
          <w:rStyle w:val="AttributeTok"/>
        </w:rPr>
        <w:t xml:space="preserve">&gt; 3. Administration Accounts</w:t>
      </w:r>
      <w:r>
        <w:br/>
      </w:r>
      <w:r>
        <w:rPr>
          <w:rStyle w:val="AttributeTok"/>
        </w:rPr>
        <w:t xml:space="preserve">&gt; 4. System backup</w:t>
      </w:r>
      <w:r>
        <w:br/>
      </w:r>
      <w:r>
        <w:rPr>
          <w:rStyle w:val="AttributeTok"/>
        </w:rPr>
        <w:t xml:space="preserve">&gt; 5. Hardware</w:t>
      </w:r>
      <w:r>
        <w:br/>
      </w:r>
      <w:r>
        <w:rPr>
          <w:rStyle w:val="AttributeTok"/>
        </w:rPr>
        <w:t xml:space="preserve">&gt; 6. Software Packages and Licenses</w:t>
      </w:r>
      <w:r>
        <w:br/>
      </w:r>
      <w:r>
        <w:br/>
      </w:r>
      <w:r>
        <w:rPr>
          <w:rStyle w:val="FunctionTok"/>
        </w:rPr>
        <w:t xml:space="preserve">## 2.1 Schedule</w:t>
      </w:r>
      <w:r>
        <w:br/>
      </w:r>
      <w:r>
        <w:br/>
      </w:r>
      <w:r>
        <w:rPr>
          <w:rStyle w:val="NormalTok"/>
        </w:rPr>
        <w:t xml:space="preserve">| Action       | Date | Action Parties |</w:t>
      </w:r>
      <w:r>
        <w:br/>
      </w:r>
      <w:r>
        <w:rPr>
          <w:rStyle w:val="NormalTok"/>
        </w:rPr>
        <w:t xml:space="preserve">|--------------|------|----------------|</w:t>
      </w:r>
      <w:r>
        <w:br/>
      </w:r>
      <w:r>
        <w:rPr>
          <w:rStyle w:val="NormalTok"/>
        </w:rPr>
        <w:t xml:space="preserve">| Handover     |      | MC/BD          |</w:t>
      </w:r>
      <w:r>
        <w:br/>
      </w:r>
      <w:r>
        <w:rPr>
          <w:rStyle w:val="NormalTok"/>
        </w:rPr>
        <w:t xml:space="preserve">| Verification |      | BD             |</w:t>
      </w:r>
      <w:r>
        <w:br/>
      </w:r>
      <w:r>
        <w:br/>
      </w:r>
      <w:r>
        <w:rPr>
          <w:rStyle w:val="FunctionTok"/>
        </w:rPr>
        <w:t xml:space="preserve">## 2.2 Verification</w:t>
      </w:r>
      <w:r>
        <w:br/>
      </w:r>
      <w:r>
        <w:br/>
      </w:r>
      <w:r>
        <w:rPr>
          <w:rStyle w:val="SpecialStringTok"/>
        </w:rPr>
        <w:t xml:space="preserve">1.  </w:t>
      </w:r>
      <w:r>
        <w:rPr>
          <w:rStyle w:val="NormalTok"/>
        </w:rPr>
        <w:t xml:space="preserve">The application URL verification</w:t>
      </w:r>
      <w:r>
        <w:br/>
      </w:r>
      <w:r>
        <w:br/>
      </w:r>
      <w:r>
        <w:rPr>
          <w:rStyle w:val="AttributeTok"/>
        </w:rPr>
        <w:t xml:space="preserve">&gt; The access link (URL) of each application should be verified by</w:t>
      </w:r>
      <w:r>
        <w:br/>
      </w:r>
      <w:r>
        <w:rPr>
          <w:rStyle w:val="AttributeTok"/>
        </w:rPr>
        <w:t xml:space="preserve">&gt; performing an access checking.</w:t>
      </w:r>
      <w:r>
        <w:br/>
      </w:r>
      <w:r>
        <w:br/>
      </w:r>
      <w:r>
        <w:rPr>
          <w:rStyle w:val="SpecialStringTok"/>
        </w:rPr>
        <w:t xml:space="preserve">2.  </w:t>
      </w:r>
      <w:r>
        <w:rPr>
          <w:rStyle w:val="NormalTok"/>
        </w:rPr>
        <w:t xml:space="preserve">Login accounts verification</w:t>
      </w:r>
      <w:r>
        <w:br/>
      </w:r>
      <w:r>
        <w:br/>
      </w:r>
      <w:r>
        <w:rPr>
          <w:rStyle w:val="AttributeTok"/>
        </w:rPr>
        <w:t xml:space="preserve">&gt; The login accounts of the applications and servers should be verified</w:t>
      </w:r>
      <w:r>
        <w:br/>
      </w:r>
      <w:r>
        <w:rPr>
          <w:rStyle w:val="AttributeTok"/>
        </w:rPr>
        <w:t xml:space="preserve">&gt; by processing login action.</w:t>
      </w:r>
      <w:r>
        <w:br/>
      </w:r>
      <w:r>
        <w:br/>
      </w:r>
      <w:r>
        <w:rPr>
          <w:rStyle w:val="FunctionTok"/>
        </w:rPr>
        <w:t xml:space="preserve"># 3. Documentation</w:t>
      </w:r>
      <w:r>
        <w:br/>
      </w:r>
      <w:r>
        <w:br/>
      </w:r>
      <w:r>
        <w:rPr>
          <w:rStyle w:val="NormalTok"/>
        </w:rPr>
        <w:t xml:space="preserve">| Document                             | File Name | Version |</w:t>
      </w:r>
      <w:r>
        <w:br/>
      </w:r>
      <w:r>
        <w:rPr>
          <w:rStyle w:val="NormalTok"/>
        </w:rPr>
        <w:t xml:space="preserve">|--------------------------------------|-----------|---------|</w:t>
      </w:r>
      <w:r>
        <w:br/>
      </w:r>
      <w:r>
        <w:rPr>
          <w:rStyle w:val="NormalTok"/>
        </w:rPr>
        <w:t xml:space="preserve">| SA&amp;D Report                          | ?         | ?       |</w:t>
      </w:r>
      <w:r>
        <w:br/>
      </w:r>
      <w:r>
        <w:rPr>
          <w:rStyle w:val="NormalTok"/>
        </w:rPr>
        <w:t xml:space="preserve">| Project Initiation Document (PID)    |           |         |</w:t>
      </w:r>
      <w:r>
        <w:br/>
      </w:r>
      <w:r>
        <w:rPr>
          <w:rStyle w:val="NormalTok"/>
        </w:rPr>
        <w:t xml:space="preserve">| Physical Data Design                 |           |         |</w:t>
      </w:r>
      <w:r>
        <w:br/>
      </w:r>
      <w:r>
        <w:rPr>
          <w:rStyle w:val="NormalTok"/>
        </w:rPr>
        <w:t xml:space="preserve">| Process Data Interface               |           |         |</w:t>
      </w:r>
      <w:r>
        <w:br/>
      </w:r>
      <w:r>
        <w:rPr>
          <w:rStyle w:val="NormalTok"/>
        </w:rPr>
        <w:t xml:space="preserve">| Data Catalogue                       |           |         |</w:t>
      </w:r>
      <w:r>
        <w:br/>
      </w:r>
      <w:r>
        <w:rPr>
          <w:rStyle w:val="NormalTok"/>
        </w:rPr>
        <w:t xml:space="preserve">| Program Specifications               |           |         |</w:t>
      </w:r>
      <w:r>
        <w:br/>
      </w:r>
      <w:r>
        <w:rPr>
          <w:rStyle w:val="NormalTok"/>
        </w:rPr>
        <w:t xml:space="preserve">| Performance Optimization Report      |           |         |</w:t>
      </w:r>
      <w:r>
        <w:br/>
      </w:r>
      <w:r>
        <w:rPr>
          <w:rStyle w:val="NormalTok"/>
        </w:rPr>
        <w:t xml:space="preserve">| System Test Plan, Spec and Results   |           |         |</w:t>
      </w:r>
      <w:r>
        <w:br/>
      </w:r>
      <w:r>
        <w:rPr>
          <w:rStyle w:val="NormalTok"/>
        </w:rPr>
        <w:t xml:space="preserve">| Unit Test Cases and Results          |           |         |</w:t>
      </w:r>
      <w:r>
        <w:br/>
      </w:r>
      <w:r>
        <w:rPr>
          <w:rStyle w:val="NormalTok"/>
        </w:rPr>
        <w:t xml:space="preserve">| Load Test Plan and Result            |           |         |</w:t>
      </w:r>
      <w:r>
        <w:br/>
      </w:r>
      <w:r>
        <w:rPr>
          <w:rStyle w:val="NormalTok"/>
        </w:rPr>
        <w:t xml:space="preserve">| Training Plan                        |           |         |</w:t>
      </w:r>
      <w:r>
        <w:br/>
      </w:r>
      <w:r>
        <w:rPr>
          <w:rStyle w:val="NormalTok"/>
        </w:rPr>
        <w:t xml:space="preserve">| User Manual                          |           |         |</w:t>
      </w:r>
      <w:r>
        <w:br/>
      </w:r>
      <w:r>
        <w:rPr>
          <w:rStyle w:val="NormalTok"/>
        </w:rPr>
        <w:t xml:space="preserve">| System Installation Plan Report      |           |         |</w:t>
      </w:r>
      <w:r>
        <w:br/>
      </w:r>
      <w:r>
        <w:rPr>
          <w:rStyle w:val="NormalTok"/>
        </w:rPr>
        <w:t xml:space="preserve">| DR Plan                              |           |         |</w:t>
      </w:r>
      <w:r>
        <w:br/>
      </w:r>
      <w:r>
        <w:rPr>
          <w:rStyle w:val="NormalTok"/>
        </w:rPr>
        <w:t xml:space="preserve">| DR Drill Test result Report          |           |         |</w:t>
      </w:r>
      <w:r>
        <w:br/>
      </w:r>
      <w:r>
        <w:rPr>
          <w:rStyle w:val="NormalTok"/>
        </w:rPr>
        <w:t xml:space="preserve">| WCAG                                 |           |         |</w:t>
      </w:r>
      <w:r>
        <w:br/>
      </w:r>
      <w:r>
        <w:rPr>
          <w:rStyle w:val="NormalTok"/>
        </w:rPr>
        <w:t xml:space="preserve">| UAT Plan and Results                 |           |         |</w:t>
      </w:r>
      <w:r>
        <w:br/>
      </w:r>
      <w:r>
        <w:rPr>
          <w:rStyle w:val="NormalTok"/>
        </w:rPr>
        <w:t xml:space="preserve">| Application Operation manual         |           |         |</w:t>
      </w:r>
      <w:r>
        <w:br/>
      </w:r>
      <w:r>
        <w:rPr>
          <w:rStyle w:val="NormalTok"/>
        </w:rPr>
        <w:t xml:space="preserve">| Computer Operation Procedures Manual | ?         | ?       |</w:t>
      </w:r>
      <w:r>
        <w:br/>
      </w:r>
      <w:r>
        <w:rPr>
          <w:rStyle w:val="NormalTok"/>
        </w:rPr>
        <w:t xml:space="preserve">| Data Manual                          | ?         | ?       |</w:t>
      </w:r>
      <w:r>
        <w:br/>
      </w:r>
      <w:r>
        <w:rPr>
          <w:rStyle w:val="NormalTok"/>
        </w:rPr>
        <w:t xml:space="preserve">| System Maintenance Plan              | ?         | ?       |</w:t>
      </w:r>
      <w:r>
        <w:br/>
      </w:r>
      <w:r>
        <w:rPr>
          <w:rStyle w:val="NormalTok"/>
        </w:rPr>
        <w:t xml:space="preserve">| User Procedures Manual               | ?         | ?       |</w:t>
      </w:r>
      <w:r>
        <w:br/>
      </w:r>
      <w:r>
        <w:rPr>
          <w:rStyle w:val="NormalTok"/>
        </w:rPr>
        <w:t xml:space="preserve">| Security Incident Handling Procedure | ?         | ?       |</w:t>
      </w:r>
      <w:r>
        <w:br/>
      </w:r>
      <w:r>
        <w:rPr>
          <w:rStyle w:val="NormalTok"/>
        </w:rPr>
        <w:t xml:space="preserve">| Handover Plan                        | ?         | ?       |</w:t>
      </w:r>
      <w:r>
        <w:br/>
      </w:r>
      <w:r>
        <w:rPr>
          <w:rStyle w:val="NormalTok"/>
        </w:rPr>
        <w:t xml:space="preserve">| System Manual                        | </w:t>
      </w:r>
      <w:r>
        <w:rPr>
          <w:rStyle w:val="InformationTok"/>
        </w:rPr>
        <w:t xml:space="preserve">`sm_i1.md`</w:t>
      </w:r>
      <w:r>
        <w:rPr>
          <w:rStyle w:val="NormalTok"/>
        </w:rPr>
        <w:t xml:space="preserve">  | 0.1     |</w:t>
      </w:r>
      <w:r>
        <w:br/>
      </w:r>
      <w:r>
        <w:rPr>
          <w:rStyle w:val="NormalTok"/>
        </w:rPr>
        <w:t xml:space="preserve">| Program Manual                       | ?         | ?       |</w:t>
      </w:r>
      <w:r>
        <w:br/>
      </w:r>
      <w:r>
        <w:rPr>
          <w:rStyle w:val="NormalTok"/>
        </w:rPr>
        <w:t xml:space="preserve">| Project Evaluation Report            | ?         | ?       |</w:t>
      </w:r>
      <w:r>
        <w:br/>
      </w:r>
      <w:r>
        <w:br/>
      </w:r>
      <w:r>
        <w:rPr>
          <w:rStyle w:val="FunctionTok"/>
        </w:rPr>
        <w:t xml:space="preserve"># 4. Program Source Code</w:t>
      </w:r>
      <w:r>
        <w:br/>
      </w:r>
      <w:r>
        <w:br/>
      </w:r>
      <w:r>
        <w:rPr>
          <w:rStyle w:val="NormalTok"/>
        </w:rPr>
        <w:t xml:space="preserve">| Component            | Machine | Directory |</w:t>
      </w:r>
      <w:r>
        <w:br/>
      </w:r>
      <w:r>
        <w:rPr>
          <w:rStyle w:val="NormalTok"/>
        </w:rPr>
        <w:t xml:space="preserve">|----------------------|---------|-----------|</w:t>
      </w:r>
      <w:r>
        <w:br/>
      </w:r>
      <w:r>
        <w:rPr>
          <w:rStyle w:val="NormalTok"/>
        </w:rPr>
        <w:t xml:space="preserve">| Frontend Application |         |           |</w:t>
      </w:r>
      <w:r>
        <w:br/>
      </w:r>
      <w:r>
        <w:rPr>
          <w:rStyle w:val="NormalTok"/>
        </w:rPr>
        <w:t xml:space="preserve">| Backend Application  |         |           |</w:t>
      </w:r>
      <w:r>
        <w:br/>
      </w:r>
      <w:r>
        <w:rPr>
          <w:rStyle w:val="NormalTok"/>
        </w:rPr>
        <w:t xml:space="preserve">|                      |         |           |</w:t>
      </w:r>
      <w:r>
        <w:br/>
      </w:r>
      <w:r>
        <w:br/>
      </w:r>
      <w:r>
        <w:rPr>
          <w:rStyle w:val="NormalTok"/>
        </w:rPr>
        <w:t xml:space="preserve">*Note: Please refer to Program Manual for detailed directory structure and repository information.*</w:t>
      </w:r>
      <w:r>
        <w:br/>
      </w:r>
      <w:r>
        <w:br/>
      </w:r>
      <w:r>
        <w:rPr>
          <w:rStyle w:val="FunctionTok"/>
        </w:rPr>
        <w:t xml:space="preserve"># 5. Administration Accounts Checklist</w:t>
      </w:r>
      <w:r>
        <w:br/>
      </w:r>
      <w:r>
        <w:br/>
      </w:r>
      <w:r>
        <w:rPr>
          <w:rStyle w:val="NormalTok"/>
        </w:rPr>
        <w:t xml:space="preserve">In this section, it will list the user account for management in the</w:t>
      </w:r>
      <w:r>
        <w:br/>
      </w:r>
      <w:r>
        <w:rPr>
          <w:rStyle w:val="NormalTok"/>
        </w:rPr>
        <w:t xml:space="preserve">different areas.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18%"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13%"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13%"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13%"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 Type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Internal IP Address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BD Network IP Address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Access method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 account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Password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Blade Servers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Hypervisiors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Windows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Hypervisior Controller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Storage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Firewall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Network Switch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SQL Database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Symantec Endpoint Protection Manager (SEPM)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Syslog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**Administration Accounts on LSCP**</w:t>
      </w:r>
      <w:r>
        <w:br/>
      </w:r>
      <w:r>
        <w:br/>
      </w:r>
      <w:r>
        <w:rPr>
          <w:rStyle w:val="NormalTok"/>
        </w:rPr>
        <w:t xml:space="preserve">| Environment | User Type | User account | Password |</w:t>
      </w:r>
      <w:r>
        <w:br/>
      </w:r>
      <w:r>
        <w:rPr>
          <w:rStyle w:val="NormalTok"/>
        </w:rPr>
        <w:t xml:space="preserve">|-------------|-----------|--------------|----------|</w:t>
      </w:r>
      <w:r>
        <w:br/>
      </w:r>
      <w:r>
        <w:rPr>
          <w:rStyle w:val="NormalTok"/>
        </w:rPr>
        <w:t xml:space="preserve">| UAT         | BD Admin  |              |          |</w:t>
      </w:r>
      <w:r>
        <w:br/>
      </w:r>
      <w:r>
        <w:rPr>
          <w:rStyle w:val="NormalTok"/>
        </w:rPr>
        <w:t xml:space="preserve">| PRD / DR    | BD Admin  |              |          |</w:t>
      </w:r>
      <w:r>
        <w:br/>
      </w:r>
      <w:r>
        <w:rPr>
          <w:rStyle w:val="NormalTok"/>
        </w:rPr>
        <w:t xml:space="preserve">|             |           |              |          |</w:t>
      </w:r>
      <w:r>
        <w:br/>
      </w:r>
      <w:r>
        <w:br/>
      </w:r>
      <w:r>
        <w:rPr>
          <w:rStyle w:val="NormalTok"/>
        </w:rPr>
        <w:t xml:space="preserve">*Note: Please refer to Security Management Plan and System Manual for default account details and password management procedures.*</w:t>
      </w:r>
      <w:r>
        <w:br/>
      </w:r>
      <w:r>
        <w:br/>
      </w:r>
      <w:r>
        <w:rPr>
          <w:rStyle w:val="FunctionTok"/>
        </w:rPr>
        <w:t xml:space="preserve"># 6. Backup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"mark"</w:t>
      </w:r>
      <w:r>
        <w:rPr>
          <w:rStyle w:val="DataTypeTok"/>
        </w:rPr>
        <w:t xml:space="preserve">&gt;</w:t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RY Note: Following content needs to check]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Refer to System Manual - Section 8.2 Backup and Section 8.6 Database Backup Strategy for detailed backup procedures and schedules.</w:t>
      </w:r>
      <w:r>
        <w:br/>
      </w:r>
      <w:r>
        <w:br/>
      </w:r>
      <w:r>
        <w:rPr>
          <w:rStyle w:val="FunctionTok"/>
        </w:rPr>
        <w:t xml:space="preserve">## 6.1 VM Backup</w:t>
      </w:r>
      <w:r>
        <w:br/>
      </w:r>
      <w:r>
        <w:br/>
      </w:r>
      <w:r>
        <w:rPr>
          <w:rStyle w:val="NormalTok"/>
        </w:rPr>
        <w:t xml:space="preserve">Backup service is carried out by backup server.</w:t>
      </w:r>
      <w:r>
        <w:br/>
      </w:r>
      <w:r>
        <w:br/>
      </w:r>
      <w:r>
        <w:rPr>
          <w:rStyle w:val="NormalTok"/>
        </w:rPr>
        <w:t xml:space="preserve">Daily VM image backup is carried out and store in the backup servers. A</w:t>
      </w:r>
      <w:r>
        <w:br/>
      </w:r>
      <w:r>
        <w:rPr>
          <w:rStyle w:val="NormalTok"/>
        </w:rPr>
        <w:t xml:space="preserve">further copy of production VM images is copied to DR?s backuper server.</w:t>
      </w:r>
      <w:r>
        <w:br/>
      </w:r>
      <w:r>
        <w:br/>
      </w:r>
      <w:r>
        <w:rPr>
          <w:rStyle w:val="NormalTok"/>
        </w:rPr>
        <w:t xml:space="preserve">Production, UAT and DEV environments on WKGO and DR on AIA will be</w:t>
      </w:r>
      <w:r>
        <w:br/>
      </w:r>
      <w:r>
        <w:rPr>
          <w:rStyle w:val="NormalTok"/>
        </w:rPr>
        <w:t xml:space="preserve">backed up by the backup servers (prd-scs-backup-01 and dr-scs-backup-01).</w:t>
      </w:r>
      <w:r>
        <w:br/>
      </w:r>
      <w:r>
        <w:br/>
      </w:r>
      <w:r>
        <w:rPr>
          <w:rStyle w:val="NormalTok"/>
        </w:rPr>
        <w:t xml:space="preserve">Production environments on GCIS P1 will be backed up by backup services</w:t>
      </w:r>
      <w:r>
        <w:br/>
      </w:r>
      <w:r>
        <w:rPr>
          <w:rStyle w:val="NormalTok"/>
        </w:rPr>
        <w:t xml:space="preserve">that are provided by GCIS with offsite copy and replicated to DR GCIS</w:t>
      </w:r>
      <w:r>
        <w:br/>
      </w:r>
      <w:r>
        <w:rPr>
          <w:rStyle w:val="NormalTok"/>
        </w:rPr>
        <w:t xml:space="preserve">P2. UAT and DEV environments on GCIS will be backup by backup services that</w:t>
      </w:r>
      <w:r>
        <w:br/>
      </w:r>
      <w:r>
        <w:rPr>
          <w:rStyle w:val="NormalTok"/>
        </w:rPr>
        <w:t xml:space="preserve">are provided by GCIS.</w:t>
      </w:r>
      <w:r>
        <w:br/>
      </w:r>
      <w:r>
        <w:br/>
      </w:r>
      <w:r>
        <w:rPr>
          <w:rStyle w:val="FunctionTok"/>
        </w:rPr>
        <w:t xml:space="preserve">## 6.2 Database Backup</w:t>
      </w:r>
      <w:r>
        <w:br/>
      </w:r>
      <w:r>
        <w:br/>
      </w:r>
      <w:r>
        <w:rPr>
          <w:rStyle w:val="NormalTok"/>
        </w:rPr>
        <w:t xml:space="preserve">Database full export backup: this type of backup contains full database</w:t>
      </w:r>
      <w:r>
        <w:br/>
      </w:r>
      <w:r>
        <w:rPr>
          <w:rStyle w:val="NormalTok"/>
        </w:rPr>
        <w:t xml:space="preserve">exported database objects including schemas, table structures, packages,</w:t>
      </w:r>
      <w:r>
        <w:br/>
      </w:r>
      <w:r>
        <w:rPr>
          <w:rStyle w:val="NormalTok"/>
        </w:rPr>
        <w:t xml:space="preserve">stored procedures and data.</w:t>
      </w:r>
      <w:r>
        <w:br/>
      </w:r>
      <w:r>
        <w:br/>
      </w:r>
      <w:r>
        <w:rPr>
          <w:rStyle w:val="NormalTok"/>
        </w:rPr>
        <w:t xml:space="preserve">Daily full export backup is done on DB servers, data stored on the DB</w:t>
      </w:r>
      <w:r>
        <w:br/>
      </w:r>
      <w:r>
        <w:rPr>
          <w:rStyle w:val="NormalTok"/>
        </w:rPr>
        <w:t xml:space="preserve">servers and further backed up by VM Backup.</w:t>
      </w:r>
      <w:r>
        <w:br/>
      </w:r>
      <w:r>
        <w:br/>
      </w:r>
      <w:r>
        <w:rPr>
          <w:rStyle w:val="NormalTok"/>
        </w:rPr>
        <w:t xml:space="preserve">Daily full export backup is done on DB servers (uat-db-01,</w:t>
      </w:r>
      <w:r>
        <w:br/>
      </w:r>
      <w:r>
        <w:rPr>
          <w:rStyle w:val="NormalTok"/>
        </w:rPr>
        <w:t xml:space="preserve">prd-db-01, prd-db-02, dr-db-01) at 18:45, data stored on the DB servers?</w:t>
      </w:r>
      <w:r>
        <w:br/>
      </w:r>
      <w:r>
        <w:rPr>
          <w:rStyle w:val="NormalTok"/>
        </w:rPr>
        <w:t xml:space="preserve">directory: </w:t>
      </w:r>
      <w:r>
        <w:rPr>
          <w:rStyle w:val="InformationTok"/>
        </w:rPr>
        <w:t xml:space="preserve">`D:\backup\\`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FunctionTok"/>
        </w:rPr>
        <w:t xml:space="preserve"># 7. Outstanding Items/Issues</w:t>
      </w:r>
      <w:r>
        <w:br/>
      </w:r>
      <w:r>
        <w:br/>
      </w:r>
      <w:r>
        <w:rPr>
          <w:rStyle w:val="NormalTok"/>
        </w:rPr>
        <w:t xml:space="preserve">Nil.</w:t>
      </w:r>
      <w:r>
        <w:br/>
      </w:r>
      <w:r>
        <w:br/>
      </w:r>
      <w:r>
        <w:rPr>
          <w:rStyle w:val="FunctionTok"/>
        </w:rPr>
        <w:t xml:space="preserve"># 8. Licensed Software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"mark"</w:t>
      </w:r>
      <w:r>
        <w:rPr>
          <w:rStyle w:val="DataTypeTok"/>
        </w:rPr>
        <w:t xml:space="preserve">&gt;</w:t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RY Note: Items are for reference only. They are</w:t>
      </w:r>
      <w:r>
        <w:br/>
      </w:r>
      <w:r>
        <w:rPr>
          <w:rStyle w:val="NormalTok"/>
        </w:rPr>
        <w:t xml:space="preserve">incorrect]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| Item                                                                              | Amount | Expire At |</w:t>
      </w:r>
      <w:r>
        <w:br/>
      </w:r>
      <w:r>
        <w:rPr>
          <w:rStyle w:val="NormalTok"/>
        </w:rPr>
        <w:t xml:space="preserve">|-----------------------------------------------------------------------------------|--------|-----------|</w:t>
      </w:r>
      <w:r>
        <w:br/>
      </w:r>
      <w:r>
        <w:rPr>
          <w:rStyle w:val="NormalTok"/>
        </w:rPr>
        <w:t xml:space="preserve">| Windows 2022 Standard (16-Core) - Perpetual                                       |        |           |</w:t>
      </w:r>
      <w:r>
        <w:br/>
      </w:r>
      <w:r>
        <w:rPr>
          <w:rStyle w:val="NormalTok"/>
        </w:rPr>
        <w:t xml:space="preserve">| SQL 2019 Standard (2-Core) - Perpetual                                            |        |           |</w:t>
      </w:r>
      <w:r>
        <w:br/>
      </w:r>
      <w:r>
        <w:rPr>
          <w:rStyle w:val="NormalTok"/>
        </w:rPr>
        <w:t xml:space="preserve">| Veeam Availability Suite Universal License (10-Instance) with 3 year prod support |        |           |</w:t>
      </w:r>
      <w:r>
        <w:br/>
      </w:r>
      <w:r>
        <w:rPr>
          <w:rStyle w:val="NormalTok"/>
        </w:rPr>
        <w:t xml:space="preserve">| Symantec SEP License (3 years)                                                    |        |           |</w:t>
      </w:r>
      <w:r>
        <w:br/>
      </w:r>
      <w:r>
        <w:rPr>
          <w:rStyle w:val="NormalTok"/>
        </w:rPr>
        <w:t xml:space="preserve">| Kiwi Log Servers (with 3 year support &amp; subscription)                             |        |           |</w:t>
      </w:r>
      <w:r>
        <w:br/>
      </w:r>
      <w:r>
        <w:rPr>
          <w:rStyle w:val="NormalTok"/>
        </w:rPr>
        <w:t xml:space="preserve">| vSphere Standard (basic Support with 3years SNS)                                  |        |           |</w:t>
      </w:r>
      <w:r>
        <w:br/>
      </w:r>
      <w:r>
        <w:rPr>
          <w:rStyle w:val="NormalTok"/>
        </w:rPr>
        <w:t xml:space="preserve">| vCenter Standard (basic Support with 3years SNS)                                  |        |           |</w:t>
      </w:r>
      <w:r>
        <w:br/>
      </w:r>
      <w:r>
        <w:br/>
      </w:r>
      <w:r>
        <w:rPr>
          <w:rStyle w:val="NormalTok"/>
        </w:rPr>
        <w:t xml:space="preserve">*Note: Please refer to Software Inventory in System Manual - Section 7.2 Inventory of System Software and Software Package for a comprehensive list of software.*</w:t>
      </w:r>
      <w:r>
        <w:br/>
      </w:r>
      <w:r>
        <w:br/>
      </w:r>
      <w:r>
        <w:rPr>
          <w:rStyle w:val="FunctionTok"/>
        </w:rPr>
        <w:t xml:space="preserve"># 9. Log Management</w:t>
      </w:r>
      <w:r>
        <w:br/>
      </w:r>
      <w:r>
        <w:br/>
      </w:r>
      <w:r>
        <w:rPr>
          <w:rStyle w:val="NormalTok"/>
        </w:rPr>
        <w:t xml:space="preserve">Refer to System Manual - Section 10. Log Management for detailed log management procedures and retention policy.</w:t>
      </w:r>
      <w:r>
        <w:br/>
      </w:r>
      <w:r>
        <w:br/>
      </w:r>
      <w:r>
        <w:rPr>
          <w:rStyle w:val="SpecialStringTok"/>
        </w:rPr>
        <w:t xml:space="preserve">1.  </w:t>
      </w:r>
      <w:r>
        <w:rPr>
          <w:rStyle w:val="NormalTok"/>
        </w:rPr>
        <w:t xml:space="preserve">Following activities shall include in the log:</w:t>
      </w:r>
      <w:r>
        <w:br/>
      </w:r>
      <w:r>
        <w:br/>
      </w:r>
      <w:r>
        <w:rPr>
          <w:rStyle w:val="AttributeTok"/>
        </w:rPr>
        <w:t xml:space="preserve">&gt; ? Attempts for log-in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Unauthorised update/access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Failed attempts for privileges elevation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Attempts for password changes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Access attempts to critical files (e.g., software configuration</w:t>
      </w:r>
      <w:r>
        <w:br/>
      </w:r>
      <w:r>
        <w:rPr>
          <w:rStyle w:val="AttributeTok"/>
        </w:rPr>
        <w:t xml:space="preserve">&gt; files, password and key files, etc.)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Actions taken by privileged users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Use of privileged rights such as addition and deletion of user</w:t>
      </w:r>
      <w:r>
        <w:br/>
      </w:r>
      <w:r>
        <w:rPr>
          <w:rStyle w:val="AttributeTok"/>
        </w:rPr>
        <w:t xml:space="preserve">&gt; accounts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Security related system failures and alerts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Changes to user access rights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Failed access attempts to systems and files identified as critical</w:t>
      </w:r>
      <w:r>
        <w:br/>
      </w:r>
      <w:r>
        <w:rPr>
          <w:rStyle w:val="AttributeTok"/>
        </w:rPr>
        <w:t xml:space="preserve">&gt; to the system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Computer services such as file copying or searching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Modification to audit policy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? Activation and de-activation of protection systems, such as</w:t>
      </w:r>
      <w:r>
        <w:br/>
      </w:r>
      <w:r>
        <w:rPr>
          <w:rStyle w:val="AttributeTok"/>
        </w:rPr>
        <w:t xml:space="preserve">&gt; anti-malware systems and intrusion detection systems</w:t>
      </w:r>
      <w:r>
        <w:br/>
      </w:r>
      <w:r>
        <w:br/>
      </w:r>
      <w:r>
        <w:rPr>
          <w:rStyle w:val="SpecialStringTok"/>
        </w:rPr>
        <w:t xml:space="preserve">2.  </w:t>
      </w:r>
      <w:r>
        <w:rPr>
          <w:rStyle w:val="NormalTok"/>
        </w:rPr>
        <w:t xml:space="preserve">Logs shall be retained for **180 days** and centralised and managed</w:t>
      </w:r>
      <w:r>
        <w:br/>
      </w:r>
      <w:r>
        <w:rPr>
          <w:rStyle w:val="NormalTok"/>
        </w:rPr>
        <w:t xml:space="preserve">by Syslog server. Unauthorised access is restricted.</w:t>
      </w:r>
      <w:r>
        <w:br/>
      </w:r>
      <w:r>
        <w:br/>
      </w:r>
      <w:r>
        <w:rPr>
          <w:rStyle w:val="SpecialStringTok"/>
        </w:rPr>
        <w:t xml:space="preserve">3.  </w:t>
      </w:r>
      <w:r>
        <w:rPr>
          <w:rStyle w:val="NormalTok"/>
        </w:rPr>
        <w:t xml:space="preserve">Logs will be reviewed regularly.</w:t>
      </w:r>
      <w:r>
        <w:br/>
      </w:r>
      <w:r>
        <w:br/>
      </w:r>
      <w:r>
        <w:rPr>
          <w:rStyle w:val="SpecialStringTok"/>
        </w:rPr>
        <w:t xml:space="preserve">4.  </w:t>
      </w:r>
      <w:r>
        <w:rPr>
          <w:rStyle w:val="NormalTok"/>
        </w:rPr>
        <w:t xml:space="preserve">Logs shall not be used to profile the activity of a particular user</w:t>
      </w:r>
      <w:r>
        <w:br/>
      </w:r>
      <w:r>
        <w:rPr>
          <w:rStyle w:val="NormalTok"/>
        </w:rPr>
        <w:t xml:space="preserve">unless it relates to a necessary audit activity supported by a</w:t>
      </w:r>
      <w:r>
        <w:br/>
      </w:r>
      <w:r>
        <w:rPr>
          <w:rStyle w:val="NormalTok"/>
        </w:rPr>
        <w:t xml:space="preserve">Directorate rank officer.</w:t>
      </w:r>
      <w:r>
        <w:br/>
      </w:r>
      <w:r>
        <w:br/>
      </w:r>
      <w:r>
        <w:rPr>
          <w:rStyle w:val="SpecialCharTok"/>
        </w:rPr>
        <w:t xml:space="preserve">\&lt;\&lt;\&lt;</w:t>
      </w:r>
      <w:r>
        <w:rPr>
          <w:rStyle w:val="NormalTok"/>
        </w:rPr>
        <w:t xml:space="preserve"> End of document </w:t>
      </w:r>
      <w:r>
        <w:rPr>
          <w:rStyle w:val="SpecialCharTok"/>
        </w:rPr>
        <w:t xml:space="preserve">\&gt;\&gt;\&gt;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2025-04-08T08:33:56Z</dcterms:created>
  <dcterms:modified xsi:type="dcterms:W3CDTF">2025-04-08T08:33:56Z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