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```markdown</w:t>
      </w:r>
    </w:p>
    <w:bookmarkStart w:id="24" w:name="system-test-plan-and-result"/>
    <w:p>
      <w:pPr>
        <w:pStyle w:val="Heading1"/>
      </w:pPr>
      <w:r>
        <w:t xml:space="preserve">System Test Plan and Result</w:t>
      </w:r>
    </w:p>
    <w:bookmarkStart w:id="23" w:name="Xc8951b796c7b61cbdd4998c72efbdeed0056e13"/>
    <w:p>
      <w:pPr>
        <w:pStyle w:val="Heading2"/>
      </w:pPr>
      <w:r>
        <w:t xml:space="preserve">1. Overview</w:t>
      </w:r>
    </w:p>
    <w:bookmarkStart w:id="20" w:name="X95cfb64b4e7a3c68f41b7aea44ce2e38e5bbf88"/>
    <w:p>
      <w:pPr>
        <w:pStyle w:val="Heading3"/>
      </w:pPr>
      <w:r>
        <w:t xml:space="preserve">1.1 Introduction</w:t>
      </w:r>
    </w:p>
    <w:p>
      <w:pPr>
        <w:pStyle w:val="FirstParagraph"/>
      </w:pPr>
      <w:r>
        <w:t xml:space="preserve">This document is the System Integration Test Plan for the Combined</w:t>
      </w:r>
      <w:r>
        <w:t xml:space="preserve"> </w:t>
      </w:r>
      <w:r>
        <w:t xml:space="preserve">System Development Services for Pilot Project of CDPSS of the Buildings</w:t>
      </w:r>
      <w:r>
        <w:t xml:space="preserve"> </w:t>
      </w:r>
      <w:r>
        <w:t xml:space="preserve">Department. It provides a detailed description and result of the System</w:t>
      </w:r>
      <w:r>
        <w:t xml:space="preserve"> </w:t>
      </w:r>
      <w:r>
        <w:t xml:space="preserve">Integration Test.</w:t>
      </w:r>
    </w:p>
    <w:bookmarkEnd w:id="20"/>
    <w:bookmarkStart w:id="21" w:name="Xdf4532cb6f921fb448734ba4f43703fa546128b"/>
    <w:p>
      <w:pPr>
        <w:pStyle w:val="Heading3"/>
      </w:pPr>
      <w:r>
        <w:t xml:space="preserve">1.2 Purpose of Document</w:t>
      </w:r>
    </w:p>
    <w:p>
      <w:pPr>
        <w:pStyle w:val="FirstParagraph"/>
      </w:pPr>
      <w:r>
        <w:t xml:space="preserve">This document describes the scope, methodology, procedures, control,</w:t>
      </w:r>
      <w:r>
        <w:t xml:space="preserve"> </w:t>
      </w:r>
      <w:r>
        <w:t xml:space="preserve">responsible parties, schedule, and other necessary arrangements for the</w:t>
      </w:r>
      <w:r>
        <w:t xml:space="preserve"> </w:t>
      </w:r>
      <w:r>
        <w:t xml:space="preserve">SIT of CDPSS. This plan and specification provide the baseline for the</w:t>
      </w:r>
      <w:r>
        <w:t xml:space="preserve"> </w:t>
      </w:r>
      <w:r>
        <w:t xml:space="preserve">SIT to prove that the System is able to meet the functional</w:t>
      </w:r>
      <w:r>
        <w:t xml:space="preserve"> </w:t>
      </w:r>
      <w:r>
        <w:t xml:space="preserve">specifications and data migration specifications as specified in the</w:t>
      </w:r>
      <w:r>
        <w:t xml:space="preserve"> </w:t>
      </w:r>
      <w:r>
        <w:t xml:space="preserve">Project Specifications of the Tender.</w:t>
      </w:r>
    </w:p>
    <w:bookmarkEnd w:id="21"/>
    <w:bookmarkStart w:id="22" w:name="Xdbd937c07a2cb2f093a6d454ebcd4f3f662ea96"/>
    <w:p>
      <w:pPr>
        <w:pStyle w:val="Heading3"/>
      </w:pPr>
      <w:r>
        <w:t xml:space="preserve">1.3 Document of Organization</w:t>
      </w:r>
    </w:p>
    <w:p>
      <w:pPr>
        <w:pStyle w:val="FirstParagraph"/>
      </w:pPr>
      <w:r>
        <w:t xml:space="preserve">This document consists of the following sections-</w:t>
      </w:r>
    </w:p>
    <w:p>
      <w:pPr>
        <w:numPr>
          <w:ilvl w:val="0"/>
          <w:numId w:val="1001"/>
        </w:numPr>
      </w:pPr>
      <w:r>
        <w:t xml:space="preserve">The ?Overview? section is to explain the contents and purposes of</w:t>
      </w:r>
      <w:r>
        <w:t xml:space="preserve"> </w:t>
      </w:r>
      <w:r>
        <w:t xml:space="preserve">this document;</w:t>
      </w:r>
    </w:p>
    <w:p>
      <w:pPr>
        <w:numPr>
          <w:ilvl w:val="0"/>
          <w:numId w:val="1001"/>
        </w:numPr>
      </w:pPr>
      <w:r>
        <w:t xml:space="preserve">The ?Test Plan? section refers to the testing approach adopted for</w:t>
      </w:r>
      <w:r>
        <w:t xml:space="preserve"> </w:t>
      </w:r>
      <w:r>
        <w:t xml:space="preserve">the SIT and identify the role and responsibilities of the relevant</w:t>
      </w:r>
      <w:r>
        <w:t xml:space="preserve"> </w:t>
      </w:r>
      <w:r>
        <w:t xml:space="preserve">parties;</w:t>
      </w:r>
    </w:p>
    <w:p>
      <w:pPr>
        <w:numPr>
          <w:ilvl w:val="0"/>
          <w:numId w:val="1001"/>
        </w:numPr>
      </w:pPr>
      <w:r>
        <w:t xml:space="preserve">The ?Test Specification? section describes the control procedures,</w:t>
      </w:r>
      <w:r>
        <w:t xml:space="preserve"> </w:t>
      </w:r>
      <w:r>
        <w:t xml:space="preserve">test entry and termination criteria and the necessary arrangements</w:t>
      </w:r>
      <w:r>
        <w:t xml:space="preserve"> </w:t>
      </w:r>
      <w:r>
        <w:t xml:space="preserve">for setting up the testing environment, test data and database, and</w:t>
      </w:r>
      <w:r>
        <w:t xml:space="preserve"> </w:t>
      </w:r>
      <w:r>
        <w:t xml:space="preserve">the test cases for the SIT; and</w:t>
      </w:r>
    </w:p>
    <w:p>
      <w:pPr>
        <w:numPr>
          <w:ilvl w:val="0"/>
          <w:numId w:val="1001"/>
        </w:numPr>
      </w:pPr>
      <w:r>
        <w:t xml:space="preserve">The ?Test Report? section describes the content of functional test</w:t>
      </w:r>
      <w:r>
        <w:t xml:space="preserve"> </w:t>
      </w:r>
      <w:r>
        <w:t xml:space="preserve">reports for the SIT, A description of the test cases, including the</w:t>
      </w:r>
      <w:r>
        <w:t xml:space="preserve"> </w:t>
      </w:r>
      <w:r>
        <w:t xml:space="preserve">description, involved role, result, actual date and system</w:t>
      </w:r>
      <w:r>
        <w:t xml:space="preserve"> </w:t>
      </w:r>
      <w:r>
        <w:t xml:space="preserve">environment</w:t>
      </w:r>
    </w:p>
    <w:bookmarkEnd w:id="22"/>
    <w:bookmarkEnd w:id="23"/>
    <w:bookmarkEnd w:id="24"/>
    <w:bookmarkStart w:id="25" w:name="X1afbb7cf017363dacdada6abb79ba2dcb78a7a4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The purposes of this System Test Plan are:</w:t>
      </w:r>
    </w:p>
    <w:p>
      <w:pPr>
        <w:numPr>
          <w:ilvl w:val="0"/>
          <w:numId w:val="1002"/>
        </w:numPr>
      </w:pPr>
      <w:r>
        <w:t xml:space="preserve">To define the types of tests to be carried out on the system</w:t>
      </w:r>
    </w:p>
    <w:p>
      <w:pPr>
        <w:numPr>
          <w:ilvl w:val="0"/>
          <w:numId w:val="1002"/>
        </w:numPr>
      </w:pPr>
      <w:r>
        <w:t xml:space="preserve">To define the requirements for test data to be used</w:t>
      </w:r>
    </w:p>
    <w:p>
      <w:pPr>
        <w:numPr>
          <w:ilvl w:val="0"/>
          <w:numId w:val="1002"/>
        </w:numPr>
      </w:pPr>
      <w:r>
        <w:t xml:space="preserve">To establish the test data which will enable the system as a whole</w:t>
      </w:r>
      <w:r>
        <w:t xml:space="preserve"> </w:t>
      </w:r>
      <w:r>
        <w:t xml:space="preserve">to be tested according to the Plan and Specification</w:t>
      </w:r>
    </w:p>
    <w:p>
      <w:pPr>
        <w:numPr>
          <w:ilvl w:val="0"/>
          <w:numId w:val="1002"/>
        </w:numPr>
      </w:pPr>
      <w:r>
        <w:t xml:space="preserve">To show the outcome of the system tests, including re-testing</w:t>
      </w:r>
      <w:r>
        <w:t xml:space="preserve"> </w:t>
      </w:r>
      <w:r>
        <w:t xml:space="preserve">carried out after any necessary corrective has been taken.</w:t>
      </w:r>
    </w:p>
    <w:bookmarkEnd w:id="25"/>
    <w:bookmarkStart w:id="26" w:name="X25d0be9279514911651d99fd74a027e3892227a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The tests are focused on the functional, non-functional and technical</w:t>
      </w:r>
      <w:r>
        <w:t xml:space="preserve"> </w:t>
      </w:r>
      <w:r>
        <w:t xml:space="preserve">features of the new Information Framework system.</w:t>
      </w:r>
    </w:p>
    <w:p>
      <w:pPr>
        <w:numPr>
          <w:ilvl w:val="0"/>
          <w:numId w:val="1003"/>
        </w:numPr>
      </w:pPr>
      <w:r>
        <w:t xml:space="preserve">Function Test of</w:t>
      </w:r>
    </w:p>
    <w:p>
      <w:pPr>
        <w:numPr>
          <w:ilvl w:val="1"/>
          <w:numId w:val="1004"/>
        </w:numPr>
      </w:pPr>
      <w:r>
        <w:t xml:space="preserve">Information Framework Web Site</w:t>
      </w:r>
    </w:p>
    <w:p>
      <w:pPr>
        <w:numPr>
          <w:ilvl w:val="1"/>
          <w:numId w:val="1004"/>
        </w:numPr>
      </w:pPr>
      <w:r>
        <w:t xml:space="preserve">Institution Web-Site</w:t>
      </w:r>
    </w:p>
    <w:p>
      <w:pPr>
        <w:numPr>
          <w:ilvl w:val="1"/>
          <w:numId w:val="1004"/>
        </w:numPr>
      </w:pPr>
      <w:r>
        <w:t xml:space="preserve">Administration Module</w:t>
      </w:r>
    </w:p>
    <w:p>
      <w:pPr>
        <w:numPr>
          <w:ilvl w:val="0"/>
          <w:numId w:val="1003"/>
        </w:numPr>
      </w:pPr>
      <w:r>
        <w:t xml:space="preserve">System Integration Test</w:t>
      </w:r>
    </w:p>
    <w:p>
      <w:pPr>
        <w:numPr>
          <w:ilvl w:val="1"/>
          <w:numId w:val="1005"/>
        </w:numPr>
      </w:pPr>
      <w:r>
        <w:t xml:space="preserve">System backup, Fall-back and Recovery Test</w:t>
      </w:r>
    </w:p>
    <w:p>
      <w:pPr>
        <w:numPr>
          <w:ilvl w:val="1"/>
          <w:numId w:val="1005"/>
        </w:numPr>
      </w:pPr>
      <w:r>
        <w:t xml:space="preserve">Performance , Stress and Load Test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Function Test</w:t>
      </w:r>
    </w:p>
    <w:p>
      <w:pPr>
        <w:pStyle w:val="FirstParagraph"/>
      </w:pPr>
      <w:r>
        <w:t xml:space="preserve">The objective of the function test is to measure the effectiveness and</w:t>
      </w:r>
      <w:r>
        <w:t xml:space="preserve"> </w:t>
      </w:r>
      <w:r>
        <w:t xml:space="preserve">efficiency of the system in compliance with the User Requirements and</w:t>
      </w:r>
      <w:r>
        <w:t xml:space="preserve"> </w:t>
      </w:r>
      <w:r>
        <w:t xml:space="preserve">System Design. The Function Test is based on the Function Test Plan,</w:t>
      </w:r>
      <w:r>
        <w:t xml:space="preserve"> </w:t>
      </w:r>
      <w:r>
        <w:t xml:space="preserve">which contains itinerary and procedures to cover the test cases based</w:t>
      </w:r>
      <w:r>
        <w:t xml:space="preserve"> </w:t>
      </w:r>
      <w:r>
        <w:t xml:space="preserve">upon user requirements.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System Backup, Fall-back and Recovery Test</w:t>
      </w:r>
    </w:p>
    <w:p>
      <w:pPr>
        <w:pStyle w:val="FirstParagraph"/>
      </w:pPr>
      <w:r>
        <w:t xml:space="preserve">The backup and recovery test is to test that the system are protected</w:t>
      </w:r>
      <w:r>
        <w:t xml:space="preserve"> </w:t>
      </w:r>
      <w:r>
        <w:t xml:space="preserve">from various types of failure and be able to recover to a consistent</w:t>
      </w:r>
      <w:r>
        <w:t xml:space="preserve"> </w:t>
      </w:r>
      <w:r>
        <w:t xml:space="preserve">state after failure.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Performance, Stress and Load Test</w:t>
      </w:r>
    </w:p>
    <w:p>
      <w:pPr>
        <w:pStyle w:val="FirstParagraph"/>
      </w:pPr>
      <w:r>
        <w:t xml:space="preserve">The objective of performance test is to determine the amount of</w:t>
      </w:r>
      <w:r>
        <w:t xml:space="preserve"> </w:t>
      </w:r>
      <w:r>
        <w:t xml:space="preserve">execution time spent on various parts of the program. Many programs have</w:t>
      </w:r>
      <w:r>
        <w:t xml:space="preserve"> </w:t>
      </w:r>
      <w:r>
        <w:t xml:space="preserve">specific performance or efficiency objectives, such as response times</w:t>
      </w:r>
      <w:r>
        <w:t xml:space="preserve"> </w:t>
      </w:r>
      <w:r>
        <w:t xml:space="preserve">and throughput rates under certain workload and configuration</w:t>
      </w:r>
      <w:r>
        <w:t xml:space="preserve"> </w:t>
      </w:r>
      <w:r>
        <w:t xml:space="preserve">conditions. Performance testing should attempt to show that the system</w:t>
      </w:r>
      <w:r>
        <w:t xml:space="preserve"> </w:t>
      </w:r>
      <w:r>
        <w:t xml:space="preserve">does not satisfy its performance objectives.</w:t>
      </w:r>
    </w:p>
    <w:bookmarkEnd w:id="26"/>
    <w:bookmarkStart w:id="29" w:name="Xb8a20ce81e1ac4a0ccccf941b4c21e0fa9e6fa9"/>
    <w:p>
      <w:pPr>
        <w:pStyle w:val="Heading1"/>
      </w:pPr>
      <w:r>
        <w:t xml:space="preserve">4. Test Plan</w:t>
      </w:r>
    </w:p>
    <w:p>
      <w:pPr>
        <w:pStyle w:val="FirstParagraph"/>
      </w:pPr>
      <w:r>
        <w:t xml:space="preserve">This test plan is divided into two parts - function tests and system</w:t>
      </w:r>
      <w:r>
        <w:t xml:space="preserve"> </w:t>
      </w:r>
      <w:r>
        <w:t xml:space="preserve">integration tests.</w:t>
      </w:r>
    </w:p>
    <w:p>
      <w:pPr>
        <w:pStyle w:val="BodyText"/>
      </w:pPr>
      <w:r>
        <w:t xml:space="preserve">In the function tests, the following functional areas will be tested:</w:t>
      </w:r>
    </w:p>
    <w:p>
      <w:pPr>
        <w:numPr>
          <w:ilvl w:val="0"/>
          <w:numId w:val="1009"/>
        </w:numPr>
      </w:pPr>
      <w:r>
        <w:t xml:space="preserve">User Management</w:t>
      </w:r>
    </w:p>
    <w:p>
      <w:pPr>
        <w:numPr>
          <w:ilvl w:val="0"/>
          <w:numId w:val="1009"/>
        </w:numPr>
      </w:pPr>
      <w:r>
        <w:t xml:space="preserve">Form and Record</w:t>
      </w:r>
    </w:p>
    <w:p>
      <w:pPr>
        <w:numPr>
          <w:ilvl w:val="0"/>
          <w:numId w:val="1009"/>
        </w:numPr>
      </w:pPr>
      <w:r>
        <w:t xml:space="preserve">Report and Alert</w:t>
      </w:r>
    </w:p>
    <w:p>
      <w:pPr>
        <w:pStyle w:val="FirstParagraph"/>
      </w:pPr>
      <w:r>
        <w:t xml:space="preserve">The system integration test will be taken after all the components have</w:t>
      </w:r>
      <w:r>
        <w:t xml:space="preserve"> </w:t>
      </w:r>
      <w:r>
        <w:t xml:space="preserve">been fully tested and integrated.</w:t>
      </w:r>
    </w:p>
    <w:p>
      <w:pPr>
        <w:numPr>
          <w:ilvl w:val="0"/>
          <w:numId w:val="1010"/>
        </w:numPr>
      </w:pPr>
      <w:r>
        <w:t xml:space="preserve">System backup, Fallback and Recovery Test</w:t>
      </w:r>
    </w:p>
    <w:p>
      <w:pPr>
        <w:numPr>
          <w:ilvl w:val="0"/>
          <w:numId w:val="1010"/>
        </w:numPr>
      </w:pPr>
      <w:r>
        <w:t xml:space="preserve">Performance, Stress and Load Test</w:t>
      </w:r>
    </w:p>
    <w:bookmarkStart w:id="27" w:name="X906b26481bdd76b013c78f20d8d5945be81b287"/>
    <w:p>
      <w:pPr>
        <w:pStyle w:val="Heading2"/>
      </w:pPr>
      <w:r>
        <w:t xml:space="preserve">4.1 Test Schedule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56"/>
        <w:gridCol w:w="3210"/>
        <w:gridCol w:w="1284"/>
        <w:gridCol w:w="998"/>
        <w:gridCol w:w="784"/>
        <w:gridCol w:w="12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Tasks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Estimated Effort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Start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Responsible 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Prepare and review SIT test plan and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 and ITU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Test for non-production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10,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Tests on non-production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10,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Test for pre-production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18,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Tests for pre-production 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18,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20,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</w:t>
            </w:r>
          </w:p>
        </w:tc>
      </w:tr>
    </w:tbl>
    <w:bookmarkEnd w:id="27"/>
    <w:bookmarkStart w:id="28" w:name="X2237972ac52c58e96b88066be470ca248919945"/>
    <w:p>
      <w:pPr>
        <w:pStyle w:val="Heading2"/>
      </w:pPr>
      <w:r>
        <w:t xml:space="preserve">4.2 Role and Responsibilities</w:t>
      </w:r>
    </w:p>
    <w:p>
      <w:pPr>
        <w:pStyle w:val="FirstParagraph"/>
      </w:pPr>
      <w:r>
        <w:t xml:space="preserve">|</w:t>
      </w:r>
      <w:r>
        <w:t xml:space="preserve"> </w:t>
      </w:r>
      <w:r>
        <w:rPr>
          <w:bCs/>
          <w:b/>
        </w:rPr>
        <w:t xml:space="preserve">Team / Role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Responsibilities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2025-04-08T08:36:22Z</dcterms:created>
  <dcterms:modified xsi:type="dcterms:W3CDTF">2025-04-08T08:36:22Z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