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QA Call Audit Tool Project Documentation</w:t>
      </w:r>
    </w:p>
    <w:p>
      <w:pPr>
        <w:pStyle w:val="Heading2"/>
      </w:pPr>
      <w:r>
        <w:t>Executive Summary</w:t>
      </w:r>
    </w:p>
    <w:p>
      <w:r>
        <w:t>This project delivers a role-based solution for auditing call center interactions, enabling quality assurance teams to assign work, select and review call recordings, score audits against a benchmark, and analyze results.</w:t>
      </w:r>
    </w:p>
    <w:p>
      <w:r>
        <w:t xml:space="preserve">The platform has been consolidated into a </w:t>
      </w:r>
      <w:r>
        <w:rPr>
          <w:b/>
        </w:rPr>
        <w:t>single Streamlit application, `home.py`</w:t>
      </w:r>
      <w:r>
        <w:t>, which is the one app to run day-to-day. It combines everything that used to be split across two separate scripts:</w:t>
      </w:r>
    </w:p>
    <w:p>
      <w:pPr>
        <w:pStyle w:val="ListBullet"/>
      </w:pPr>
      <w:r>
        <w:rPr>
          <w:b/>
        </w:rPr>
        <w:t>QA Audio Call Selector</w:t>
      </w:r>
      <w:r>
        <w:t xml:space="preserve"> (formerly </w:t>
      </w:r>
      <w:r>
        <w:rPr>
          <w:rFonts w:ascii="Consolas" w:hAnsi="Consolas"/>
          <w:sz w:val="20"/>
        </w:rPr>
        <w:t>tool.py</w:t>
      </w:r>
      <w:r>
        <w:t>) — supervisor call assignment, auditor call selection, and the audit form.</w:t>
      </w:r>
    </w:p>
    <w:p>
      <w:pPr>
        <w:pStyle w:val="ListBullet"/>
      </w:pPr>
      <w:r>
        <w:rPr>
          <w:b/>
        </w:rPr>
        <w:t>QA Audit Dashboard</w:t>
      </w:r>
      <w:r>
        <w:t xml:space="preserve"> (formerly </w:t>
      </w:r>
      <w:r>
        <w:rPr>
          <w:rFonts w:ascii="Consolas" w:hAnsi="Consolas"/>
          <w:sz w:val="20"/>
        </w:rPr>
        <w:t>dashboard.py</w:t>
      </w:r>
      <w:r>
        <w:t>) — visualizing, analyzing, and exporting audit results.</w:t>
      </w:r>
    </w:p>
    <w:p>
      <w:r>
        <w:rPr>
          <w:rFonts w:ascii="Consolas" w:hAnsi="Consolas"/>
          <w:sz w:val="20"/>
        </w:rPr>
        <w:t>tool.py</w:t>
      </w:r>
      <w:r>
        <w:t xml:space="preserve"> and </w:t>
      </w:r>
      <w:r>
        <w:rPr>
          <w:rFonts w:ascii="Consolas" w:hAnsi="Consolas"/>
          <w:sz w:val="20"/>
        </w:rPr>
        <w:t>dashboard.py</w:t>
      </w:r>
      <w:r>
        <w:t xml:space="preserve"> are kept in the repository as standalone legacy references/backups, but are no longer required for normal use — </w:t>
      </w:r>
      <w:r>
        <w:rPr>
          <w:rFonts w:ascii="Consolas" w:hAnsi="Consolas"/>
          <w:sz w:val="20"/>
        </w:rPr>
        <w:t>home.py</w:t>
      </w:r>
      <w:r>
        <w:t xml:space="preserve"> supersedes both.</w:t>
      </w:r>
    </w:p>
    <w:p>
      <w:pPr>
        <w:pStyle w:val="Heading2"/>
      </w:pPr>
      <w:r>
        <w:t>Login &amp; Role-Based Access (RBAC)</w:t>
      </w:r>
    </w:p>
    <w:p>
      <w:r>
        <w:rPr>
          <w:rFonts w:ascii="Consolas" w:hAnsi="Consolas"/>
          <w:sz w:val="20"/>
        </w:rPr>
        <w:t>home.py</w:t>
      </w:r>
      <w:r>
        <w:t xml:space="preserve"> requires login (via </w:t>
      </w:r>
      <w:r>
        <w:rPr>
          <w:rFonts w:ascii="Consolas" w:hAnsi="Consolas"/>
          <w:sz w:val="20"/>
        </w:rPr>
        <w:t>streamlit-authenticator</w:t>
      </w:r>
      <w:r>
        <w:t xml:space="preserve">) before any content is shown. Each account maps to one of three roles, defined in a static </w:t>
      </w:r>
      <w:r>
        <w:rPr>
          <w:rFonts w:ascii="Consolas" w:hAnsi="Consolas"/>
          <w:sz w:val="20"/>
        </w:rPr>
        <w:t>role_map</w:t>
      </w:r>
      <w:r>
        <w:t xml:space="preserve"> in code: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8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2880"/>
            <w:shd w:val="clear" w:color="auto" w:fill="1F4E78"/>
          </w:tcPr>
          <w:p>
            <w:r>
              <w:rPr>
                <w:b/>
              </w:rPr>
            </w:r>
            <w:r>
              <w:rPr>
                <w:b/>
              </w:rPr>
              <w:t>Sees in Tool mode</w:t>
            </w:r>
          </w:p>
        </w:tc>
        <w:tc>
          <w:tcPr>
            <w:tcW w:type="dxa" w:w="2880"/>
            <w:shd w:val="clear" w:color="auto" w:fill="1F4E78"/>
          </w:tcPr>
          <w:p>
            <w:r>
              <w:rPr>
                <w:b/>
              </w:rPr>
            </w:r>
            <w:r>
              <w:rPr>
                <w:b/>
              </w:rPr>
              <w:t>Sees in Dashboard mode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admin</w:t>
            </w:r>
          </w:p>
        </w:tc>
        <w:tc>
          <w:tcPr>
            <w:tcW w:type="dxa" w:w="2880"/>
          </w:tcPr>
          <w:p>
            <w:r/>
            <w:r>
              <w:t>Full audio call selector (folder/upload + sampling)</w:t>
            </w:r>
          </w:p>
        </w:tc>
        <w:tc>
          <w:tcPr>
            <w:tcW w:type="dxa" w:w="2880"/>
          </w:tcPr>
          <w:p>
            <w:r/>
            <w:r>
              <w:t>Full dashboard, all 6 tabs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supervisor</w:t>
            </w:r>
          </w:p>
        </w:tc>
        <w:tc>
          <w:tcPr>
            <w:tcW w:type="dxa" w:w="2880"/>
          </w:tcPr>
          <w:p>
            <w:r/>
            <w:r>
              <w:t>"Supervisor Dashboard — Call Assignment" panel, plus the full call selector</w:t>
            </w:r>
          </w:p>
        </w:tc>
        <w:tc>
          <w:tcPr>
            <w:tcW w:type="dxa" w:w="2880"/>
          </w:tcPr>
          <w:p>
            <w:r/>
            <w:r>
              <w:t>Full dashboard, all 6 tabs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auditor</w:t>
            </w:r>
          </w:p>
        </w:tc>
        <w:tc>
          <w:tcPr>
            <w:tcW w:type="dxa" w:w="2880"/>
          </w:tcPr>
          <w:p>
            <w:r/>
            <w:r>
              <w:t>Only their own assigned, unfinished calls (see below)</w:t>
            </w:r>
          </w:p>
        </w:tc>
        <w:tc>
          <w:tcPr>
            <w:tcW w:type="dxa" w:w="2880"/>
          </w:tcPr>
          <w:p>
            <w:r/>
            <w:r>
              <w:t>Full dashboard, all 6 tabs</w:t>
            </w:r>
          </w:p>
        </w:tc>
      </w:tr>
    </w:tbl>
    <w:p/>
    <w:p>
      <w:r>
        <w:t>A session cookie (</w:t>
      </w:r>
      <w:r>
        <w:rPr>
          <w:rFonts w:ascii="Consolas" w:hAnsi="Consolas"/>
          <w:sz w:val="20"/>
        </w:rPr>
        <w:t>streamlit-authenticator</w:t>
      </w:r>
      <w:r>
        <w:t xml:space="preserve"> + </w:t>
      </w:r>
      <w:r>
        <w:rPr>
          <w:rFonts w:ascii="Consolas" w:hAnsi="Consolas"/>
          <w:sz w:val="20"/>
        </w:rPr>
        <w:t>extra-streamlit-components</w:t>
      </w:r>
      <w:r>
        <w:t>) keeps the user logged in across reruns for a limited number of days.</w:t>
      </w:r>
    </w:p>
    <w:p>
      <w:pPr>
        <w:pStyle w:val="Heading2"/>
      </w:pPr>
      <w:r>
        <w:t>Key Features &amp; Workflow</w:t>
      </w:r>
    </w:p>
    <w:p>
      <w:pPr>
        <w:pStyle w:val="Heading3"/>
      </w:pPr>
      <w:r>
        <w:t>1. Home Mode</w:t>
      </w:r>
    </w:p>
    <w:p>
      <w:pPr>
        <w:pStyle w:val="ListBullet"/>
      </w:pPr>
      <w:r>
        <w:t>Landing page with quick links into Tool and Dashboard mode.</w:t>
      </w:r>
    </w:p>
    <w:p>
      <w:pPr>
        <w:pStyle w:val="ListBullet"/>
      </w:pPr>
      <w:r>
        <w:t>"Quick Stats" panel: total calls, average score, agent count, and days of data, computed from all saved audit logs.</w:t>
      </w:r>
    </w:p>
    <w:p>
      <w:pPr>
        <w:pStyle w:val="Heading3"/>
      </w:pPr>
      <w:r>
        <w:t>2. Tool Mode — Call Assignment &amp; Audit</w:t>
      </w:r>
    </w:p>
    <w:p>
      <w:r>
        <w:rPr>
          <w:b/>
        </w:rPr>
        <w:t>Supervisor Dashboard — Call Assignment</w:t>
      </w:r>
      <w:r>
        <w:t xml:space="preserve"> (supervisors only):</w:t>
      </w:r>
    </w:p>
    <w:p>
      <w:pPr>
        <w:pStyle w:val="ListBullet"/>
      </w:pPr>
      <w:r>
        <w:t>Select how many auditors participate and which ones.</w:t>
      </w:r>
    </w:p>
    <w:p>
      <w:pPr>
        <w:pStyle w:val="ListBullet"/>
      </w:pPr>
      <w:r>
        <w:t>Set the number of calls to allocate to each auditor.</w:t>
      </w:r>
    </w:p>
    <w:p>
      <w:pPr>
        <w:pStyle w:val="ListBullet"/>
      </w:pPr>
      <w:r>
        <w:t xml:space="preserve">Point at a source folder of recordings (defaults to </w:t>
      </w:r>
      <w:r>
        <w:rPr>
          <w:rFonts w:ascii="Consolas" w:hAnsi="Consolas"/>
          <w:sz w:val="20"/>
        </w:rPr>
        <w:t>New call list/</w:t>
      </w:r>
      <w:r>
        <w:t>) and assign calls — previously assigned calls are excluded unless "allow reassigning" is checked.</w:t>
      </w:r>
    </w:p>
    <w:p>
      <w:pPr>
        <w:pStyle w:val="ListBullet"/>
      </w:pPr>
      <w:r>
        <w:t xml:space="preserve">Assignments are appended to a persistent record at </w:t>
      </w:r>
      <w:r>
        <w:rPr>
          <w:rFonts w:ascii="Consolas" w:hAnsi="Consolas"/>
          <w:sz w:val="20"/>
        </w:rPr>
        <w:t>Call_Assignments/call_assignments.xlsx</w:t>
      </w:r>
      <w:r>
        <w:t xml:space="preserve"> (columns include </w:t>
      </w:r>
      <w:r>
        <w:rPr>
          <w:rFonts w:ascii="Consolas" w:hAnsi="Consolas"/>
          <w:sz w:val="20"/>
        </w:rPr>
        <w:t>Auditor</w:t>
      </w:r>
      <w:r>
        <w:t xml:space="preserve">, </w:t>
      </w:r>
      <w:r>
        <w:rPr>
          <w:rFonts w:ascii="Consolas" w:hAnsi="Consolas"/>
          <w:sz w:val="20"/>
        </w:rPr>
        <w:t>Auditor_Email</w:t>
      </w:r>
      <w:r>
        <w:t xml:space="preserve">, </w:t>
      </w:r>
      <w:r>
        <w:rPr>
          <w:rFonts w:ascii="Consolas" w:hAnsi="Consolas"/>
          <w:sz w:val="20"/>
        </w:rPr>
        <w:t>File_Name</w:t>
      </w:r>
      <w:r>
        <w:t xml:space="preserve">, </w:t>
      </w:r>
      <w:r>
        <w:rPr>
          <w:rFonts w:ascii="Consolas" w:hAnsi="Consolas"/>
          <w:sz w:val="20"/>
        </w:rPr>
        <w:t>Agent</w:t>
      </w:r>
      <w:r>
        <w:t xml:space="preserve">, </w:t>
      </w:r>
      <w:r>
        <w:rPr>
          <w:rFonts w:ascii="Consolas" w:hAnsi="Consolas"/>
          <w:sz w:val="20"/>
        </w:rPr>
        <w:t>Contact</w:t>
      </w:r>
      <w:r>
        <w:t xml:space="preserve">, </w:t>
      </w:r>
      <w:r>
        <w:rPr>
          <w:rFonts w:ascii="Consolas" w:hAnsi="Consolas"/>
          <w:sz w:val="20"/>
        </w:rPr>
        <w:t>Assigned_By</w:t>
      </w:r>
      <w:r>
        <w:t xml:space="preserve">, </w:t>
      </w:r>
      <w:r>
        <w:rPr>
          <w:rFonts w:ascii="Consolas" w:hAnsi="Consolas"/>
          <w:sz w:val="20"/>
        </w:rPr>
        <w:t>Assigned_At</w:t>
      </w:r>
      <w:r>
        <w:t xml:space="preserve">, </w:t>
      </w:r>
      <w:r>
        <w:rPr>
          <w:rFonts w:ascii="Consolas" w:hAnsi="Consolas"/>
          <w:sz w:val="20"/>
        </w:rPr>
        <w:t>Status</w:t>
      </w:r>
      <w:r>
        <w:t>).</w:t>
      </w:r>
    </w:p>
    <w:p>
      <w:pPr>
        <w:pStyle w:val="ListBullet"/>
      </w:pPr>
      <w:r>
        <w:t>View the latest assignment batch (with an Excel download) and the full assignment history on record.</w:t>
      </w:r>
    </w:p>
    <w:p>
      <w:r>
        <w:rPr>
          <w:b/>
        </w:rPr>
        <w:t>Auditor call restriction</w:t>
      </w:r>
      <w:r>
        <w:t xml:space="preserve"> (auditors only):</w:t>
      </w:r>
    </w:p>
    <w:p>
      <w:pPr>
        <w:pStyle w:val="ListBullet"/>
      </w:pPr>
      <w:r>
        <w:t xml:space="preserve">Auditors do </w:t>
      </w:r>
      <w:r>
        <w:rPr>
          <w:b/>
        </w:rPr>
        <w:t>not</w:t>
      </w:r>
      <w:r>
        <w:t xml:space="preserve"> see the folder/upload picker — they cannot browse or pull arbitrary new calls.</w:t>
      </w:r>
    </w:p>
    <w:p>
      <w:pPr>
        <w:pStyle w:val="ListBullet"/>
      </w:pPr>
      <w:r>
        <w:t xml:space="preserve">Their working set is built entirely from </w:t>
      </w:r>
      <w:r>
        <w:rPr>
          <w:rFonts w:ascii="Consolas" w:hAnsi="Consolas"/>
          <w:sz w:val="20"/>
        </w:rPr>
        <w:t>Call_Assignments/call_assignments.xlsx</w:t>
      </w:r>
      <w:r>
        <w:t>, filtered to their own account.</w:t>
      </w:r>
    </w:p>
    <w:p>
      <w:pPr>
        <w:pStyle w:val="ListBullet"/>
      </w:pPr>
      <w:r>
        <w:t xml:space="preserve">"Unfinished" calls are determined by cross-referencing assigned </w:t>
      </w:r>
      <w:r>
        <w:rPr>
          <w:rFonts w:ascii="Consolas" w:hAnsi="Consolas"/>
          <w:sz w:val="20"/>
        </w:rPr>
        <w:t>File_Name</w:t>
      </w:r>
      <w:r>
        <w:t xml:space="preserve">s against every saved audit log in </w:t>
      </w:r>
      <w:r>
        <w:rPr>
          <w:rFonts w:ascii="Consolas" w:hAnsi="Consolas"/>
          <w:sz w:val="20"/>
        </w:rPr>
        <w:t>Audit_log_calls/</w:t>
      </w:r>
      <w:r>
        <w:t xml:space="preserve"> — any assigned call that has already been audited (or marked N/A) drops off the list automatically.</w:t>
      </w:r>
    </w:p>
    <w:p>
      <w:pPr>
        <w:pStyle w:val="ListBullet"/>
      </w:pPr>
      <w:r>
        <w:t>All of an auditor's unfinished assigned calls load in one step ("📝 Load My Assigned Calls") — no random sampling, since the pool is already scoped to what's actually theirs to do.</w:t>
      </w:r>
    </w:p>
    <w:p>
      <w:r>
        <w:rPr>
          <w:b/>
        </w:rPr>
        <w:t>Audio Call Selector &amp; Audit Form</w:t>
      </w:r>
      <w:r>
        <w:t xml:space="preserve"> (all roles, using their respective call pool):</w:t>
      </w:r>
    </w:p>
    <w:p>
      <w:pPr>
        <w:pStyle w:val="ListBullet"/>
      </w:pPr>
      <w:r>
        <w:t>Input via folder path or direct file upload (non-auditors), or the auditor's assigned pool (auditors).</w:t>
      </w:r>
    </w:p>
    <w:p>
      <w:pPr>
        <w:pStyle w:val="ListBullet"/>
      </w:pPr>
      <w:r>
        <w:t xml:space="preserve">Automatic Agent/Date extraction from filenames (format: </w:t>
      </w:r>
      <w:r>
        <w:rPr>
          <w:rFonts w:ascii="Consolas" w:hAnsi="Consolas"/>
          <w:sz w:val="20"/>
        </w:rPr>
        <w:t>AgentName_CallID_YYYY-MM-DD_...</w:t>
      </w:r>
      <w:r>
        <w:t>).</w:t>
      </w:r>
    </w:p>
    <w:p>
      <w:pPr>
        <w:pStyle w:val="ListBullet"/>
      </w:pPr>
      <w:r>
        <w:t>Sampling: Pure Random or Stratified by Agent (non-auditors).</w:t>
      </w:r>
    </w:p>
    <w:p>
      <w:pPr>
        <w:pStyle w:val="ListBullet"/>
      </w:pPr>
      <w:r>
        <w:t>Structured audit form per call: caller metadata, benchmark-aligned quality questions with weighted scores, N/A handling, and free-text comments.</w:t>
      </w:r>
    </w:p>
    <w:p>
      <w:pPr>
        <w:pStyle w:val="ListBullet"/>
      </w:pPr>
      <w:r>
        <w:rPr>
          <w:b/>
        </w:rPr>
        <w:t>Save Audit Log</w:t>
      </w:r>
      <w:r>
        <w:t xml:space="preserve"> writes a timestamped Excel file to </w:t>
      </w:r>
      <w:r>
        <w:rPr>
          <w:rFonts w:ascii="Consolas" w:hAnsi="Consolas"/>
          <w:sz w:val="20"/>
        </w:rPr>
        <w:t>Audit_log_calls/audit_log_YYYY-MM-DD_HH-MM-SS.xlsx</w:t>
      </w:r>
      <w:r>
        <w:t>, plus an in-app summary (average score, per-agent stats, bar chart).</w:t>
      </w:r>
    </w:p>
    <w:p>
      <w:pPr>
        <w:pStyle w:val="Heading3"/>
      </w:pPr>
      <w:r>
        <w:t>3. Dashboard Mode — Analytics &amp; Reporting</w:t>
      </w:r>
    </w:p>
    <w:p>
      <w:r>
        <w:t xml:space="preserve">Loads and combines every file in </w:t>
      </w:r>
      <w:r>
        <w:rPr>
          <w:rFonts w:ascii="Consolas" w:hAnsi="Consolas"/>
          <w:sz w:val="20"/>
        </w:rPr>
        <w:t>Audit_log_calls/</w:t>
      </w:r>
      <w:r>
        <w:t>, then offers sidebar filters (date range, agent, score range) and four top-line metrics (total calls, average score, unique agents, comments provided).</w:t>
      </w:r>
    </w:p>
    <w:p>
      <w:r>
        <w:t>Six tabs:</w:t>
      </w:r>
    </w:p>
    <w:p>
      <w:pPr>
        <w:pStyle w:val="ListNumber"/>
      </w:pPr>
      <w:r>
        <w:rPr>
          <w:b/>
        </w:rPr>
        <w:t>📈 Overview</w:t>
      </w:r>
      <w:r>
        <w:t xml:space="preserve"> — score distribution histogram and an average-score gauge.</w:t>
      </w:r>
    </w:p>
    <w:p>
      <w:pPr>
        <w:pStyle w:val="ListNumber"/>
      </w:pPr>
      <w:r>
        <w:rPr>
          <w:b/>
        </w:rPr>
        <w:t>👥 Agent Performance</w:t>
      </w:r>
      <w:r>
        <w:t xml:space="preserve"> — average score and call count per agent, plus a summary table.</w:t>
      </w:r>
    </w:p>
    <w:p>
      <w:pPr>
        <w:pStyle w:val="ListNumber"/>
      </w:pPr>
      <w:r>
        <w:rPr>
          <w:b/>
        </w:rPr>
        <w:t>📅 Timeline</w:t>
      </w:r>
      <w:r>
        <w:t xml:space="preserve"> — average score and audit volume trended by call date.</w:t>
      </w:r>
    </w:p>
    <w:p>
      <w:pPr>
        <w:pStyle w:val="ListNumber"/>
      </w:pPr>
      <w:r>
        <w:rPr>
          <w:b/>
        </w:rPr>
        <w:t>📝 Comments</w:t>
      </w:r>
      <w:r>
        <w:t xml:space="preserve"> — browsable, score-filterable list of audit comments.</w:t>
      </w:r>
    </w:p>
    <w:p>
      <w:pPr>
        <w:pStyle w:val="ListNumber"/>
      </w:pPr>
      <w:r>
        <w:rPr>
          <w:b/>
        </w:rPr>
        <w:t>🗂️ Raw Data</w:t>
      </w:r>
      <w:r>
        <w:t xml:space="preserve"> — full filtered dataset, plus a rich multi-sheet Excel export:</w:t>
      </w:r>
    </w:p>
    <w:p>
      <w:pPr>
        <w:pStyle w:val="ListBullet"/>
      </w:pPr>
      <w:r>
        <w:rPr>
          <w:b/>
        </w:rPr>
        <w:t>Sheet 1 (month/year)</w:t>
      </w:r>
      <w:r>
        <w:t xml:space="preserve"> — full audit data with colored headers, alternating row shading, no gridlines, the company logo embedded in the top-left corner, and live formulas for Total Score / Fatal Flag / Score %.</w:t>
      </w:r>
    </w:p>
    <w:p>
      <w:pPr>
        <w:pStyle w:val="ListBullet"/>
      </w:pPr>
      <w:r>
        <w:rPr>
          <w:b/>
        </w:rPr>
        <w:t>Individual performance</w:t>
      </w:r>
      <w:r>
        <w:t xml:space="preserve"> — average QA score and call count per agent.</w:t>
      </w:r>
    </w:p>
    <w:p>
      <w:pPr>
        <w:pStyle w:val="ListBullet"/>
      </w:pPr>
      <w:r>
        <w:rPr>
          <w:b/>
        </w:rPr>
        <w:t>Trend</w:t>
      </w:r>
      <w:r>
        <w:t xml:space="preserve"> — quality-metric performance broken out by category (Introduction &amp; Conclusion, Problem Solving, Soft Skills), plus fatal-call count.</w:t>
      </w:r>
    </w:p>
    <w:p>
      <w:pPr>
        <w:pStyle w:val="ListBullet"/>
      </w:pPr>
      <w:r>
        <w:rPr>
          <w:b/>
        </w:rPr>
        <w:t>Team performance</w:t>
      </w:r>
      <w:r>
        <w:t xml:space="preserve"> — the same categorized metrics laid out for team-wide comparison.</w:t>
      </w:r>
    </w:p>
    <w:p>
      <w:pPr>
        <w:pStyle w:val="ListBullet"/>
      </w:pPr>
      <w:r>
        <w:rPr>
          <w:b/>
        </w:rPr>
        <w:t>Charts &amp; Summary</w:t>
      </w:r>
      <w:r>
        <w:t xml:space="preserve"> — bar charts for overall and per-category performance, color-coded by performance band.</w:t>
      </w:r>
    </w:p>
    <w:p>
      <w:pPr>
        <w:pStyle w:val="ListNumber"/>
      </w:pPr>
      <w:r>
        <w:rPr>
          <w:b/>
        </w:rPr>
        <w:t>🕒 Unfinished Calls</w:t>
      </w:r>
      <w:r>
        <w:t xml:space="preserve"> — supervisor-facing completion tracking:</w:t>
      </w:r>
    </w:p>
    <w:p>
      <w:pPr>
        <w:pStyle w:val="ListBullet"/>
      </w:pPr>
      <w:r>
        <w:t xml:space="preserve">Cross-references </w:t>
      </w:r>
      <w:r>
        <w:rPr>
          <w:rFonts w:ascii="Consolas" w:hAnsi="Consolas"/>
          <w:sz w:val="20"/>
        </w:rPr>
        <w:t>Call_Assignments/call_assignments.xlsx</w:t>
      </w:r>
      <w:r>
        <w:t xml:space="preserve"> against every completed audit log to compute what's still outstanding.</w:t>
      </w:r>
    </w:p>
    <w:p>
      <w:pPr>
        <w:pStyle w:val="ListBullet"/>
      </w:pPr>
      <w:r>
        <w:t>Top-line metrics: total unfinished calls, total assigned calls, overall % unfinished.</w:t>
      </w:r>
    </w:p>
    <w:p>
      <w:pPr>
        <w:pStyle w:val="ListBullet"/>
      </w:pPr>
      <w:r>
        <w:t>A per-auditor summary table (</w:t>
      </w:r>
      <w:r>
        <w:rPr>
          <w:b/>
        </w:rPr>
        <w:t>Auditor Name | Unfinished Calls | Total Assigned Calls | % Unfinished</w:t>
      </w:r>
      <w:r>
        <w:t>), sorted worst-first.</w:t>
      </w:r>
    </w:p>
    <w:p>
      <w:pPr>
        <w:pStyle w:val="ListBullet"/>
      </w:pPr>
      <w:r>
        <w:t>A detail table of every individual unfinished call.</w:t>
      </w:r>
    </w:p>
    <w:p>
      <w:pPr>
        <w:pStyle w:val="ListBullet"/>
      </w:pPr>
      <w:r>
        <w:t xml:space="preserve">Persists a snapshot (auditor name included) to </w:t>
      </w:r>
      <w:r>
        <w:rPr>
          <w:rFonts w:ascii="Consolas" w:hAnsi="Consolas"/>
          <w:sz w:val="20"/>
        </w:rPr>
        <w:t>unfinished calls/unfinished_calls.xlsx</w:t>
      </w:r>
      <w:r>
        <w:t xml:space="preserve"> on every view.</w:t>
      </w:r>
    </w:p>
    <w:p>
      <w:pPr>
        <w:pStyle w:val="Heading2"/>
      </w:pPr>
      <w:r>
        <w:t>Data &amp; Folder Layout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8"/>
          </w:tcPr>
          <w:p>
            <w:r>
              <w:rPr>
                <w:b/>
              </w:rPr>
            </w:r>
            <w:r>
              <w:rPr>
                <w:b/>
              </w:rPr>
              <w:t>Folder</w:t>
            </w:r>
          </w:p>
        </w:tc>
        <w:tc>
          <w:tcPr>
            <w:tcW w:type="dxa" w:w="4320"/>
            <w:shd w:val="clear" w:color="auto" w:fill="1F4E78"/>
          </w:tcPr>
          <w:p>
            <w:r>
              <w:rPr>
                <w:b/>
              </w:rPr>
            </w:r>
            <w:r>
              <w:rPr>
                <w:b/>
              </w:rPr>
              <w:t>Contents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Audit_log_calls/</w:t>
            </w:r>
          </w:p>
        </w:tc>
        <w:tc>
          <w:tcPr>
            <w:tcW w:type="dxa" w:w="4320"/>
          </w:tcPr>
          <w:p>
            <w:r/>
            <w:r>
              <w:t xml:space="preserve">One timestamped </w:t>
            </w:r>
            <w:r>
              <w:rPr>
                <w:rFonts w:ascii="Consolas" w:hAnsi="Consolas"/>
                <w:sz w:val="20"/>
              </w:rPr>
              <w:t>.xlsx</w:t>
            </w:r>
            <w:r>
              <w:t xml:space="preserve"> per saved audit batch — the source of truth for all Dashboard analytics.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Call_Assignments/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call_assignments.xlsx</w:t>
            </w:r>
            <w:r>
              <w:t xml:space="preserve"> — the full history of supervisor → auditor call assignments.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unfinished calls/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unfinished_calls.xlsx</w:t>
            </w:r>
            <w:r>
              <w:t xml:space="preserve"> — latest snapshot of outstanding (unaudited) assigned calls, refreshed each time the Unfinished Calls tab is viewed.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New call list/</w:t>
            </w:r>
          </w:p>
        </w:tc>
        <w:tc>
          <w:tcPr>
            <w:tcW w:type="dxa" w:w="4320"/>
          </w:tcPr>
          <w:p>
            <w:r/>
            <w:r>
              <w:t>Default source folder supervisors assign new calls from.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Logos/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logo.png</w:t>
            </w:r>
            <w:r>
              <w:t xml:space="preserve"> (and </w:t>
            </w:r>
            <w:r>
              <w:rPr>
                <w:rFonts w:ascii="Consolas" w:hAnsi="Consolas"/>
                <w:sz w:val="20"/>
              </w:rPr>
              <w:t>logo_white.png</w:t>
            </w:r>
            <w:r>
              <w:t>) used in the sidebar, the Home page, and embedded in the Sheet 1 Excel export.</w:t>
            </w:r>
          </w:p>
        </w:tc>
      </w:tr>
    </w:tbl>
    <w:p/>
    <w:p>
      <w:pPr>
        <w:pStyle w:val="Heading2"/>
      </w:pPr>
      <w:r>
        <w:t>Benchmark Alignment</w:t>
      </w:r>
    </w:p>
    <w:p>
      <w:pPr>
        <w:pStyle w:val="ListBullet"/>
      </w:pPr>
      <w:r>
        <w:rPr>
          <w:b/>
        </w:rPr>
        <w:t>Audit Questions:</w:t>
      </w:r>
      <w:r>
        <w:t xml:space="preserve"> All questions and their point weights match the provided benchmark, ensuring consistent, fair evaluation across auditors.</w:t>
      </w:r>
    </w:p>
    <w:p>
      <w:pPr>
        <w:pStyle w:val="ListBullet"/>
      </w:pPr>
      <w:r>
        <w:rPr>
          <w:b/>
        </w:rPr>
        <w:t>Scoring Logic:</w:t>
      </w:r>
      <w:r>
        <w:t xml:space="preserve"> Each "Yes" answer contributes its benchmark weight to the call's Total Score (out of 100); N/A and Fatal responses are handled explicitly, including in the live Excel formulas.</w:t>
      </w:r>
    </w:p>
    <w:p>
      <w:pPr>
        <w:pStyle w:val="ListBullet"/>
      </w:pPr>
      <w:r>
        <w:rPr>
          <w:b/>
        </w:rPr>
        <w:t>Dashboard Analysis:</w:t>
      </w:r>
      <w:r>
        <w:t xml:space="preserve"> All analytics, tabs, and exports reflect this same benchmark scoring — there is one scoring system shared across audit entry and reporting.</w:t>
      </w:r>
    </w:p>
    <w:p>
      <w:pPr>
        <w:pStyle w:val="Heading2"/>
      </w:pPr>
      <w:r>
        <w:t>Impact &amp; Value</w:t>
      </w:r>
    </w:p>
    <w:p>
      <w:pPr>
        <w:pStyle w:val="ListBullet"/>
      </w:pPr>
      <w:r>
        <w:rPr>
          <w:b/>
        </w:rPr>
        <w:t>Single point of entry:</w:t>
      </w:r>
      <w:r>
        <w:t xml:space="preserve"> One login, one app (</w:t>
      </w:r>
      <w:r>
        <w:rPr>
          <w:rFonts w:ascii="Consolas" w:hAnsi="Consolas"/>
          <w:sz w:val="20"/>
        </w:rPr>
        <w:t>home.py</w:t>
      </w:r>
      <w:r>
        <w:t>), for supervisors, auditors, and admins — no more juggling separate scripts.</w:t>
      </w:r>
    </w:p>
    <w:p>
      <w:pPr>
        <w:pStyle w:val="ListBullet"/>
      </w:pPr>
      <w:r>
        <w:rPr>
          <w:b/>
        </w:rPr>
        <w:t>Accountability:</w:t>
      </w:r>
      <w:r>
        <w:t xml:space="preserve"> Auditors can only work their own assigned calls, and supervisors can see exactly what's outstanding and by whom, in real time.</w:t>
      </w:r>
    </w:p>
    <w:p>
      <w:pPr>
        <w:pStyle w:val="ListBullet"/>
      </w:pPr>
      <w:r>
        <w:rPr>
          <w:b/>
        </w:rPr>
        <w:t>Efficiency:</w:t>
      </w:r>
      <w:r>
        <w:t xml:space="preserve"> Automates assignment, sampling, scoring, and reporting, saving time for QA teams.</w:t>
      </w:r>
    </w:p>
    <w:p>
      <w:pPr>
        <w:pStyle w:val="ListBullet"/>
      </w:pPr>
      <w:r>
        <w:rPr>
          <w:b/>
        </w:rPr>
        <w:t>Accuracy:</w:t>
      </w:r>
      <w:r>
        <w:t xml:space="preserve"> Ensures audits are scored according to the benchmark, with clear documentation and traceability.</w:t>
      </w:r>
    </w:p>
    <w:p>
      <w:pPr>
        <w:pStyle w:val="ListBullet"/>
      </w:pPr>
      <w:r>
        <w:rPr>
          <w:b/>
        </w:rPr>
        <w:t>Actionable Insights:</w:t>
      </w:r>
      <w:r>
        <w:t xml:space="preserve"> Enables data-driven decisions for training, process improvement, and quality assurance.</w:t>
      </w:r>
    </w:p>
    <w:p>
      <w:pPr>
        <w:pStyle w:val="ListBullet"/>
      </w:pPr>
      <w:r>
        <w:rPr>
          <w:b/>
        </w:rPr>
        <w:t>Professional Presentation:</w:t>
      </w:r>
      <w:r>
        <w:t xml:space="preserve"> The multi-sheet Excel export (formulas, colors, logo, charts) is suitable for both internal and external reporting.</w:t>
      </w:r>
    </w:p>
    <w:p>
      <w:pPr>
        <w:pStyle w:val="Heading2"/>
      </w:pPr>
      <w:r>
        <w:t>How to Run</w:t>
      </w:r>
    </w:p>
    <w:p>
      <w:r>
        <w:rPr>
          <w:b/>
        </w:rPr>
        <w:t>Recommended — single app:</w:t>
      </w:r>
    </w:p>
    <w:p>
      <w:pPr>
        <w:spacing w:before="40" w:after="120"/>
        <w:shd w:val="clear" w:color="auto" w:fill="F2F2F2"/>
      </w:pPr>
      <w:r>
        <w:rPr>
          <w:rFonts w:ascii="Consolas" w:hAnsi="Consolas"/>
          <w:sz w:val="19"/>
        </w:rPr>
        <w:t>streamlit run home.py</w:t>
      </w:r>
    </w:p>
    <w:p>
      <w:r>
        <w:t xml:space="preserve">or double-click </w:t>
      </w:r>
      <w:r>
        <w:rPr>
          <w:rFonts w:ascii="Consolas" w:hAnsi="Consolas"/>
          <w:sz w:val="20"/>
        </w:rPr>
        <w:t>run_selector.bat</w:t>
      </w:r>
      <w:r>
        <w:t xml:space="preserve"> (already points at </w:t>
      </w:r>
      <w:r>
        <w:rPr>
          <w:rFonts w:ascii="Consolas" w:hAnsi="Consolas"/>
          <w:sz w:val="20"/>
        </w:rPr>
        <w:t>home.py</w:t>
      </w:r>
      <w:r>
        <w:t>).</w:t>
      </w:r>
    </w:p>
    <w:p>
      <w:r>
        <w:rPr>
          <w:b/>
        </w:rPr>
        <w:t>Legacy (kept for reference only):</w:t>
      </w:r>
    </w:p>
    <w:p>
      <w:pPr>
        <w:spacing w:before="40" w:after="120"/>
        <w:shd w:val="clear" w:color="auto" w:fill="F2F2F2"/>
      </w:pPr>
      <w:r>
        <w:rPr>
          <w:rFonts w:ascii="Consolas" w:hAnsi="Consolas"/>
          <w:sz w:val="19"/>
        </w:rPr>
        <w:t>streamlit run dashboard.py   # or run_dashboard.bat</w:t>
        <w:br/>
        <w:t>streamlit run tool.py</w:t>
      </w:r>
    </w:p>
    <w:p>
      <w:r>
        <w:rPr>
          <w:b/>
        </w:rPr>
        <w:t>Install dependencies:</w:t>
      </w:r>
    </w:p>
    <w:p>
      <w:pPr>
        <w:spacing w:before="40" w:after="120"/>
        <w:shd w:val="clear" w:color="auto" w:fill="F2F2F2"/>
      </w:pPr>
      <w:r>
        <w:rPr>
          <w:rFonts w:ascii="Consolas" w:hAnsi="Consolas"/>
          <w:sz w:val="19"/>
        </w:rPr>
        <w:t>pip install -r requirements.txt</w:t>
      </w:r>
    </w:p>
    <w:p>
      <w:r>
        <w:t xml:space="preserve">or double-click </w:t>
      </w:r>
      <w:r>
        <w:rPr>
          <w:rFonts w:ascii="Consolas" w:hAnsi="Consolas"/>
          <w:sz w:val="20"/>
        </w:rPr>
        <w:t>install_dependencies.bat</w:t>
      </w:r>
      <w:r>
        <w:t>.</w:t>
      </w:r>
    </w:p>
    <w:p>
      <w:pPr>
        <w:pStyle w:val="Heading2"/>
      </w:pPr>
      <w:r>
        <w:t>How to Present This Document</w:t>
      </w:r>
    </w:p>
    <w:p>
      <w:pPr>
        <w:pStyle w:val="ListNumber"/>
      </w:pPr>
      <w:r>
        <w:rPr>
          <w:b/>
        </w:rPr>
        <w:t>Open this file in VS Code or any Markdown editor.</w:t>
      </w:r>
    </w:p>
    <w:p>
      <w:pPr>
        <w:pStyle w:val="ListNumber"/>
      </w:pPr>
      <w:r>
        <w:rPr>
          <w:b/>
        </w:rPr>
        <w:t>Copy and paste the content into Microsoft Word.</w:t>
      </w:r>
    </w:p>
    <w:p>
      <w:pPr>
        <w:pStyle w:val="ListNumber"/>
      </w:pPr>
      <w:r>
        <w:rPr>
          <w:b/>
        </w:rPr>
        <w:t>Use Word's formatting tools to add a cover page, table of contents, or images if desired.</w:t>
      </w:r>
    </w:p>
    <w:p>
      <w:pPr>
        <w:pStyle w:val="ListNumber"/>
      </w:pPr>
      <w:r>
        <w:rPr>
          <w:b/>
        </w:rPr>
        <w:t>Save and share the document as a .docx file for your boss.</w:t>
      </w:r>
    </w:p>
    <w:p>
      <w:pPr>
        <w:pStyle w:val="Heading2"/>
      </w:pPr>
      <w:r>
        <w:t>Appendix: File Locations</w:t>
      </w:r>
    </w:p>
    <w:p>
      <w:pPr>
        <w:pStyle w:val="ListBullet"/>
      </w:pPr>
      <w:r>
        <w:rPr>
          <w:b/>
        </w:rPr>
        <w:t>Primary app (run this):</w:t>
      </w:r>
    </w:p>
    <w:p>
      <w:pPr>
        <w:pStyle w:val="ListBullet"/>
      </w:pPr>
      <w:r>
        <w:rPr>
          <w:rFonts w:ascii="Consolas" w:hAnsi="Consolas"/>
          <w:sz w:val="20"/>
        </w:rPr>
        <w:t>home.py</w:t>
      </w:r>
    </w:p>
    <w:p>
      <w:pPr>
        <w:pStyle w:val="ListBullet"/>
      </w:pPr>
      <w:r>
        <w:rPr>
          <w:b/>
        </w:rPr>
        <w:t>Legacy standalone apps (reference only):</w:t>
      </w:r>
    </w:p>
    <w:p>
      <w:pPr>
        <w:pStyle w:val="ListBullet"/>
      </w:pPr>
      <w:r>
        <w:rPr>
          <w:rFonts w:ascii="Consolas" w:hAnsi="Consolas"/>
          <w:sz w:val="20"/>
        </w:rPr>
        <w:t>tool.py</w:t>
      </w:r>
      <w:r>
        <w:t xml:space="preserve"> — original QA Audio Call Selector</w:t>
      </w:r>
    </w:p>
    <w:p>
      <w:pPr>
        <w:pStyle w:val="ListBullet"/>
      </w:pPr>
      <w:r>
        <w:rPr>
          <w:rFonts w:ascii="Consolas" w:hAnsi="Consolas"/>
          <w:sz w:val="20"/>
        </w:rPr>
        <w:t>dashboard.py</w:t>
      </w:r>
      <w:r>
        <w:t xml:space="preserve"> — original QA Audit Dashboard</w:t>
      </w:r>
    </w:p>
    <w:p>
      <w:pPr>
        <w:pStyle w:val="ListBullet"/>
      </w:pPr>
      <w:r>
        <w:rPr>
          <w:b/>
        </w:rPr>
        <w:t>Documentation:</w:t>
      </w:r>
    </w:p>
    <w:p>
      <w:pPr>
        <w:pStyle w:val="ListBullet"/>
      </w:pPr>
      <w:r>
        <w:rPr>
          <w:rFonts w:ascii="Consolas" w:hAnsi="Consolas"/>
          <w:sz w:val="20"/>
        </w:rPr>
        <w:t>QA_Call_Audit_Tool_Documentation.md</w:t>
      </w:r>
      <w:r>
        <w:t xml:space="preserve"> (this file)</w:t>
      </w:r>
    </w:p>
    <w:p>
      <w:pPr>
        <w:pStyle w:val="ListBullet"/>
      </w:pPr>
      <w:r>
        <w:rPr>
          <w:rFonts w:ascii="Consolas" w:hAnsi="Consolas"/>
          <w:sz w:val="20"/>
        </w:rPr>
        <w:t>DOCUMENTATION.md</w:t>
      </w:r>
      <w:r>
        <w:t xml:space="preserve"> (detailed technical reference — pending refresh)</w:t>
      </w:r>
    </w:p>
    <w:p>
      <w:pPr>
        <w:pStyle w:val="ListBullet"/>
      </w:pPr>
      <w:r>
        <w:rPr>
          <w:rFonts w:ascii="Consolas" w:hAnsi="Consolas"/>
          <w:sz w:val="20"/>
        </w:rPr>
        <w:t>README.md</w:t>
      </w:r>
      <w:r>
        <w:t xml:space="preserve"> (quick-start guide — pending refresh)</w:t>
      </w:r>
    </w:p>
    <w:p>
      <w:r>
        <w:rPr>
          <w:b/>
        </w:rPr>
        <w:t>For further details, see `DOCUMENTATION.md` for line-by-line explanations.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