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3AB270">
      <w:pPr>
        <w:pStyle w:val="32"/>
        <w:keepNext w:val="0"/>
        <w:keepLines w:val="0"/>
        <w:pageBreakBefore w:val="0"/>
        <w:widowControl/>
        <w:kinsoku/>
        <w:wordWrap/>
        <w:overflowPunct/>
        <w:topLinePunct w:val="0"/>
        <w:autoSpaceDE/>
        <w:autoSpaceDN/>
        <w:bidi w:val="0"/>
        <w:adjustRightInd/>
        <w:snapToGrid/>
        <w:spacing w:line="360" w:lineRule="auto"/>
        <w:jc w:val="center"/>
        <w:rPr>
          <w:rFonts w:hint="default" w:ascii="Times New Roman" w:hAnsi="Times New Roman" w:eastAsia="宋体" w:cs="Times New Roman"/>
          <w:sz w:val="22"/>
          <w:szCs w:val="22"/>
          <w:lang w:val="en-US" w:eastAsia="zh-CN"/>
        </w:rPr>
      </w:pPr>
      <w:bookmarkStart w:id="0" w:name="_GoBack"/>
      <w:r>
        <w:rPr>
          <w:rFonts w:hint="default" w:ascii="Times New Roman" w:hAnsi="Times New Roman" w:cs="Times New Roman"/>
          <w:sz w:val="22"/>
          <w:szCs w:val="22"/>
        </w:rPr>
        <w:t>Experimental Analysis of GAN Architectures on Fashion-MNIST</w:t>
      </w:r>
      <w:r>
        <w:rPr>
          <w:rFonts w:hint="default" w:ascii="Times New Roman" w:hAnsi="Times New Roman" w:eastAsia="宋体" w:cs="Times New Roman"/>
          <w:sz w:val="22"/>
          <w:szCs w:val="22"/>
          <w:lang w:val="en-US" w:eastAsia="zh-CN"/>
        </w:rPr>
        <w:t xml:space="preserve"> (HA9 Report)</w:t>
      </w:r>
    </w:p>
    <w:p w14:paraId="74D6D2AB">
      <w:pPr>
        <w:keepNext w:val="0"/>
        <w:keepLines w:val="0"/>
        <w:pageBreakBefore w:val="0"/>
        <w:widowControl/>
        <w:kinsoku/>
        <w:wordWrap/>
        <w:overflowPunct/>
        <w:topLinePunct w:val="0"/>
        <w:autoSpaceDE/>
        <w:autoSpaceDN/>
        <w:bidi w:val="0"/>
        <w:adjustRightInd/>
        <w:snapToGrid/>
        <w:spacing w:line="360" w:lineRule="auto"/>
        <w:jc w:val="center"/>
        <w:rPr>
          <w:rFonts w:hint="default" w:ascii="Times New Roman" w:hAnsi="Times New Roman" w:eastAsia="Segoe UI" w:cs="Times New Roman"/>
          <w:b w:val="0"/>
          <w:bCs w:val="0"/>
          <w:i w:val="0"/>
          <w:iCs w:val="0"/>
          <w:caps w:val="0"/>
          <w:color w:val="auto"/>
          <w:spacing w:val="0"/>
          <w:sz w:val="22"/>
          <w:szCs w:val="22"/>
          <w:shd w:val="clear" w:fill="FFFFFF"/>
          <w:vertAlign w:val="baseline"/>
        </w:rPr>
      </w:pPr>
      <w:r>
        <w:rPr>
          <w:rFonts w:hint="default" w:ascii="Times New Roman" w:hAnsi="Times New Roman" w:eastAsia="宋体" w:cs="Times New Roman"/>
          <w:i w:val="0"/>
          <w:iCs/>
          <w:sz w:val="22"/>
          <w:szCs w:val="22"/>
          <w:lang w:val="en-US" w:eastAsia="zh-CN"/>
        </w:rPr>
        <w:t>21194672 ZHANG Zimeng</w:t>
      </w:r>
      <w:r>
        <w:rPr>
          <w:rFonts w:hint="default" w:ascii="Times New Roman" w:hAnsi="Times New Roman" w:cs="Times New Roman"/>
          <w:i/>
          <w:sz w:val="22"/>
          <w:szCs w:val="22"/>
        </w:rPr>
        <w:br w:type="textWrapping"/>
      </w:r>
    </w:p>
    <w:p w14:paraId="5F80619F">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b/>
          <w:bCs/>
          <w:i w:val="0"/>
          <w:iCs w:val="0"/>
          <w:caps w:val="0"/>
          <w:color w:val="auto"/>
          <w:spacing w:val="0"/>
          <w:sz w:val="22"/>
          <w:szCs w:val="22"/>
          <w:shd w:val="clear" w:fill="FFFFFF"/>
          <w:vertAlign w:val="baseline"/>
          <w:lang w:val="en-US" w:eastAsia="zh-CN"/>
        </w:rPr>
      </w:pPr>
      <w:r>
        <w:rPr>
          <w:rFonts w:hint="default" w:ascii="Times New Roman" w:hAnsi="Times New Roman" w:eastAsia="宋体" w:cs="Times New Roman"/>
          <w:b/>
          <w:bCs/>
          <w:i w:val="0"/>
          <w:iCs w:val="0"/>
          <w:caps w:val="0"/>
          <w:color w:val="auto"/>
          <w:spacing w:val="0"/>
          <w:sz w:val="22"/>
          <w:szCs w:val="22"/>
          <w:shd w:val="clear" w:fill="FFFFFF"/>
          <w:vertAlign w:val="baseline"/>
          <w:lang w:val="en-US" w:eastAsia="zh-CN"/>
        </w:rPr>
        <w:t>1 Introduction</w:t>
      </w:r>
    </w:p>
    <w:p w14:paraId="145A8BA7">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 xml:space="preserve">In this hands-on assignment, we did analysis of GAN’s performance on the </w:t>
      </w:r>
      <w:r>
        <w:rPr>
          <w:rFonts w:hint="default" w:ascii="Times New Roman" w:hAnsi="Times New Roman" w:eastAsia="Segoe UI" w:cs="Times New Roman"/>
          <w:b w:val="0"/>
          <w:bCs w:val="0"/>
          <w:i w:val="0"/>
          <w:iCs w:val="0"/>
          <w:caps w:val="0"/>
          <w:color w:val="auto"/>
          <w:spacing w:val="0"/>
          <w:sz w:val="22"/>
          <w:szCs w:val="22"/>
          <w:shd w:val="clear" w:fill="FFFFFF"/>
          <w:vertAlign w:val="baseline"/>
          <w:lang w:val="en-US"/>
        </w:rPr>
        <w:t xml:space="preserve">Fashion-MNIST </w:t>
      </w: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 xml:space="preserve">dataset. </w:t>
      </w:r>
    </w:p>
    <w:p w14:paraId="4133AD9E">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The Generative Adversarial Network (GAN) is a model that can learn to generate data through adversarial training between a generator and a discriminator. However, it has weaknesses including training instability and mode collapse (the generator produces limited varieties of samples).</w:t>
      </w:r>
    </w:p>
    <w:p w14:paraId="21A2ADC5">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Fashion-MNIST, which is a difficult grayscale image dataset of ten clothing categories, is used in this assignment. We performed 16 controlled experiments, and used FID to compare the performance.</w:t>
      </w:r>
    </w:p>
    <w:p w14:paraId="084210B2">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b/>
          <w:bCs/>
          <w:i w:val="0"/>
          <w:iCs w:val="0"/>
          <w:caps w:val="0"/>
          <w:color w:val="auto"/>
          <w:spacing w:val="0"/>
          <w:sz w:val="22"/>
          <w:szCs w:val="22"/>
          <w:shd w:val="clear" w:fill="FFFFFF"/>
          <w:vertAlign w:val="baseline"/>
          <w:lang w:val="en-US" w:eastAsia="zh-CN"/>
        </w:rPr>
      </w:pPr>
      <w:r>
        <w:rPr>
          <w:rFonts w:hint="default" w:ascii="Times New Roman" w:hAnsi="Times New Roman" w:eastAsia="宋体" w:cs="Times New Roman"/>
          <w:b/>
          <w:bCs/>
          <w:i w:val="0"/>
          <w:iCs w:val="0"/>
          <w:caps w:val="0"/>
          <w:color w:val="auto"/>
          <w:spacing w:val="0"/>
          <w:sz w:val="22"/>
          <w:szCs w:val="22"/>
          <w:shd w:val="clear" w:fill="FFFFFF"/>
          <w:vertAlign w:val="baseline"/>
          <w:lang w:val="en-US" w:eastAsia="zh-CN"/>
        </w:rPr>
        <w:t>2 Experiment Settings</w:t>
      </w:r>
    </w:p>
    <w:p w14:paraId="66F7F960">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2.1 Running Pipelines</w:t>
      </w:r>
    </w:p>
    <w:p w14:paraId="389EF48F">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 xml:space="preserve">Training process iteratively optimizes generator and discriminator </w:t>
      </w:r>
      <w:r>
        <w:rPr>
          <w:rFonts w:hint="eastAsia" w:ascii="Times New Roman" w:hAnsi="Times New Roman" w:eastAsia="宋体" w:cs="Times New Roman"/>
          <w:b w:val="0"/>
          <w:bCs w:val="0"/>
          <w:i w:val="0"/>
          <w:iCs w:val="0"/>
          <w:caps w:val="0"/>
          <w:color w:val="auto"/>
          <w:spacing w:val="0"/>
          <w:sz w:val="22"/>
          <w:szCs w:val="22"/>
          <w:shd w:val="clear" w:fill="FFFFFF"/>
          <w:vertAlign w:val="baseline"/>
          <w:lang w:val="en-US" w:eastAsia="zh-CN"/>
        </w:rPr>
        <w:t xml:space="preserve">by </w:t>
      </w: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 xml:space="preserve">adversarial learning, </w:t>
      </w:r>
      <w:r>
        <w:rPr>
          <w:rFonts w:hint="eastAsia" w:ascii="Times New Roman" w:hAnsi="Times New Roman" w:eastAsia="宋体" w:cs="Times New Roman"/>
          <w:b w:val="0"/>
          <w:bCs w:val="0"/>
          <w:i w:val="0"/>
          <w:iCs w:val="0"/>
          <w:caps w:val="0"/>
          <w:color w:val="auto"/>
          <w:spacing w:val="0"/>
          <w:sz w:val="22"/>
          <w:szCs w:val="22"/>
          <w:shd w:val="clear" w:fill="FFFFFF"/>
          <w:vertAlign w:val="baseline"/>
          <w:lang w:val="en-US" w:eastAsia="zh-CN"/>
        </w:rPr>
        <w:t>also</w:t>
      </w: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 xml:space="preserve"> tracking loss metrics and generating sample visualizations.</w:t>
      </w:r>
      <w:r>
        <w:rPr>
          <w:rFonts w:hint="eastAsia" w:ascii="Times New Roman" w:hAnsi="Times New Roman" w:eastAsia="宋体" w:cs="Times New Roman"/>
          <w:b w:val="0"/>
          <w:bCs w:val="0"/>
          <w:i w:val="0"/>
          <w:iCs w:val="0"/>
          <w:caps w:val="0"/>
          <w:color w:val="auto"/>
          <w:spacing w:val="0"/>
          <w:sz w:val="22"/>
          <w:szCs w:val="22"/>
          <w:shd w:val="clear" w:fill="FFFFFF"/>
          <w:vertAlign w:val="baseline"/>
          <w:lang w:val="en-US" w:eastAsia="zh-CN"/>
        </w:rPr>
        <w:t xml:space="preserve"> </w:t>
      </w:r>
      <w:r>
        <w:rPr>
          <w:rFonts w:hint="eastAsia" w:ascii="Times New Roman" w:hAnsi="Times New Roman" w:eastAsia="宋体" w:cs="Times New Roman"/>
          <w:sz w:val="22"/>
          <w:szCs w:val="22"/>
          <w:lang w:val="en-US" w:eastAsia="zh-CN"/>
        </w:rPr>
        <w:t>In all experiments, w</w:t>
      </w:r>
      <w:r>
        <w:rPr>
          <w:rFonts w:hint="default" w:ascii="Times New Roman" w:hAnsi="Times New Roman" w:eastAsia="宋体" w:cs="Times New Roman"/>
          <w:sz w:val="22"/>
          <w:szCs w:val="22"/>
          <w:lang w:val="en-US" w:eastAsia="zh-CN"/>
        </w:rPr>
        <w:t xml:space="preserve">e use MNIST as </w:t>
      </w:r>
      <w:r>
        <w:rPr>
          <w:rFonts w:hint="eastAsia" w:ascii="Times New Roman" w:hAnsi="Times New Roman" w:eastAsia="宋体" w:cs="Times New Roman"/>
          <w:sz w:val="22"/>
          <w:szCs w:val="22"/>
          <w:lang w:val="en-US" w:eastAsia="zh-CN"/>
        </w:rPr>
        <w:t xml:space="preserve">the </w:t>
      </w:r>
      <w:r>
        <w:rPr>
          <w:rFonts w:hint="default" w:ascii="Times New Roman" w:hAnsi="Times New Roman" w:eastAsia="宋体" w:cs="Times New Roman"/>
          <w:sz w:val="22"/>
          <w:szCs w:val="22"/>
          <w:lang w:val="en-US" w:eastAsia="zh-CN"/>
        </w:rPr>
        <w:t>dataset</w:t>
      </w:r>
      <w:r>
        <w:rPr>
          <w:rFonts w:hint="eastAsia" w:ascii="Times New Roman" w:hAnsi="Times New Roman" w:eastAsia="宋体" w:cs="Times New Roman"/>
          <w:sz w:val="22"/>
          <w:szCs w:val="22"/>
          <w:lang w:val="en-US" w:eastAsia="zh-CN"/>
        </w:rPr>
        <w:t>. It</w:t>
      </w:r>
      <w:r>
        <w:rPr>
          <w:rFonts w:hint="default" w:ascii="Times New Roman" w:hAnsi="Times New Roman" w:eastAsia="宋体" w:cs="Times New Roman"/>
          <w:sz w:val="22"/>
          <w:szCs w:val="22"/>
          <w:lang w:val="en-US" w:eastAsia="zh-CN"/>
        </w:rPr>
        <w:t xml:space="preserve"> </w:t>
      </w:r>
      <w:r>
        <w:rPr>
          <w:rFonts w:hint="eastAsia" w:ascii="Times New Roman" w:hAnsi="Times New Roman" w:eastAsia="宋体" w:cs="Times New Roman"/>
          <w:sz w:val="22"/>
          <w:szCs w:val="22"/>
          <w:lang w:val="en-US" w:eastAsia="zh-CN"/>
        </w:rPr>
        <w:t xml:space="preserve">has </w:t>
      </w:r>
      <w:r>
        <w:rPr>
          <w:rFonts w:hint="default" w:ascii="Times New Roman" w:hAnsi="Times New Roman" w:cs="Times New Roman"/>
          <w:sz w:val="22"/>
          <w:szCs w:val="22"/>
        </w:rPr>
        <w:t xml:space="preserve">60,000 training images </w:t>
      </w:r>
      <w:r>
        <w:rPr>
          <w:rFonts w:hint="default" w:ascii="Times New Roman" w:hAnsi="Times New Roman" w:eastAsia="宋体" w:cs="Times New Roman"/>
          <w:sz w:val="22"/>
          <w:szCs w:val="22"/>
          <w:lang w:val="en-US" w:eastAsia="zh-CN"/>
        </w:rPr>
        <w:t>across</w:t>
      </w:r>
      <w:r>
        <w:rPr>
          <w:rFonts w:hint="default" w:ascii="Times New Roman" w:hAnsi="Times New Roman" w:cs="Times New Roman"/>
          <w:sz w:val="22"/>
          <w:szCs w:val="22"/>
        </w:rPr>
        <w:t xml:space="preserve"> 10 clothing c</w:t>
      </w:r>
      <w:r>
        <w:rPr>
          <w:rFonts w:hint="eastAsia" w:ascii="Times New Roman" w:hAnsi="Times New Roman" w:eastAsia="宋体" w:cs="Times New Roman"/>
          <w:sz w:val="22"/>
          <w:szCs w:val="22"/>
          <w:lang w:val="en-US" w:eastAsia="zh-CN"/>
        </w:rPr>
        <w:t>lasses</w:t>
      </w:r>
      <w:r>
        <w:rPr>
          <w:rFonts w:hint="default" w:ascii="Times New Roman" w:hAnsi="Times New Roman" w:eastAsia="宋体" w:cs="Times New Roman"/>
          <w:sz w:val="22"/>
          <w:szCs w:val="22"/>
          <w:lang w:val="en-US" w:eastAsia="zh-CN"/>
        </w:rPr>
        <w:t xml:space="preserve">, </w:t>
      </w:r>
      <w:r>
        <w:rPr>
          <w:rFonts w:hint="eastAsia" w:ascii="Times New Roman" w:hAnsi="Times New Roman" w:eastAsia="宋体" w:cs="Times New Roman"/>
          <w:sz w:val="22"/>
          <w:szCs w:val="22"/>
          <w:lang w:val="en-US" w:eastAsia="zh-CN"/>
        </w:rPr>
        <w:t xml:space="preserve">with </w:t>
      </w:r>
      <w:r>
        <w:rPr>
          <w:rFonts w:hint="default" w:ascii="Times New Roman" w:hAnsi="Times New Roman" w:eastAsia="宋体" w:cs="Times New Roman"/>
          <w:sz w:val="22"/>
          <w:szCs w:val="22"/>
          <w:lang w:val="en-US" w:eastAsia="zh-CN"/>
        </w:rPr>
        <w:t>e</w:t>
      </w:r>
      <w:r>
        <w:rPr>
          <w:rFonts w:hint="default" w:ascii="Times New Roman" w:hAnsi="Times New Roman" w:cs="Times New Roman"/>
          <w:sz w:val="22"/>
          <w:szCs w:val="22"/>
        </w:rPr>
        <w:t xml:space="preserve">ach </w:t>
      </w:r>
      <w:r>
        <w:rPr>
          <w:rFonts w:hint="default" w:ascii="Times New Roman" w:hAnsi="Times New Roman" w:eastAsia="宋体" w:cs="Times New Roman"/>
          <w:sz w:val="22"/>
          <w:szCs w:val="22"/>
          <w:lang w:val="en-US" w:eastAsia="zh-CN"/>
        </w:rPr>
        <w:t xml:space="preserve">a </w:t>
      </w:r>
      <w:r>
        <w:rPr>
          <w:rFonts w:hint="default" w:ascii="Times New Roman" w:hAnsi="Times New Roman" w:cs="Times New Roman"/>
          <w:sz w:val="22"/>
          <w:szCs w:val="22"/>
        </w:rPr>
        <w:t>28×28 grayscale</w:t>
      </w:r>
      <w:r>
        <w:rPr>
          <w:rFonts w:hint="default" w:ascii="Times New Roman" w:hAnsi="Times New Roman" w:eastAsia="宋体" w:cs="Times New Roman"/>
          <w:sz w:val="22"/>
          <w:szCs w:val="22"/>
          <w:lang w:val="en-US" w:eastAsia="zh-CN"/>
        </w:rPr>
        <w:t xml:space="preserve"> image</w:t>
      </w:r>
      <w:r>
        <w:rPr>
          <w:rFonts w:hint="default" w:ascii="Times New Roman" w:hAnsi="Times New Roman" w:cs="Times New Roman"/>
          <w:sz w:val="22"/>
          <w:szCs w:val="22"/>
        </w:rPr>
        <w:t>. All images are normalized to</w:t>
      </w:r>
      <w:r>
        <w:rPr>
          <w:rFonts w:hint="default" w:ascii="Times New Roman" w:hAnsi="Times New Roman" w:eastAsia="宋体" w:cs="Times New Roman"/>
          <w:sz w:val="22"/>
          <w:szCs w:val="22"/>
          <w:lang w:val="en-US" w:eastAsia="zh-CN"/>
        </w:rPr>
        <w:t xml:space="preserve"> </w:t>
      </w:r>
      <w:r>
        <w:rPr>
          <w:rFonts w:hint="default" w:ascii="Times New Roman" w:hAnsi="Times New Roman" w:cs="Times New Roman"/>
          <w:sz w:val="22"/>
          <w:szCs w:val="22"/>
        </w:rPr>
        <w:t>[-1, 1]</w:t>
      </w:r>
      <w:r>
        <w:rPr>
          <w:rFonts w:hint="default" w:ascii="Times New Roman" w:hAnsi="Times New Roman" w:eastAsia="宋体" w:cs="Times New Roman"/>
          <w:sz w:val="22"/>
          <w:szCs w:val="22"/>
          <w:lang w:val="en-US" w:eastAsia="zh-CN"/>
        </w:rPr>
        <w:t>, and training is performed with batch</w:t>
      </w:r>
      <w:r>
        <w:rPr>
          <w:rFonts w:hint="eastAsia" w:ascii="Times New Roman" w:hAnsi="Times New Roman" w:eastAsia="宋体" w:cs="Times New Roman"/>
          <w:sz w:val="22"/>
          <w:szCs w:val="22"/>
          <w:lang w:val="en-US" w:eastAsia="zh-CN"/>
        </w:rPr>
        <w:t>_</w:t>
      </w:r>
      <w:r>
        <w:rPr>
          <w:rFonts w:hint="default" w:ascii="Times New Roman" w:hAnsi="Times New Roman" w:eastAsia="宋体" w:cs="Times New Roman"/>
          <w:sz w:val="22"/>
          <w:szCs w:val="22"/>
          <w:lang w:val="en-US" w:eastAsia="zh-CN"/>
        </w:rPr>
        <w:t>size</w:t>
      </w:r>
      <w:r>
        <w:rPr>
          <w:rFonts w:hint="eastAsia" w:ascii="Times New Roman" w:hAnsi="Times New Roman" w:eastAsia="宋体" w:cs="Times New Roman"/>
          <w:sz w:val="22"/>
          <w:szCs w:val="22"/>
          <w:lang w:val="en-US" w:eastAsia="zh-CN"/>
        </w:rPr>
        <w:t xml:space="preserve"> =</w:t>
      </w:r>
      <w:r>
        <w:rPr>
          <w:rFonts w:hint="default" w:ascii="Times New Roman" w:hAnsi="Times New Roman" w:eastAsia="宋体" w:cs="Times New Roman"/>
          <w:sz w:val="22"/>
          <w:szCs w:val="22"/>
          <w:lang w:val="en-US" w:eastAsia="zh-CN"/>
        </w:rPr>
        <w:t>128.</w:t>
      </w:r>
    </w:p>
    <w:p w14:paraId="4B8ACB5F">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2.2 Experiment Designs</w:t>
      </w:r>
    </w:p>
    <w:p w14:paraId="436E6844">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2.2.1 Baseline</w:t>
      </w:r>
    </w:p>
    <w:p w14:paraId="50D47A8F">
      <w:pPr>
        <w:keepNext w:val="0"/>
        <w:keepLines w:val="0"/>
        <w:pageBreakBefore w:val="0"/>
        <w:widowControl/>
        <w:kinsoku/>
        <w:wordWrap/>
        <w:overflowPunct/>
        <w:topLinePunct w:val="0"/>
        <w:autoSpaceDE/>
        <w:autoSpaceDN/>
        <w:bidi w:val="0"/>
        <w:adjustRightInd/>
        <w:snapToGrid/>
        <w:spacing w:line="360" w:lineRule="auto"/>
        <w:rPr>
          <w:rFonts w:hint="eastAsia"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Baseline parameter settings:</w:t>
      </w:r>
    </w:p>
    <w:p w14:paraId="0F484253">
      <w:pPr>
        <w:keepNext w:val="0"/>
        <w:keepLines w:val="0"/>
        <w:pageBreakBefore w:val="0"/>
        <w:widowControl/>
        <w:kinsoku/>
        <w:wordWrap/>
        <w:overflowPunct/>
        <w:topLinePunct w:val="0"/>
        <w:autoSpaceDE/>
        <w:autoSpaceDN/>
        <w:bidi w:val="0"/>
        <w:adjustRightInd/>
        <w:snapToGrid/>
        <w:spacing w:line="360" w:lineRule="auto"/>
      </w:pPr>
      <w:r>
        <w:drawing>
          <wp:inline distT="0" distB="0" distL="114300" distR="114300">
            <wp:extent cx="2063115" cy="2057400"/>
            <wp:effectExtent l="0" t="0" r="635" b="6350"/>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6"/>
                    <a:stretch>
                      <a:fillRect/>
                    </a:stretch>
                  </pic:blipFill>
                  <pic:spPr>
                    <a:xfrm>
                      <a:off x="0" y="0"/>
                      <a:ext cx="2063115" cy="2057400"/>
                    </a:xfrm>
                    <a:prstGeom prst="rect">
                      <a:avLst/>
                    </a:prstGeom>
                    <a:noFill/>
                    <a:ln>
                      <a:noFill/>
                    </a:ln>
                  </pic:spPr>
                </pic:pic>
              </a:graphicData>
            </a:graphic>
          </wp:inline>
        </w:drawing>
      </w:r>
    </w:p>
    <w:p w14:paraId="3755630F">
      <w:pPr>
        <w:pStyle w:val="16"/>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rPr>
          <w:rFonts w:hint="default" w:ascii="Times New Roman" w:hAnsi="Times New Roman" w:cs="Times New Roman"/>
          <w:sz w:val="22"/>
          <w:szCs w:val="22"/>
        </w:rPr>
      </w:pPr>
      <w:r>
        <w:rPr>
          <w:rFonts w:hint="default" w:ascii="Times New Roman" w:hAnsi="Times New Roman" w:cs="Times New Roman"/>
          <w:b/>
          <w:sz w:val="22"/>
          <w:szCs w:val="22"/>
        </w:rPr>
        <w:t xml:space="preserve">Generator: </w:t>
      </w:r>
      <w:r>
        <w:rPr>
          <w:rFonts w:hint="default" w:ascii="Times New Roman" w:hAnsi="Times New Roman" w:cs="Times New Roman"/>
          <w:sz w:val="22"/>
          <w:szCs w:val="22"/>
        </w:rPr>
        <w:t xml:space="preserve">Maps </w:t>
      </w:r>
      <w:r>
        <w:rPr>
          <w:rFonts w:hint="eastAsia" w:ascii="Times New Roman" w:hAnsi="Times New Roman" w:eastAsia="宋体" w:cs="Times New Roman"/>
          <w:sz w:val="22"/>
          <w:szCs w:val="22"/>
          <w:lang w:val="en-US" w:eastAsia="zh-CN"/>
        </w:rPr>
        <w:t xml:space="preserve">a </w:t>
      </w:r>
      <w:r>
        <w:rPr>
          <w:rFonts w:hint="default" w:ascii="Times New Roman" w:hAnsi="Times New Roman" w:cs="Times New Roman"/>
          <w:sz w:val="22"/>
          <w:szCs w:val="22"/>
        </w:rPr>
        <w:t>latent vector z</w:t>
      </w:r>
      <w:r>
        <w:rPr>
          <w:rFonts w:hint="eastAsia" w:ascii="Times New Roman" w:hAnsi="Times New Roman" w:eastAsia="宋体" w:cs="Times New Roman"/>
          <w:sz w:val="22"/>
          <w:szCs w:val="22"/>
          <w:lang w:val="en-US" w:eastAsia="zh-CN"/>
        </w:rPr>
        <w:t xml:space="preserve"> (in R^d)</w:t>
      </w:r>
      <w:r>
        <w:rPr>
          <w:rFonts w:hint="default" w:ascii="Times New Roman" w:hAnsi="Times New Roman" w:cs="Times New Roman"/>
          <w:sz w:val="22"/>
          <w:szCs w:val="22"/>
        </w:rPr>
        <w:t xml:space="preserve"> to </w:t>
      </w:r>
      <w:r>
        <w:rPr>
          <w:rFonts w:hint="eastAsia" w:ascii="Times New Roman" w:hAnsi="Times New Roman" w:eastAsia="宋体" w:cs="Times New Roman"/>
          <w:sz w:val="22"/>
          <w:szCs w:val="22"/>
          <w:lang w:val="en-US" w:eastAsia="zh-CN"/>
        </w:rPr>
        <w:t xml:space="preserve">a </w:t>
      </w:r>
      <w:r>
        <w:rPr>
          <w:rFonts w:hint="default" w:ascii="Times New Roman" w:hAnsi="Times New Roman" w:cs="Times New Roman"/>
          <w:sz w:val="22"/>
          <w:szCs w:val="22"/>
        </w:rPr>
        <w:t>784-dimensional output (28×28 image).</w:t>
      </w:r>
    </w:p>
    <w:p w14:paraId="433212B2">
      <w:pPr>
        <w:pStyle w:val="16"/>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rPr>
          <w:rFonts w:hint="default"/>
          <w:lang w:val="en-US" w:eastAsia="zh-CN"/>
        </w:rPr>
      </w:pPr>
      <w:r>
        <w:rPr>
          <w:rFonts w:hint="default" w:ascii="Times New Roman" w:hAnsi="Times New Roman" w:cs="Times New Roman"/>
          <w:b/>
          <w:sz w:val="22"/>
          <w:szCs w:val="22"/>
        </w:rPr>
        <w:t xml:space="preserve">Discriminator: </w:t>
      </w:r>
      <w:r>
        <w:rPr>
          <w:rFonts w:hint="default" w:ascii="Times New Roman" w:hAnsi="Times New Roman" w:cs="Times New Roman"/>
          <w:sz w:val="22"/>
          <w:szCs w:val="22"/>
        </w:rPr>
        <w:t xml:space="preserve">Maps </w:t>
      </w:r>
      <w:r>
        <w:rPr>
          <w:rFonts w:hint="eastAsia" w:ascii="Times New Roman" w:hAnsi="Times New Roman" w:eastAsia="宋体" w:cs="Times New Roman"/>
          <w:sz w:val="22"/>
          <w:szCs w:val="22"/>
          <w:lang w:val="en-US" w:eastAsia="zh-CN"/>
        </w:rPr>
        <w:t xml:space="preserve">a </w:t>
      </w:r>
      <w:r>
        <w:rPr>
          <w:rFonts w:hint="default" w:ascii="Times New Roman" w:hAnsi="Times New Roman" w:cs="Times New Roman"/>
          <w:sz w:val="22"/>
          <w:szCs w:val="22"/>
        </w:rPr>
        <w:t>784-dimensional image to scalar probability.</w:t>
      </w:r>
    </w:p>
    <w:p w14:paraId="55FD4D99">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2.2.2 Detailed Desgins</w:t>
      </w:r>
    </w:p>
    <w:p w14:paraId="0FC8F193">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We designed 16 experiments in total in order to have a systematic overview of the affecting factors on GAN training, which are listed as follows:</w:t>
      </w:r>
    </w:p>
    <w:tbl>
      <w:tblPr>
        <w:tblStyle w:val="50"/>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404"/>
        <w:gridCol w:w="2340"/>
        <w:gridCol w:w="2340"/>
        <w:gridCol w:w="2340"/>
      </w:tblGrid>
      <w:tr w14:paraId="21FE380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340" w:type="dxa"/>
          </w:tcPr>
          <w:p w14:paraId="752433DB">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b/>
                <w:sz w:val="22"/>
                <w:szCs w:val="22"/>
              </w:rPr>
              <w:t>Experiment</w:t>
            </w:r>
          </w:p>
        </w:tc>
        <w:tc>
          <w:tcPr>
            <w:tcW w:w="2340" w:type="dxa"/>
          </w:tcPr>
          <w:p w14:paraId="7AAD5C29">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b/>
                <w:sz w:val="22"/>
                <w:szCs w:val="22"/>
              </w:rPr>
              <w:t>Variable Category</w:t>
            </w:r>
          </w:p>
        </w:tc>
        <w:tc>
          <w:tcPr>
            <w:tcW w:w="2340" w:type="dxa"/>
          </w:tcPr>
          <w:p w14:paraId="6AAEE895">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b/>
                <w:sz w:val="22"/>
                <w:szCs w:val="22"/>
              </w:rPr>
              <w:t>Key Changes</w:t>
            </w:r>
          </w:p>
        </w:tc>
        <w:tc>
          <w:tcPr>
            <w:tcW w:w="2340" w:type="dxa"/>
          </w:tcPr>
          <w:p w14:paraId="14D65ECF">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b/>
                <w:sz w:val="22"/>
                <w:szCs w:val="22"/>
              </w:rPr>
              <w:t>Motivation</w:t>
            </w:r>
          </w:p>
        </w:tc>
      </w:tr>
      <w:tr w14:paraId="5C5E93E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746ABA7A">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exp1_baseline</w:t>
            </w:r>
          </w:p>
        </w:tc>
        <w:tc>
          <w:tcPr>
            <w:tcW w:w="2340" w:type="dxa"/>
          </w:tcPr>
          <w:p w14:paraId="3DA3F8A1">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Baseline</w:t>
            </w:r>
          </w:p>
        </w:tc>
        <w:tc>
          <w:tcPr>
            <w:tcW w:w="2340" w:type="dxa"/>
          </w:tcPr>
          <w:p w14:paraId="0CBD39AD">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latent=128, lr=1e-4, BCE</w:t>
            </w:r>
          </w:p>
        </w:tc>
        <w:tc>
          <w:tcPr>
            <w:tcW w:w="2340" w:type="dxa"/>
          </w:tcPr>
          <w:p w14:paraId="1FBFEEA6">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Reference configuration</w:t>
            </w:r>
          </w:p>
        </w:tc>
      </w:tr>
      <w:tr w14:paraId="03B1C60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7095ED25">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exp2_small_latent</w:t>
            </w:r>
          </w:p>
        </w:tc>
        <w:tc>
          <w:tcPr>
            <w:tcW w:w="2340" w:type="dxa"/>
          </w:tcPr>
          <w:p w14:paraId="5300746F">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Latent Dim</w:t>
            </w:r>
          </w:p>
        </w:tc>
        <w:tc>
          <w:tcPr>
            <w:tcW w:w="2340" w:type="dxa"/>
          </w:tcPr>
          <w:p w14:paraId="6DF2E80D">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latent=64</w:t>
            </w:r>
          </w:p>
        </w:tc>
        <w:tc>
          <w:tcPr>
            <w:tcW w:w="2340" w:type="dxa"/>
          </w:tcPr>
          <w:p w14:paraId="1194052B">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Lower capacity</w:t>
            </w:r>
          </w:p>
        </w:tc>
      </w:tr>
      <w:tr w14:paraId="403FD37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0B60889A">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exp3_large_latent</w:t>
            </w:r>
          </w:p>
        </w:tc>
        <w:tc>
          <w:tcPr>
            <w:tcW w:w="2340" w:type="dxa"/>
          </w:tcPr>
          <w:p w14:paraId="61D38181">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Latent Dim</w:t>
            </w:r>
          </w:p>
        </w:tc>
        <w:tc>
          <w:tcPr>
            <w:tcW w:w="2340" w:type="dxa"/>
          </w:tcPr>
          <w:p w14:paraId="7088F6BE">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latent=256</w:t>
            </w:r>
          </w:p>
        </w:tc>
        <w:tc>
          <w:tcPr>
            <w:tcW w:w="2340" w:type="dxa"/>
          </w:tcPr>
          <w:p w14:paraId="75D8842D">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Higher capacity</w:t>
            </w:r>
          </w:p>
        </w:tc>
      </w:tr>
      <w:tr w14:paraId="515BDB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33D282C4">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exp4_elu_activation</w:t>
            </w:r>
          </w:p>
        </w:tc>
        <w:tc>
          <w:tcPr>
            <w:tcW w:w="2340" w:type="dxa"/>
          </w:tcPr>
          <w:p w14:paraId="7AEC2B7E">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Activation</w:t>
            </w:r>
          </w:p>
        </w:tc>
        <w:tc>
          <w:tcPr>
            <w:tcW w:w="2340" w:type="dxa"/>
          </w:tcPr>
          <w:p w14:paraId="23CCA476">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ELU activation</w:t>
            </w:r>
          </w:p>
        </w:tc>
        <w:tc>
          <w:tcPr>
            <w:tcW w:w="2340" w:type="dxa"/>
          </w:tcPr>
          <w:p w14:paraId="030E7923">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Smooth gradients</w:t>
            </w:r>
          </w:p>
        </w:tc>
      </w:tr>
      <w:tr w14:paraId="1D30EF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1D72DC8E">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exp5_tanh_activation</w:t>
            </w:r>
          </w:p>
        </w:tc>
        <w:tc>
          <w:tcPr>
            <w:tcW w:w="2340" w:type="dxa"/>
          </w:tcPr>
          <w:p w14:paraId="3AA28F76">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Activation</w:t>
            </w:r>
          </w:p>
        </w:tc>
        <w:tc>
          <w:tcPr>
            <w:tcW w:w="2340" w:type="dxa"/>
          </w:tcPr>
          <w:p w14:paraId="5DCE7966">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Tanh activation</w:t>
            </w:r>
          </w:p>
        </w:tc>
        <w:tc>
          <w:tcPr>
            <w:tcW w:w="2340" w:type="dxa"/>
          </w:tcPr>
          <w:p w14:paraId="2F7AD29A">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Bounded outputs</w:t>
            </w:r>
          </w:p>
        </w:tc>
      </w:tr>
      <w:tr w14:paraId="7E5237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645F8CFF">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exp6_higher_lr</w:t>
            </w:r>
          </w:p>
        </w:tc>
        <w:tc>
          <w:tcPr>
            <w:tcW w:w="2340" w:type="dxa"/>
          </w:tcPr>
          <w:p w14:paraId="00D2A5E3">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Learning Rate</w:t>
            </w:r>
          </w:p>
        </w:tc>
        <w:tc>
          <w:tcPr>
            <w:tcW w:w="2340" w:type="dxa"/>
          </w:tcPr>
          <w:p w14:paraId="1417E55A">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lr=1e-3</w:t>
            </w:r>
          </w:p>
        </w:tc>
        <w:tc>
          <w:tcPr>
            <w:tcW w:w="2340" w:type="dxa"/>
          </w:tcPr>
          <w:p w14:paraId="06890D28">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Faster convergence</w:t>
            </w:r>
          </w:p>
        </w:tc>
      </w:tr>
      <w:tr w14:paraId="61112D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7BD7C88F">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exp7_more_epochs</w:t>
            </w:r>
          </w:p>
        </w:tc>
        <w:tc>
          <w:tcPr>
            <w:tcW w:w="2340" w:type="dxa"/>
          </w:tcPr>
          <w:p w14:paraId="7B89405C">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eastAsia="宋体" w:cs="Times New Roman"/>
                <w:sz w:val="22"/>
                <w:szCs w:val="22"/>
                <w:lang w:val="en-US" w:eastAsia="zh-CN"/>
              </w:rPr>
            </w:pPr>
            <w:r>
              <w:rPr>
                <w:rFonts w:hint="default" w:ascii="Times New Roman" w:hAnsi="Times New Roman" w:cs="Times New Roman"/>
                <w:sz w:val="22"/>
                <w:szCs w:val="22"/>
              </w:rPr>
              <w:t xml:space="preserve">Training </w:t>
            </w:r>
            <w:r>
              <w:rPr>
                <w:rFonts w:hint="default" w:ascii="Times New Roman" w:hAnsi="Times New Roman" w:eastAsia="宋体" w:cs="Times New Roman"/>
                <w:sz w:val="22"/>
                <w:szCs w:val="22"/>
                <w:lang w:val="en-US" w:eastAsia="zh-CN"/>
              </w:rPr>
              <w:t>Iterations</w:t>
            </w:r>
          </w:p>
        </w:tc>
        <w:tc>
          <w:tcPr>
            <w:tcW w:w="2340" w:type="dxa"/>
          </w:tcPr>
          <w:p w14:paraId="069598DB">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epochs=80, lr=1e-4</w:t>
            </w:r>
          </w:p>
        </w:tc>
        <w:tc>
          <w:tcPr>
            <w:tcW w:w="2340" w:type="dxa"/>
          </w:tcPr>
          <w:p w14:paraId="0465FD61">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Extended training</w:t>
            </w:r>
          </w:p>
        </w:tc>
      </w:tr>
      <w:tr w14:paraId="6C5CDC8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1C265578">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exp8_mse_loss</w:t>
            </w:r>
          </w:p>
        </w:tc>
        <w:tc>
          <w:tcPr>
            <w:tcW w:w="2340" w:type="dxa"/>
          </w:tcPr>
          <w:p w14:paraId="794C1F2C">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Loss Function</w:t>
            </w:r>
          </w:p>
        </w:tc>
        <w:tc>
          <w:tcPr>
            <w:tcW w:w="2340" w:type="dxa"/>
          </w:tcPr>
          <w:p w14:paraId="29052AC6">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MSE loss</w:t>
            </w:r>
          </w:p>
        </w:tc>
        <w:tc>
          <w:tcPr>
            <w:tcW w:w="2340" w:type="dxa"/>
          </w:tcPr>
          <w:p w14:paraId="5B9F0C4C">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L2 distance</w:t>
            </w:r>
          </w:p>
        </w:tc>
      </w:tr>
      <w:tr w14:paraId="0DE8D0E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04800CF7">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exp9_wasserstein</w:t>
            </w:r>
          </w:p>
        </w:tc>
        <w:tc>
          <w:tcPr>
            <w:tcW w:w="2340" w:type="dxa"/>
          </w:tcPr>
          <w:p w14:paraId="13699ED5">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Loss Function</w:t>
            </w:r>
          </w:p>
        </w:tc>
        <w:tc>
          <w:tcPr>
            <w:tcW w:w="2340" w:type="dxa"/>
          </w:tcPr>
          <w:p w14:paraId="5ABA44EC">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Wasserstein loss</w:t>
            </w:r>
          </w:p>
        </w:tc>
        <w:tc>
          <w:tcPr>
            <w:tcW w:w="2340" w:type="dxa"/>
          </w:tcPr>
          <w:p w14:paraId="029426C9">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Gradient stability</w:t>
            </w:r>
          </w:p>
        </w:tc>
      </w:tr>
      <w:tr w14:paraId="26B6B31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285C592A">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exp10_gradient_penalty</w:t>
            </w:r>
          </w:p>
        </w:tc>
        <w:tc>
          <w:tcPr>
            <w:tcW w:w="2340" w:type="dxa"/>
          </w:tcPr>
          <w:p w14:paraId="74FE6B24">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Stabilization</w:t>
            </w:r>
          </w:p>
        </w:tc>
        <w:tc>
          <w:tcPr>
            <w:tcW w:w="2340" w:type="dxa"/>
          </w:tcPr>
          <w:p w14:paraId="75E77523">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WGAN-GP, n_critic=5</w:t>
            </w:r>
          </w:p>
        </w:tc>
        <w:tc>
          <w:tcPr>
            <w:tcW w:w="2340" w:type="dxa"/>
          </w:tcPr>
          <w:p w14:paraId="6CE30479">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Enforce Lipschitz</w:t>
            </w:r>
          </w:p>
        </w:tc>
      </w:tr>
      <w:tr w14:paraId="6E3EEEA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34B8C676">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exp11_equal_lr</w:t>
            </w:r>
          </w:p>
        </w:tc>
        <w:tc>
          <w:tcPr>
            <w:tcW w:w="2340" w:type="dxa"/>
          </w:tcPr>
          <w:p w14:paraId="0ECB6CE8">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LR Balance</w:t>
            </w:r>
          </w:p>
        </w:tc>
        <w:tc>
          <w:tcPr>
            <w:tcW w:w="2340" w:type="dxa"/>
          </w:tcPr>
          <w:p w14:paraId="371DC9FD">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D_lr=G_lr=2e-4</w:t>
            </w:r>
          </w:p>
        </w:tc>
        <w:tc>
          <w:tcPr>
            <w:tcW w:w="2340" w:type="dxa"/>
          </w:tcPr>
          <w:p w14:paraId="3DD53971">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Balanced training</w:t>
            </w:r>
          </w:p>
        </w:tc>
      </w:tr>
      <w:tr w14:paraId="1BFF3AE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55A9A873">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exp12_g_larger_lr</w:t>
            </w:r>
          </w:p>
        </w:tc>
        <w:tc>
          <w:tcPr>
            <w:tcW w:w="2340" w:type="dxa"/>
          </w:tcPr>
          <w:p w14:paraId="546D014D">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LR Balance</w:t>
            </w:r>
          </w:p>
        </w:tc>
        <w:tc>
          <w:tcPr>
            <w:tcW w:w="2340" w:type="dxa"/>
          </w:tcPr>
          <w:p w14:paraId="14A14A89">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G_lr=4e-4, D_lr=1e-4</w:t>
            </w:r>
          </w:p>
        </w:tc>
        <w:tc>
          <w:tcPr>
            <w:tcW w:w="2340" w:type="dxa"/>
          </w:tcPr>
          <w:p w14:paraId="2C09DC17">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Generator priority</w:t>
            </w:r>
          </w:p>
        </w:tc>
      </w:tr>
      <w:tr w14:paraId="6F43E3D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01C8FC86">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exp13_g_smaller_lr</w:t>
            </w:r>
          </w:p>
        </w:tc>
        <w:tc>
          <w:tcPr>
            <w:tcW w:w="2340" w:type="dxa"/>
          </w:tcPr>
          <w:p w14:paraId="756127B7">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LR Balance</w:t>
            </w:r>
          </w:p>
        </w:tc>
        <w:tc>
          <w:tcPr>
            <w:tcW w:w="2340" w:type="dxa"/>
          </w:tcPr>
          <w:p w14:paraId="355C282B">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G_lr=1e-4, D_lr=4e-4</w:t>
            </w:r>
          </w:p>
        </w:tc>
        <w:tc>
          <w:tcPr>
            <w:tcW w:w="2340" w:type="dxa"/>
          </w:tcPr>
          <w:p w14:paraId="6CDBFEE6">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Discriminator priority</w:t>
            </w:r>
          </w:p>
        </w:tc>
      </w:tr>
      <w:tr w14:paraId="39183FD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7E1F12ED">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exp14_wgan_gp_refined</w:t>
            </w:r>
          </w:p>
        </w:tc>
        <w:tc>
          <w:tcPr>
            <w:tcW w:w="2340" w:type="dxa"/>
          </w:tcPr>
          <w:p w14:paraId="62ABDFE9">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Advanced</w:t>
            </w:r>
          </w:p>
        </w:tc>
        <w:tc>
          <w:tcPr>
            <w:tcW w:w="2340" w:type="dxa"/>
          </w:tcPr>
          <w:p w14:paraId="7EE5FF1B">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WGAN-GP, epochs=20</w:t>
            </w:r>
          </w:p>
        </w:tc>
        <w:tc>
          <w:tcPr>
            <w:tcW w:w="2340" w:type="dxa"/>
          </w:tcPr>
          <w:p w14:paraId="7AE8DCDF">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Improved stability</w:t>
            </w:r>
          </w:p>
        </w:tc>
      </w:tr>
      <w:tr w14:paraId="2419C1D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11BC8374">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exp15_pure_capacity</w:t>
            </w:r>
          </w:p>
        </w:tc>
        <w:tc>
          <w:tcPr>
            <w:tcW w:w="2340" w:type="dxa"/>
          </w:tcPr>
          <w:p w14:paraId="4F9AFBFB">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Capacity</w:t>
            </w:r>
          </w:p>
        </w:tc>
        <w:tc>
          <w:tcPr>
            <w:tcW w:w="2340" w:type="dxa"/>
          </w:tcPr>
          <w:p w14:paraId="21956A6C">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hidden=512</w:t>
            </w:r>
          </w:p>
        </w:tc>
        <w:tc>
          <w:tcPr>
            <w:tcW w:w="2340" w:type="dxa"/>
          </w:tcPr>
          <w:p w14:paraId="15C11780">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More parameters</w:t>
            </w:r>
          </w:p>
        </w:tc>
      </w:tr>
      <w:tr w14:paraId="1CE651C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340" w:type="dxa"/>
          </w:tcPr>
          <w:p w14:paraId="3D048D6A">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exp16_capacity_adapted</w:t>
            </w:r>
          </w:p>
        </w:tc>
        <w:tc>
          <w:tcPr>
            <w:tcW w:w="2340" w:type="dxa"/>
          </w:tcPr>
          <w:p w14:paraId="06E493BD">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Capacity</w:t>
            </w:r>
          </w:p>
        </w:tc>
        <w:tc>
          <w:tcPr>
            <w:tcW w:w="2340" w:type="dxa"/>
          </w:tcPr>
          <w:p w14:paraId="4B0E0D68">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hidden=512, epochs=20</w:t>
            </w:r>
          </w:p>
        </w:tc>
        <w:tc>
          <w:tcPr>
            <w:tcW w:w="2340" w:type="dxa"/>
          </w:tcPr>
          <w:p w14:paraId="2E35E476">
            <w:pPr>
              <w:keepNext w:val="0"/>
              <w:keepLines w:val="0"/>
              <w:pageBreakBefore w:val="0"/>
              <w:widowControl/>
              <w:kinsoku/>
              <w:wordWrap/>
              <w:overflowPunct/>
              <w:topLinePunct w:val="0"/>
              <w:autoSpaceDE/>
              <w:autoSpaceDN/>
              <w:bidi w:val="0"/>
              <w:adjustRightInd/>
              <w:snapToGrid/>
              <w:spacing w:after="0" w:line="360" w:lineRule="auto"/>
              <w:rPr>
                <w:rFonts w:hint="default" w:ascii="Times New Roman" w:hAnsi="Times New Roman" w:cs="Times New Roman"/>
                <w:sz w:val="22"/>
                <w:szCs w:val="22"/>
              </w:rPr>
            </w:pPr>
            <w:r>
              <w:rPr>
                <w:rFonts w:hint="default" w:ascii="Times New Roman" w:hAnsi="Times New Roman" w:cs="Times New Roman"/>
                <w:sz w:val="22"/>
                <w:szCs w:val="22"/>
              </w:rPr>
              <w:t>Adapted training</w:t>
            </w:r>
          </w:p>
        </w:tc>
      </w:tr>
    </w:tbl>
    <w:p w14:paraId="08B9AEFF">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pPr>
    </w:p>
    <w:p w14:paraId="21B08627">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These experiements are designed to evaluate:</w:t>
      </w:r>
    </w:p>
    <w:p w14:paraId="1C6D3F9C">
      <w:pPr>
        <w:pStyle w:val="30"/>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Chars="0" w:right="0" w:rightChars="0"/>
        <w:jc w:val="left"/>
        <w:textAlignment w:val="baseline"/>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default" w:ascii="Times New Roman" w:hAnsi="Times New Roman" w:eastAsia="宋体" w:cs="Times New Roman"/>
          <w:b w:val="0"/>
          <w:bCs w:val="0"/>
          <w:i w:val="0"/>
          <w:iCs w:val="0"/>
          <w:color w:val="auto"/>
          <w:spacing w:val="0"/>
          <w:sz w:val="22"/>
          <w:szCs w:val="22"/>
          <w:shd w:val="clear" w:fill="FFFFFF"/>
          <w:vertAlign w:val="baseline"/>
          <w:lang w:val="en-US" w:eastAsia="zh-CN"/>
        </w:rPr>
        <w:t>T</w:t>
      </w: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 xml:space="preserve">he effect of </w:t>
      </w:r>
      <w:r>
        <w:rPr>
          <w:rFonts w:hint="eastAsia" w:ascii="Times New Roman" w:hAnsi="Times New Roman" w:eastAsia="宋体" w:cs="Times New Roman"/>
          <w:b w:val="0"/>
          <w:bCs w:val="0"/>
          <w:i w:val="0"/>
          <w:iCs w:val="0"/>
          <w:caps w:val="0"/>
          <w:color w:val="auto"/>
          <w:spacing w:val="0"/>
          <w:sz w:val="22"/>
          <w:szCs w:val="22"/>
          <w:shd w:val="clear" w:fill="FFFFFF"/>
          <w:vertAlign w:val="baseline"/>
          <w:lang w:val="en-US" w:eastAsia="zh-CN"/>
        </w:rPr>
        <w:t xml:space="preserve">Latent Dimensions </w:t>
      </w: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(Exp 2-3)</w:t>
      </w:r>
    </w:p>
    <w:p w14:paraId="4E880FBA">
      <w:pPr>
        <w:pStyle w:val="30"/>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Chars="0" w:right="0" w:rightChars="0"/>
        <w:jc w:val="left"/>
        <w:textAlignment w:val="baseline"/>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default" w:ascii="Times New Roman" w:hAnsi="Times New Roman" w:eastAsia="宋体" w:cs="Times New Roman"/>
          <w:b w:val="0"/>
          <w:bCs w:val="0"/>
          <w:i w:val="0"/>
          <w:iCs w:val="0"/>
          <w:color w:val="auto"/>
          <w:spacing w:val="0"/>
          <w:sz w:val="22"/>
          <w:szCs w:val="22"/>
          <w:shd w:val="clear" w:fill="FFFFFF"/>
          <w:vertAlign w:val="baseline"/>
          <w:lang w:val="en-US" w:eastAsia="zh-CN"/>
        </w:rPr>
        <w:t>A</w:t>
      </w: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ctivation functions (exp 4-5), loss functions (exp 8-9)</w:t>
      </w:r>
    </w:p>
    <w:p w14:paraId="3067E02C">
      <w:pPr>
        <w:pStyle w:val="30"/>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Chars="0" w:right="0" w:rightChars="0"/>
        <w:jc w:val="left"/>
        <w:textAlignment w:val="baseline"/>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Training Iterations (exp 7), Stabilization (exp 10)</w:t>
      </w:r>
    </w:p>
    <w:p w14:paraId="2E0413C3">
      <w:pPr>
        <w:pStyle w:val="30"/>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Chars="0" w:right="0" w:rightChars="0"/>
        <w:jc w:val="left"/>
        <w:textAlignment w:val="baseline"/>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Variance on LR between G and D models (exp 11-13)</w:t>
      </w:r>
    </w:p>
    <w:p w14:paraId="0B7E0F9B">
      <w:pPr>
        <w:pStyle w:val="30"/>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Chars="0" w:right="0" w:rightChars="0"/>
        <w:jc w:val="left"/>
        <w:textAlignment w:val="baseline"/>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default" w:ascii="Times New Roman" w:hAnsi="Times New Roman" w:eastAsia="宋体" w:cs="Times New Roman"/>
          <w:b w:val="0"/>
          <w:bCs w:val="0"/>
          <w:i w:val="0"/>
          <w:iCs w:val="0"/>
          <w:color w:val="auto"/>
          <w:spacing w:val="0"/>
          <w:sz w:val="22"/>
          <w:szCs w:val="22"/>
          <w:shd w:val="clear" w:fill="FFFFFF"/>
          <w:vertAlign w:val="baseline"/>
          <w:lang w:val="en-US" w:eastAsia="zh-CN"/>
        </w:rPr>
        <w:t>M</w:t>
      </w: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odel capacity (exp 15-16)</w:t>
      </w:r>
    </w:p>
    <w:p w14:paraId="34094430">
      <w:pPr>
        <w:pStyle w:val="30"/>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Chars="0" w:right="0" w:rightChars="0"/>
        <w:jc w:val="left"/>
        <w:textAlignment w:val="baseline"/>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eastAsia" w:ascii="Times New Roman" w:hAnsi="Times New Roman" w:eastAsia="宋体" w:cs="Times New Roman"/>
          <w:b w:val="0"/>
          <w:bCs w:val="0"/>
          <w:i w:val="0"/>
          <w:iCs w:val="0"/>
          <w:caps w:val="0"/>
          <w:color w:val="auto"/>
          <w:spacing w:val="0"/>
          <w:sz w:val="22"/>
          <w:szCs w:val="22"/>
          <w:shd w:val="clear" w:fill="FFFFFF"/>
          <w:vertAlign w:val="baseline"/>
          <w:lang w:val="en-US" w:eastAsia="zh-CN"/>
        </w:rPr>
        <w:t>Latent distance analysis (based on exp1)</w:t>
      </w:r>
    </w:p>
    <w:p w14:paraId="79D5091E">
      <w:pPr>
        <w:pStyle w:val="30"/>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Chars="0" w:right="0" w:rightChars="0"/>
        <w:jc w:val="left"/>
        <w:textAlignment w:val="baseline"/>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eastAsia" w:ascii="Times New Roman" w:hAnsi="Times New Roman" w:eastAsia="宋体" w:cs="Times New Roman"/>
          <w:b w:val="0"/>
          <w:bCs w:val="0"/>
          <w:i w:val="0"/>
          <w:iCs w:val="0"/>
          <w:color w:val="auto"/>
          <w:spacing w:val="0"/>
          <w:sz w:val="22"/>
          <w:szCs w:val="22"/>
          <w:shd w:val="clear" w:fill="FFFFFF"/>
          <w:vertAlign w:val="baseline"/>
          <w:lang w:val="en-US" w:eastAsia="zh-CN"/>
        </w:rPr>
        <w:t>L</w:t>
      </w:r>
      <w:r>
        <w:rPr>
          <w:rFonts w:hint="eastAsia" w:ascii="Times New Roman" w:hAnsi="Times New Roman" w:eastAsia="宋体" w:cs="Times New Roman"/>
          <w:b w:val="0"/>
          <w:bCs w:val="0"/>
          <w:i w:val="0"/>
          <w:iCs w:val="0"/>
          <w:caps w:val="0"/>
          <w:color w:val="auto"/>
          <w:spacing w:val="0"/>
          <w:sz w:val="22"/>
          <w:szCs w:val="22"/>
          <w:shd w:val="clear" w:fill="FFFFFF"/>
          <w:vertAlign w:val="baseline"/>
          <w:lang w:val="en-US" w:eastAsia="zh-CN"/>
        </w:rPr>
        <w:t>earning Rate (exp 6)</w:t>
      </w:r>
    </w:p>
    <w:p w14:paraId="5E0BDAD7">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2.3 Evaluation Metrics</w:t>
      </w:r>
    </w:p>
    <w:p w14:paraId="52252349">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sz w:val="22"/>
          <w:szCs w:val="22"/>
          <w:lang w:val="en-US" w:eastAsia="zh-CN"/>
        </w:rPr>
      </w:pP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In this assignment, we use FID scores to calculate performance</w:t>
      </w:r>
      <w:r>
        <w:rPr>
          <w:rFonts w:hint="eastAsia" w:ascii="Times New Roman" w:hAnsi="Times New Roman" w:eastAsia="宋体" w:cs="Times New Roman"/>
          <w:b w:val="0"/>
          <w:bCs w:val="0"/>
          <w:i w:val="0"/>
          <w:iCs w:val="0"/>
          <w:caps w:val="0"/>
          <w:color w:val="auto"/>
          <w:spacing w:val="0"/>
          <w:sz w:val="22"/>
          <w:szCs w:val="22"/>
          <w:shd w:val="clear" w:fill="FFFFFF"/>
          <w:vertAlign w:val="baseline"/>
          <w:lang w:val="en-US" w:eastAsia="zh-CN"/>
        </w:rPr>
        <w:t xml:space="preserve">, which </w:t>
      </w: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m</w:t>
      </w:r>
      <w:r>
        <w:rPr>
          <w:rFonts w:hint="default" w:ascii="Times New Roman" w:hAnsi="Times New Roman" w:cs="Times New Roman"/>
          <w:sz w:val="22"/>
          <w:szCs w:val="22"/>
        </w:rPr>
        <w:t>easures the distance between feature distributions of real and generated images</w:t>
      </w:r>
      <w:r>
        <w:rPr>
          <w:rFonts w:hint="eastAsia" w:ascii="Times New Roman" w:hAnsi="Times New Roman" w:eastAsia="宋体" w:cs="Times New Roman"/>
          <w:sz w:val="22"/>
          <w:szCs w:val="22"/>
          <w:lang w:val="en-US" w:eastAsia="zh-CN"/>
        </w:rPr>
        <w:t xml:space="preserve"> that are</w:t>
      </w:r>
      <w:r>
        <w:rPr>
          <w:rFonts w:hint="default" w:ascii="Times New Roman" w:hAnsi="Times New Roman" w:cs="Times New Roman"/>
          <w:sz w:val="22"/>
          <w:szCs w:val="22"/>
        </w:rPr>
        <w:t xml:space="preserve"> extracted from a pretrained Inception network</w:t>
      </w:r>
      <w:r>
        <w:rPr>
          <w:rFonts w:hint="eastAsia" w:ascii="Times New Roman" w:hAnsi="Times New Roman" w:eastAsia="宋体" w:cs="Times New Roman"/>
          <w:sz w:val="22"/>
          <w:szCs w:val="22"/>
          <w:lang w:val="en-US" w:eastAsia="zh-CN"/>
        </w:rPr>
        <w:t>. Those tested to have a l</w:t>
      </w:r>
      <w:r>
        <w:rPr>
          <w:rFonts w:hint="default" w:ascii="Times New Roman" w:hAnsi="Times New Roman" w:cs="Times New Roman"/>
          <w:sz w:val="22"/>
          <w:szCs w:val="22"/>
        </w:rPr>
        <w:t xml:space="preserve">ower FID </w:t>
      </w:r>
      <w:r>
        <w:rPr>
          <w:rFonts w:hint="eastAsia" w:ascii="Times New Roman" w:hAnsi="Times New Roman" w:eastAsia="宋体" w:cs="Times New Roman"/>
          <w:sz w:val="22"/>
          <w:szCs w:val="22"/>
          <w:lang w:val="en-US" w:eastAsia="zh-CN"/>
        </w:rPr>
        <w:t xml:space="preserve">are considered to have a </w:t>
      </w:r>
      <w:r>
        <w:rPr>
          <w:rFonts w:hint="default" w:ascii="Times New Roman" w:hAnsi="Times New Roman" w:cs="Times New Roman"/>
          <w:sz w:val="22"/>
          <w:szCs w:val="22"/>
        </w:rPr>
        <w:t>better quality. FID is computed</w:t>
      </w:r>
      <w:r>
        <w:rPr>
          <w:rFonts w:hint="default" w:ascii="Times New Roman" w:hAnsi="Times New Roman" w:eastAsia="宋体" w:cs="Times New Roman"/>
          <w:sz w:val="22"/>
          <w:szCs w:val="22"/>
          <w:lang w:val="en-US" w:eastAsia="zh-CN"/>
        </w:rPr>
        <w:t xml:space="preserve"> on</w:t>
      </w:r>
      <w:r>
        <w:rPr>
          <w:rFonts w:hint="default" w:ascii="Times New Roman" w:hAnsi="Times New Roman" w:cs="Times New Roman"/>
          <w:sz w:val="22"/>
          <w:szCs w:val="22"/>
        </w:rPr>
        <w:t xml:space="preserve"> 1,000 real and 1,000 generated images</w:t>
      </w:r>
      <w:r>
        <w:rPr>
          <w:rFonts w:hint="eastAsia" w:ascii="Times New Roman" w:hAnsi="Times New Roman" w:eastAsia="宋体" w:cs="Times New Roman"/>
          <w:sz w:val="22"/>
          <w:szCs w:val="22"/>
          <w:lang w:val="en-US" w:eastAsia="zh-CN"/>
        </w:rPr>
        <w:t xml:space="preserve"> in the experiments.</w:t>
      </w:r>
    </w:p>
    <w:p w14:paraId="07D6C4F4">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center"/>
        <w:textAlignment w:val="baseline"/>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2733675" cy="330835"/>
            <wp:effectExtent l="0" t="0" r="12700" b="254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2733675" cy="330835"/>
                    </a:xfrm>
                    <a:prstGeom prst="rect">
                      <a:avLst/>
                    </a:prstGeom>
                    <a:noFill/>
                    <a:ln>
                      <a:noFill/>
                    </a:ln>
                  </pic:spPr>
                </pic:pic>
              </a:graphicData>
            </a:graphic>
          </wp:inline>
        </w:drawing>
      </w:r>
    </w:p>
    <w:p w14:paraId="58525B8C">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both"/>
        <w:textAlignment w:val="baseline"/>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Where:</w:t>
      </w:r>
    </w:p>
    <w:p w14:paraId="64BEBCA3">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both"/>
        <w:textAlignment w:val="baseline"/>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 xml:space="preserve">μᵣ, μ₉: the Mean feature vectors of real/generated data  </w:t>
      </w:r>
    </w:p>
    <w:p w14:paraId="6B83CDA2">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both"/>
        <w:textAlignment w:val="baseline"/>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 xml:space="preserve">Σᵣ, Σ₉: Covariance matrices of real/generated data features  </w:t>
      </w:r>
    </w:p>
    <w:p w14:paraId="55F4D5AD">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both"/>
        <w:textAlignment w:val="baseline"/>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 xml:space="preserve">Tr(·): Matrix trace (sum of diagonal elements)  </w:t>
      </w:r>
    </w:p>
    <w:p w14:paraId="1DCB143A">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both"/>
        <w:textAlignment w:val="baseline"/>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(ΣᵣΣ₉)¹ᐟ²: Square root of matrix product</w:t>
      </w:r>
    </w:p>
    <w:p w14:paraId="1DAD6DB9">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b/>
          <w:bCs/>
          <w:i w:val="0"/>
          <w:iCs w:val="0"/>
          <w:caps w:val="0"/>
          <w:color w:val="auto"/>
          <w:spacing w:val="0"/>
          <w:sz w:val="22"/>
          <w:szCs w:val="22"/>
          <w:shd w:val="clear" w:fill="FFFFFF"/>
          <w:vertAlign w:val="baseline"/>
          <w:lang w:val="en-US" w:eastAsia="zh-CN"/>
        </w:rPr>
      </w:pPr>
      <w:r>
        <w:rPr>
          <w:rFonts w:hint="default" w:ascii="Times New Roman" w:hAnsi="Times New Roman" w:eastAsia="宋体" w:cs="Times New Roman"/>
          <w:b/>
          <w:bCs/>
          <w:i w:val="0"/>
          <w:iCs w:val="0"/>
          <w:caps w:val="0"/>
          <w:color w:val="auto"/>
          <w:spacing w:val="0"/>
          <w:sz w:val="22"/>
          <w:szCs w:val="22"/>
          <w:shd w:val="clear" w:fill="FFFFFF"/>
          <w:vertAlign w:val="baseline"/>
          <w:lang w:val="en-US" w:eastAsia="zh-CN"/>
        </w:rPr>
        <w:t>3 Result and Analysis</w:t>
      </w:r>
    </w:p>
    <w:p w14:paraId="6B8D8311">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3.1 Overall Performance</w:t>
      </w:r>
    </w:p>
    <w:tbl>
      <w:tblPr>
        <w:tblStyle w:val="3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84"/>
        <w:gridCol w:w="2432"/>
        <w:gridCol w:w="2110"/>
        <w:gridCol w:w="3472"/>
      </w:tblGrid>
      <w:tr w14:paraId="5DE7C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1284" w:type="dxa"/>
            <w:tcBorders>
              <w:top w:val="nil"/>
            </w:tcBorders>
            <w:shd w:val="clear" w:color="auto" w:fill="auto"/>
            <w:tcMar>
              <w:top w:w="125" w:type="dxa"/>
              <w:left w:w="0" w:type="dxa"/>
              <w:bottom w:w="125" w:type="dxa"/>
              <w:right w:w="200" w:type="dxa"/>
            </w:tcMar>
            <w:vAlign w:val="center"/>
          </w:tcPr>
          <w:p w14:paraId="4C5D297C">
            <w:pPr>
              <w:keepNext w:val="0"/>
              <w:keepLines w:val="0"/>
              <w:widowControl/>
              <w:suppressLineNumbers w:val="0"/>
              <w:spacing w:line="313" w:lineRule="atLeast"/>
              <w:jc w:val="left"/>
              <w:rPr>
                <w:rFonts w:ascii="Segoe UI" w:hAnsi="Segoe UI" w:eastAsia="Segoe UI" w:cs="Segoe UI"/>
                <w:b/>
                <w:bCs/>
                <w:sz w:val="18"/>
                <w:szCs w:val="18"/>
              </w:rPr>
            </w:pPr>
            <w:r>
              <w:rPr>
                <w:rFonts w:hint="default" w:ascii="Segoe UI" w:hAnsi="Segoe UI" w:eastAsia="Segoe UI" w:cs="Segoe UI"/>
                <w:b/>
                <w:bCs/>
                <w:kern w:val="0"/>
                <w:sz w:val="18"/>
                <w:szCs w:val="18"/>
                <w:lang w:val="en-US" w:eastAsia="zh-CN" w:bidi="ar"/>
              </w:rPr>
              <w:t>Rank</w:t>
            </w:r>
          </w:p>
        </w:tc>
        <w:tc>
          <w:tcPr>
            <w:tcW w:w="2432" w:type="dxa"/>
            <w:tcBorders>
              <w:top w:val="nil"/>
            </w:tcBorders>
            <w:shd w:val="clear" w:color="auto" w:fill="auto"/>
            <w:tcMar>
              <w:top w:w="125" w:type="dxa"/>
              <w:left w:w="200" w:type="dxa"/>
              <w:bottom w:w="125" w:type="dxa"/>
              <w:right w:w="200" w:type="dxa"/>
            </w:tcMar>
            <w:vAlign w:val="center"/>
          </w:tcPr>
          <w:p w14:paraId="5FC7EA52">
            <w:pPr>
              <w:keepNext w:val="0"/>
              <w:keepLines w:val="0"/>
              <w:widowControl/>
              <w:suppressLineNumbers w:val="0"/>
              <w:spacing w:line="313" w:lineRule="atLeast"/>
              <w:jc w:val="left"/>
              <w:rPr>
                <w:rFonts w:hint="default" w:ascii="Segoe UI" w:hAnsi="Segoe UI" w:eastAsia="Segoe UI" w:cs="Segoe UI"/>
                <w:b/>
                <w:bCs/>
                <w:sz w:val="18"/>
                <w:szCs w:val="18"/>
              </w:rPr>
            </w:pPr>
            <w:r>
              <w:rPr>
                <w:rFonts w:hint="default" w:ascii="Segoe UI" w:hAnsi="Segoe UI" w:eastAsia="Segoe UI" w:cs="Segoe UI"/>
                <w:b/>
                <w:bCs/>
                <w:kern w:val="0"/>
                <w:sz w:val="18"/>
                <w:szCs w:val="18"/>
                <w:lang w:val="en-US" w:eastAsia="zh-CN" w:bidi="ar"/>
              </w:rPr>
              <w:t>Experiment</w:t>
            </w:r>
          </w:p>
        </w:tc>
        <w:tc>
          <w:tcPr>
            <w:tcW w:w="2110" w:type="dxa"/>
            <w:tcBorders>
              <w:top w:val="nil"/>
            </w:tcBorders>
            <w:shd w:val="clear" w:color="auto" w:fill="auto"/>
            <w:tcMar>
              <w:top w:w="125" w:type="dxa"/>
              <w:left w:w="200" w:type="dxa"/>
              <w:bottom w:w="125" w:type="dxa"/>
              <w:right w:w="200" w:type="dxa"/>
            </w:tcMar>
            <w:vAlign w:val="center"/>
          </w:tcPr>
          <w:p w14:paraId="4754339D">
            <w:pPr>
              <w:keepNext w:val="0"/>
              <w:keepLines w:val="0"/>
              <w:widowControl/>
              <w:suppressLineNumbers w:val="0"/>
              <w:spacing w:line="313" w:lineRule="atLeast"/>
              <w:jc w:val="left"/>
              <w:rPr>
                <w:rFonts w:hint="default" w:ascii="Segoe UI" w:hAnsi="Segoe UI" w:eastAsia="Segoe UI" w:cs="Segoe UI"/>
                <w:b/>
                <w:bCs/>
                <w:sz w:val="18"/>
                <w:szCs w:val="18"/>
              </w:rPr>
            </w:pPr>
            <w:r>
              <w:rPr>
                <w:rFonts w:hint="default" w:ascii="Segoe UI" w:hAnsi="Segoe UI" w:eastAsia="Segoe UI" w:cs="Segoe UI"/>
                <w:b/>
                <w:bCs/>
                <w:kern w:val="0"/>
                <w:sz w:val="18"/>
                <w:szCs w:val="18"/>
                <w:lang w:val="en-US" w:eastAsia="zh-CN" w:bidi="ar"/>
              </w:rPr>
              <w:t>FID Score</w:t>
            </w:r>
          </w:p>
        </w:tc>
        <w:tc>
          <w:tcPr>
            <w:tcW w:w="3472" w:type="dxa"/>
            <w:tcBorders>
              <w:top w:val="nil"/>
            </w:tcBorders>
            <w:shd w:val="clear" w:color="auto" w:fill="auto"/>
            <w:tcMar>
              <w:top w:w="125" w:type="dxa"/>
              <w:left w:w="200" w:type="dxa"/>
              <w:bottom w:w="125" w:type="dxa"/>
              <w:right w:w="200" w:type="dxa"/>
            </w:tcMar>
            <w:vAlign w:val="center"/>
          </w:tcPr>
          <w:p w14:paraId="3A6A42E4">
            <w:pPr>
              <w:keepNext w:val="0"/>
              <w:keepLines w:val="0"/>
              <w:widowControl/>
              <w:suppressLineNumbers w:val="0"/>
              <w:spacing w:line="313" w:lineRule="atLeast"/>
              <w:jc w:val="left"/>
              <w:rPr>
                <w:rFonts w:hint="default" w:ascii="Segoe UI" w:hAnsi="Segoe UI" w:eastAsia="Segoe UI" w:cs="Segoe UI"/>
                <w:b/>
                <w:bCs/>
                <w:sz w:val="18"/>
                <w:szCs w:val="18"/>
              </w:rPr>
            </w:pPr>
            <w:r>
              <w:rPr>
                <w:rFonts w:hint="default" w:ascii="Segoe UI" w:hAnsi="Segoe UI" w:eastAsia="Segoe UI" w:cs="Segoe UI"/>
                <w:b/>
                <w:bCs/>
                <w:kern w:val="0"/>
                <w:sz w:val="18"/>
                <w:szCs w:val="18"/>
                <w:lang w:val="en-US" w:eastAsia="zh-CN" w:bidi="ar"/>
              </w:rPr>
              <w:t>Key Experimental Setting</w:t>
            </w:r>
          </w:p>
        </w:tc>
      </w:tr>
      <w:tr w14:paraId="21DD6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84" w:type="dxa"/>
            <w:shd w:val="clear" w:color="auto" w:fill="auto"/>
            <w:tcMar>
              <w:top w:w="125" w:type="dxa"/>
              <w:left w:w="0" w:type="dxa"/>
              <w:bottom w:w="125" w:type="dxa"/>
              <w:right w:w="200" w:type="dxa"/>
            </w:tcMar>
            <w:vAlign w:val="center"/>
          </w:tcPr>
          <w:p w14:paraId="14CB2D14">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w:t>
            </w:r>
          </w:p>
        </w:tc>
        <w:tc>
          <w:tcPr>
            <w:tcW w:w="2432" w:type="dxa"/>
            <w:shd w:val="clear" w:color="auto" w:fill="auto"/>
            <w:tcMar>
              <w:top w:w="125" w:type="dxa"/>
              <w:left w:w="200" w:type="dxa"/>
              <w:bottom w:w="125" w:type="dxa"/>
              <w:right w:w="200" w:type="dxa"/>
            </w:tcMar>
            <w:vAlign w:val="center"/>
          </w:tcPr>
          <w:p w14:paraId="4D828AF2">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exp1_baseline</w:t>
            </w:r>
          </w:p>
        </w:tc>
        <w:tc>
          <w:tcPr>
            <w:tcW w:w="2110" w:type="dxa"/>
            <w:shd w:val="clear" w:color="auto" w:fill="auto"/>
            <w:tcMar>
              <w:top w:w="125" w:type="dxa"/>
              <w:left w:w="200" w:type="dxa"/>
              <w:bottom w:w="125" w:type="dxa"/>
              <w:right w:w="200" w:type="dxa"/>
            </w:tcMar>
            <w:vAlign w:val="center"/>
          </w:tcPr>
          <w:p w14:paraId="15001727">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30.53</w:t>
            </w:r>
          </w:p>
        </w:tc>
        <w:tc>
          <w:tcPr>
            <w:tcW w:w="3472" w:type="dxa"/>
            <w:shd w:val="clear" w:color="auto" w:fill="auto"/>
            <w:tcMar>
              <w:top w:w="125" w:type="dxa"/>
              <w:left w:w="200" w:type="dxa"/>
              <w:bottom w:w="125" w:type="dxa"/>
              <w:right w:w="0" w:type="dxa"/>
            </w:tcMar>
            <w:vAlign w:val="center"/>
          </w:tcPr>
          <w:p w14:paraId="2BD7B590">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Baseline: latent=128, BCE loss</w:t>
            </w:r>
          </w:p>
        </w:tc>
      </w:tr>
      <w:tr w14:paraId="4AAAC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84" w:type="dxa"/>
            <w:shd w:val="clear" w:color="auto" w:fill="auto"/>
            <w:tcMar>
              <w:top w:w="125" w:type="dxa"/>
              <w:left w:w="0" w:type="dxa"/>
              <w:bottom w:w="125" w:type="dxa"/>
              <w:right w:w="200" w:type="dxa"/>
            </w:tcMar>
            <w:vAlign w:val="center"/>
          </w:tcPr>
          <w:p w14:paraId="41A0688A">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2</w:t>
            </w:r>
          </w:p>
        </w:tc>
        <w:tc>
          <w:tcPr>
            <w:tcW w:w="2432" w:type="dxa"/>
            <w:shd w:val="clear" w:color="auto" w:fill="auto"/>
            <w:tcMar>
              <w:top w:w="125" w:type="dxa"/>
              <w:left w:w="200" w:type="dxa"/>
              <w:bottom w:w="125" w:type="dxa"/>
              <w:right w:w="200" w:type="dxa"/>
            </w:tcMar>
            <w:vAlign w:val="center"/>
          </w:tcPr>
          <w:p w14:paraId="56384074">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exp2_small_latent</w:t>
            </w:r>
          </w:p>
        </w:tc>
        <w:tc>
          <w:tcPr>
            <w:tcW w:w="2110" w:type="dxa"/>
            <w:shd w:val="clear" w:color="auto" w:fill="auto"/>
            <w:tcMar>
              <w:top w:w="125" w:type="dxa"/>
              <w:left w:w="200" w:type="dxa"/>
              <w:bottom w:w="125" w:type="dxa"/>
              <w:right w:w="200" w:type="dxa"/>
            </w:tcMar>
            <w:vAlign w:val="center"/>
          </w:tcPr>
          <w:p w14:paraId="60F9AA23">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26.80</w:t>
            </w:r>
          </w:p>
        </w:tc>
        <w:tc>
          <w:tcPr>
            <w:tcW w:w="3472" w:type="dxa"/>
            <w:shd w:val="clear" w:color="auto" w:fill="auto"/>
            <w:tcMar>
              <w:top w:w="125" w:type="dxa"/>
              <w:left w:w="200" w:type="dxa"/>
              <w:bottom w:w="125" w:type="dxa"/>
              <w:right w:w="0" w:type="dxa"/>
            </w:tcMar>
            <w:vAlign w:val="center"/>
          </w:tcPr>
          <w:p w14:paraId="0E2F424B">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Latent Dimension: 64</w:t>
            </w:r>
          </w:p>
        </w:tc>
      </w:tr>
      <w:tr w14:paraId="54E992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84" w:type="dxa"/>
            <w:shd w:val="clear" w:color="auto" w:fill="auto"/>
            <w:tcMar>
              <w:top w:w="125" w:type="dxa"/>
              <w:left w:w="0" w:type="dxa"/>
              <w:bottom w:w="125" w:type="dxa"/>
              <w:right w:w="200" w:type="dxa"/>
            </w:tcMar>
            <w:vAlign w:val="center"/>
          </w:tcPr>
          <w:p w14:paraId="4687F672">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3</w:t>
            </w:r>
          </w:p>
        </w:tc>
        <w:tc>
          <w:tcPr>
            <w:tcW w:w="2432" w:type="dxa"/>
            <w:shd w:val="clear" w:color="auto" w:fill="auto"/>
            <w:tcMar>
              <w:top w:w="125" w:type="dxa"/>
              <w:left w:w="200" w:type="dxa"/>
              <w:bottom w:w="125" w:type="dxa"/>
              <w:right w:w="200" w:type="dxa"/>
            </w:tcMar>
            <w:vAlign w:val="center"/>
          </w:tcPr>
          <w:p w14:paraId="53A4D348">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exp3_large_latent</w:t>
            </w:r>
          </w:p>
        </w:tc>
        <w:tc>
          <w:tcPr>
            <w:tcW w:w="2110" w:type="dxa"/>
            <w:shd w:val="clear" w:color="auto" w:fill="auto"/>
            <w:tcMar>
              <w:top w:w="125" w:type="dxa"/>
              <w:left w:w="200" w:type="dxa"/>
              <w:bottom w:w="125" w:type="dxa"/>
              <w:right w:w="200" w:type="dxa"/>
            </w:tcMar>
            <w:vAlign w:val="center"/>
          </w:tcPr>
          <w:p w14:paraId="728B9A94">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25.70</w:t>
            </w:r>
          </w:p>
        </w:tc>
        <w:tc>
          <w:tcPr>
            <w:tcW w:w="3472" w:type="dxa"/>
            <w:shd w:val="clear" w:color="auto" w:fill="auto"/>
            <w:tcMar>
              <w:top w:w="125" w:type="dxa"/>
              <w:left w:w="200" w:type="dxa"/>
              <w:bottom w:w="125" w:type="dxa"/>
              <w:right w:w="0" w:type="dxa"/>
            </w:tcMar>
            <w:vAlign w:val="center"/>
          </w:tcPr>
          <w:p w14:paraId="0A884E9B">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Latent Dimension: 256</w:t>
            </w:r>
          </w:p>
        </w:tc>
      </w:tr>
      <w:tr w14:paraId="1D106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84" w:type="dxa"/>
            <w:shd w:val="clear" w:color="auto" w:fill="auto"/>
            <w:tcMar>
              <w:top w:w="125" w:type="dxa"/>
              <w:left w:w="0" w:type="dxa"/>
              <w:bottom w:w="125" w:type="dxa"/>
              <w:right w:w="200" w:type="dxa"/>
            </w:tcMar>
            <w:vAlign w:val="center"/>
          </w:tcPr>
          <w:p w14:paraId="0A3EDAAA">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4</w:t>
            </w:r>
          </w:p>
        </w:tc>
        <w:tc>
          <w:tcPr>
            <w:tcW w:w="2432" w:type="dxa"/>
            <w:shd w:val="clear" w:color="auto" w:fill="auto"/>
            <w:tcMar>
              <w:top w:w="125" w:type="dxa"/>
              <w:left w:w="200" w:type="dxa"/>
              <w:bottom w:w="125" w:type="dxa"/>
              <w:right w:w="200" w:type="dxa"/>
            </w:tcMar>
            <w:vAlign w:val="center"/>
          </w:tcPr>
          <w:p w14:paraId="4422CE80">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exp4_elu_activation</w:t>
            </w:r>
          </w:p>
        </w:tc>
        <w:tc>
          <w:tcPr>
            <w:tcW w:w="2110" w:type="dxa"/>
            <w:shd w:val="clear" w:color="auto" w:fill="auto"/>
            <w:tcMar>
              <w:top w:w="125" w:type="dxa"/>
              <w:left w:w="200" w:type="dxa"/>
              <w:bottom w:w="125" w:type="dxa"/>
              <w:right w:w="200" w:type="dxa"/>
            </w:tcMar>
            <w:vAlign w:val="center"/>
          </w:tcPr>
          <w:p w14:paraId="54B993C5">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82.05</w:t>
            </w:r>
          </w:p>
        </w:tc>
        <w:tc>
          <w:tcPr>
            <w:tcW w:w="3472" w:type="dxa"/>
            <w:shd w:val="clear" w:color="auto" w:fill="auto"/>
            <w:tcMar>
              <w:top w:w="125" w:type="dxa"/>
              <w:left w:w="200" w:type="dxa"/>
              <w:bottom w:w="125" w:type="dxa"/>
              <w:right w:w="0" w:type="dxa"/>
            </w:tcMar>
            <w:vAlign w:val="center"/>
          </w:tcPr>
          <w:p w14:paraId="6958ADE5">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Activation: ELU</w:t>
            </w:r>
          </w:p>
        </w:tc>
      </w:tr>
      <w:tr w14:paraId="655FD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84" w:type="dxa"/>
            <w:shd w:val="clear" w:color="auto" w:fill="auto"/>
            <w:tcMar>
              <w:top w:w="125" w:type="dxa"/>
              <w:left w:w="0" w:type="dxa"/>
              <w:bottom w:w="125" w:type="dxa"/>
              <w:right w:w="200" w:type="dxa"/>
            </w:tcMar>
            <w:vAlign w:val="center"/>
          </w:tcPr>
          <w:p w14:paraId="11D00CC1">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5</w:t>
            </w:r>
          </w:p>
        </w:tc>
        <w:tc>
          <w:tcPr>
            <w:tcW w:w="2432" w:type="dxa"/>
            <w:shd w:val="clear" w:color="auto" w:fill="auto"/>
            <w:tcMar>
              <w:top w:w="125" w:type="dxa"/>
              <w:left w:w="200" w:type="dxa"/>
              <w:bottom w:w="125" w:type="dxa"/>
              <w:right w:w="200" w:type="dxa"/>
            </w:tcMar>
            <w:vAlign w:val="center"/>
          </w:tcPr>
          <w:p w14:paraId="31044210">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exp5_tanh_activation</w:t>
            </w:r>
          </w:p>
        </w:tc>
        <w:tc>
          <w:tcPr>
            <w:tcW w:w="2110" w:type="dxa"/>
            <w:shd w:val="clear" w:color="auto" w:fill="auto"/>
            <w:tcMar>
              <w:top w:w="125" w:type="dxa"/>
              <w:left w:w="200" w:type="dxa"/>
              <w:bottom w:w="125" w:type="dxa"/>
              <w:right w:w="200" w:type="dxa"/>
            </w:tcMar>
            <w:vAlign w:val="center"/>
          </w:tcPr>
          <w:p w14:paraId="2E80C475">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75.50</w:t>
            </w:r>
          </w:p>
        </w:tc>
        <w:tc>
          <w:tcPr>
            <w:tcW w:w="3472" w:type="dxa"/>
            <w:shd w:val="clear" w:color="auto" w:fill="auto"/>
            <w:tcMar>
              <w:top w:w="125" w:type="dxa"/>
              <w:left w:w="200" w:type="dxa"/>
              <w:bottom w:w="125" w:type="dxa"/>
              <w:right w:w="0" w:type="dxa"/>
            </w:tcMar>
            <w:vAlign w:val="center"/>
          </w:tcPr>
          <w:p w14:paraId="7CC3D97F">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Activation: Tanh</w:t>
            </w:r>
          </w:p>
        </w:tc>
      </w:tr>
      <w:tr w14:paraId="5FF29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84" w:type="dxa"/>
            <w:shd w:val="clear" w:color="auto" w:fill="auto"/>
            <w:tcMar>
              <w:top w:w="125" w:type="dxa"/>
              <w:left w:w="0" w:type="dxa"/>
              <w:bottom w:w="125" w:type="dxa"/>
              <w:right w:w="200" w:type="dxa"/>
            </w:tcMar>
            <w:vAlign w:val="center"/>
          </w:tcPr>
          <w:p w14:paraId="6FCA189D">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6</w:t>
            </w:r>
          </w:p>
        </w:tc>
        <w:tc>
          <w:tcPr>
            <w:tcW w:w="2432" w:type="dxa"/>
            <w:shd w:val="clear" w:color="auto" w:fill="auto"/>
            <w:tcMar>
              <w:top w:w="125" w:type="dxa"/>
              <w:left w:w="200" w:type="dxa"/>
              <w:bottom w:w="125" w:type="dxa"/>
              <w:right w:w="200" w:type="dxa"/>
            </w:tcMar>
            <w:vAlign w:val="center"/>
          </w:tcPr>
          <w:p w14:paraId="748F0947">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exp6_higher_lr</w:t>
            </w:r>
          </w:p>
        </w:tc>
        <w:tc>
          <w:tcPr>
            <w:tcW w:w="2110" w:type="dxa"/>
            <w:shd w:val="clear" w:color="auto" w:fill="auto"/>
            <w:tcMar>
              <w:top w:w="125" w:type="dxa"/>
              <w:left w:w="200" w:type="dxa"/>
              <w:bottom w:w="125" w:type="dxa"/>
              <w:right w:w="200" w:type="dxa"/>
            </w:tcMar>
            <w:vAlign w:val="center"/>
          </w:tcPr>
          <w:p w14:paraId="6AF68A2C">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30.98</w:t>
            </w:r>
          </w:p>
        </w:tc>
        <w:tc>
          <w:tcPr>
            <w:tcW w:w="3472" w:type="dxa"/>
            <w:shd w:val="clear" w:color="auto" w:fill="auto"/>
            <w:tcMar>
              <w:top w:w="125" w:type="dxa"/>
              <w:left w:w="200" w:type="dxa"/>
              <w:bottom w:w="125" w:type="dxa"/>
              <w:right w:w="0" w:type="dxa"/>
            </w:tcMar>
            <w:vAlign w:val="center"/>
          </w:tcPr>
          <w:p w14:paraId="0DC77E0B">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Learning Rate: 0.001</w:t>
            </w:r>
          </w:p>
        </w:tc>
      </w:tr>
      <w:tr w14:paraId="041AF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84" w:type="dxa"/>
            <w:shd w:val="clear" w:color="auto" w:fill="auto"/>
            <w:tcMar>
              <w:top w:w="125" w:type="dxa"/>
              <w:left w:w="0" w:type="dxa"/>
              <w:bottom w:w="125" w:type="dxa"/>
              <w:right w:w="200" w:type="dxa"/>
            </w:tcMar>
            <w:vAlign w:val="center"/>
          </w:tcPr>
          <w:p w14:paraId="1AD2DBC9">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7</w:t>
            </w:r>
          </w:p>
        </w:tc>
        <w:tc>
          <w:tcPr>
            <w:tcW w:w="2432" w:type="dxa"/>
            <w:shd w:val="clear" w:color="auto" w:fill="auto"/>
            <w:tcMar>
              <w:top w:w="125" w:type="dxa"/>
              <w:left w:w="200" w:type="dxa"/>
              <w:bottom w:w="125" w:type="dxa"/>
              <w:right w:w="200" w:type="dxa"/>
            </w:tcMar>
            <w:vAlign w:val="center"/>
          </w:tcPr>
          <w:p w14:paraId="53EEB7EC">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exp7_more_epochs</w:t>
            </w:r>
          </w:p>
        </w:tc>
        <w:tc>
          <w:tcPr>
            <w:tcW w:w="2110" w:type="dxa"/>
            <w:shd w:val="clear" w:color="auto" w:fill="auto"/>
            <w:tcMar>
              <w:top w:w="125" w:type="dxa"/>
              <w:left w:w="200" w:type="dxa"/>
              <w:bottom w:w="125" w:type="dxa"/>
              <w:right w:w="200" w:type="dxa"/>
            </w:tcMar>
            <w:vAlign w:val="center"/>
          </w:tcPr>
          <w:p w14:paraId="79C98204">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70.57</w:t>
            </w:r>
          </w:p>
        </w:tc>
        <w:tc>
          <w:tcPr>
            <w:tcW w:w="3472" w:type="dxa"/>
            <w:shd w:val="clear" w:color="auto" w:fill="auto"/>
            <w:tcMar>
              <w:top w:w="125" w:type="dxa"/>
              <w:left w:w="200" w:type="dxa"/>
              <w:bottom w:w="125" w:type="dxa"/>
              <w:right w:w="0" w:type="dxa"/>
            </w:tcMar>
            <w:vAlign w:val="center"/>
          </w:tcPr>
          <w:p w14:paraId="4E2ABB9A">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Training: 80 epochs</w:t>
            </w:r>
          </w:p>
        </w:tc>
      </w:tr>
      <w:tr w14:paraId="27052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84" w:type="dxa"/>
            <w:shd w:val="clear" w:color="auto" w:fill="auto"/>
            <w:tcMar>
              <w:top w:w="125" w:type="dxa"/>
              <w:left w:w="0" w:type="dxa"/>
              <w:bottom w:w="125" w:type="dxa"/>
              <w:right w:w="200" w:type="dxa"/>
            </w:tcMar>
            <w:vAlign w:val="center"/>
          </w:tcPr>
          <w:p w14:paraId="21ACB44F">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8</w:t>
            </w:r>
          </w:p>
        </w:tc>
        <w:tc>
          <w:tcPr>
            <w:tcW w:w="2432" w:type="dxa"/>
            <w:shd w:val="clear" w:color="auto" w:fill="auto"/>
            <w:tcMar>
              <w:top w:w="125" w:type="dxa"/>
              <w:left w:w="200" w:type="dxa"/>
              <w:bottom w:w="125" w:type="dxa"/>
              <w:right w:w="200" w:type="dxa"/>
            </w:tcMar>
            <w:vAlign w:val="center"/>
          </w:tcPr>
          <w:p w14:paraId="725910E2">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exp8_mse_loss</w:t>
            </w:r>
          </w:p>
        </w:tc>
        <w:tc>
          <w:tcPr>
            <w:tcW w:w="2110" w:type="dxa"/>
            <w:shd w:val="clear" w:color="auto" w:fill="auto"/>
            <w:tcMar>
              <w:top w:w="125" w:type="dxa"/>
              <w:left w:w="200" w:type="dxa"/>
              <w:bottom w:w="125" w:type="dxa"/>
              <w:right w:w="200" w:type="dxa"/>
            </w:tcMar>
            <w:vAlign w:val="center"/>
          </w:tcPr>
          <w:p w14:paraId="7ED87837">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24.40</w:t>
            </w:r>
          </w:p>
        </w:tc>
        <w:tc>
          <w:tcPr>
            <w:tcW w:w="3472" w:type="dxa"/>
            <w:shd w:val="clear" w:color="auto" w:fill="auto"/>
            <w:tcMar>
              <w:top w:w="125" w:type="dxa"/>
              <w:left w:w="200" w:type="dxa"/>
              <w:bottom w:w="125" w:type="dxa"/>
              <w:right w:w="0" w:type="dxa"/>
            </w:tcMar>
            <w:vAlign w:val="center"/>
          </w:tcPr>
          <w:p w14:paraId="114660CD">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Loss Function: MSE</w:t>
            </w:r>
          </w:p>
        </w:tc>
      </w:tr>
      <w:tr w14:paraId="5906F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84" w:type="dxa"/>
            <w:shd w:val="clear" w:color="auto" w:fill="auto"/>
            <w:tcMar>
              <w:top w:w="125" w:type="dxa"/>
              <w:left w:w="0" w:type="dxa"/>
              <w:bottom w:w="125" w:type="dxa"/>
              <w:right w:w="200" w:type="dxa"/>
            </w:tcMar>
            <w:vAlign w:val="center"/>
          </w:tcPr>
          <w:p w14:paraId="6AE0FDD4">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9</w:t>
            </w:r>
          </w:p>
        </w:tc>
        <w:tc>
          <w:tcPr>
            <w:tcW w:w="2432" w:type="dxa"/>
            <w:shd w:val="clear" w:color="auto" w:fill="auto"/>
            <w:tcMar>
              <w:top w:w="125" w:type="dxa"/>
              <w:left w:w="200" w:type="dxa"/>
              <w:bottom w:w="125" w:type="dxa"/>
              <w:right w:w="200" w:type="dxa"/>
            </w:tcMar>
            <w:vAlign w:val="center"/>
          </w:tcPr>
          <w:p w14:paraId="26CE2FCC">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exp9_wasserstein_loss</w:t>
            </w:r>
          </w:p>
        </w:tc>
        <w:tc>
          <w:tcPr>
            <w:tcW w:w="2110" w:type="dxa"/>
            <w:shd w:val="clear" w:color="auto" w:fill="auto"/>
            <w:tcMar>
              <w:top w:w="125" w:type="dxa"/>
              <w:left w:w="200" w:type="dxa"/>
              <w:bottom w:w="125" w:type="dxa"/>
              <w:right w:w="200" w:type="dxa"/>
            </w:tcMar>
            <w:vAlign w:val="center"/>
          </w:tcPr>
          <w:p w14:paraId="31C5FFF1">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270.47</w:t>
            </w:r>
          </w:p>
        </w:tc>
        <w:tc>
          <w:tcPr>
            <w:tcW w:w="3472" w:type="dxa"/>
            <w:shd w:val="clear" w:color="auto" w:fill="auto"/>
            <w:tcMar>
              <w:top w:w="125" w:type="dxa"/>
              <w:left w:w="200" w:type="dxa"/>
              <w:bottom w:w="125" w:type="dxa"/>
              <w:right w:w="0" w:type="dxa"/>
            </w:tcMar>
            <w:vAlign w:val="center"/>
          </w:tcPr>
          <w:p w14:paraId="50E1FDA3">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Loss Function: Wasserstein</w:t>
            </w:r>
          </w:p>
        </w:tc>
      </w:tr>
      <w:tr w14:paraId="449DB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84" w:type="dxa"/>
            <w:shd w:val="clear" w:color="auto" w:fill="auto"/>
            <w:tcMar>
              <w:top w:w="125" w:type="dxa"/>
              <w:left w:w="0" w:type="dxa"/>
              <w:bottom w:w="125" w:type="dxa"/>
              <w:right w:w="200" w:type="dxa"/>
            </w:tcMar>
            <w:vAlign w:val="center"/>
          </w:tcPr>
          <w:p w14:paraId="29223256">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10</w:t>
            </w:r>
          </w:p>
        </w:tc>
        <w:tc>
          <w:tcPr>
            <w:tcW w:w="2432" w:type="dxa"/>
            <w:shd w:val="clear" w:color="auto" w:fill="auto"/>
            <w:tcMar>
              <w:top w:w="125" w:type="dxa"/>
              <w:left w:w="200" w:type="dxa"/>
              <w:bottom w:w="125" w:type="dxa"/>
              <w:right w:w="200" w:type="dxa"/>
            </w:tcMar>
            <w:vAlign w:val="center"/>
          </w:tcPr>
          <w:p w14:paraId="33D4BA98">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exp10_gradient_penalty</w:t>
            </w:r>
          </w:p>
        </w:tc>
        <w:tc>
          <w:tcPr>
            <w:tcW w:w="2110" w:type="dxa"/>
            <w:shd w:val="clear" w:color="auto" w:fill="auto"/>
            <w:tcMar>
              <w:top w:w="125" w:type="dxa"/>
              <w:left w:w="200" w:type="dxa"/>
              <w:bottom w:w="125" w:type="dxa"/>
              <w:right w:w="200" w:type="dxa"/>
            </w:tcMar>
            <w:vAlign w:val="center"/>
          </w:tcPr>
          <w:p w14:paraId="30EC5012">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40.79</w:t>
            </w:r>
          </w:p>
        </w:tc>
        <w:tc>
          <w:tcPr>
            <w:tcW w:w="3472" w:type="dxa"/>
            <w:shd w:val="clear" w:color="auto" w:fill="auto"/>
            <w:tcMar>
              <w:top w:w="125" w:type="dxa"/>
              <w:left w:w="200" w:type="dxa"/>
              <w:bottom w:w="125" w:type="dxa"/>
              <w:right w:w="0" w:type="dxa"/>
            </w:tcMar>
            <w:vAlign w:val="center"/>
          </w:tcPr>
          <w:p w14:paraId="6EAA7F3D">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Stabilization: WGAN-GP</w:t>
            </w:r>
          </w:p>
        </w:tc>
      </w:tr>
      <w:tr w14:paraId="3DFF5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84" w:type="dxa"/>
            <w:shd w:val="clear" w:color="auto" w:fill="auto"/>
            <w:tcMar>
              <w:top w:w="125" w:type="dxa"/>
              <w:left w:w="0" w:type="dxa"/>
              <w:bottom w:w="125" w:type="dxa"/>
              <w:right w:w="200" w:type="dxa"/>
            </w:tcMar>
            <w:vAlign w:val="center"/>
          </w:tcPr>
          <w:p w14:paraId="050A554E">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11</w:t>
            </w:r>
          </w:p>
        </w:tc>
        <w:tc>
          <w:tcPr>
            <w:tcW w:w="2432" w:type="dxa"/>
            <w:shd w:val="clear" w:color="auto" w:fill="auto"/>
            <w:tcMar>
              <w:top w:w="125" w:type="dxa"/>
              <w:left w:w="200" w:type="dxa"/>
              <w:bottom w:w="125" w:type="dxa"/>
              <w:right w:w="200" w:type="dxa"/>
            </w:tcMar>
            <w:vAlign w:val="center"/>
          </w:tcPr>
          <w:p w14:paraId="531EE1C0">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exp11_equal_lr</w:t>
            </w:r>
          </w:p>
        </w:tc>
        <w:tc>
          <w:tcPr>
            <w:tcW w:w="2110" w:type="dxa"/>
            <w:shd w:val="clear" w:color="auto" w:fill="auto"/>
            <w:tcMar>
              <w:top w:w="125" w:type="dxa"/>
              <w:left w:w="200" w:type="dxa"/>
              <w:bottom w:w="125" w:type="dxa"/>
              <w:right w:w="200" w:type="dxa"/>
            </w:tcMar>
            <w:vAlign w:val="center"/>
          </w:tcPr>
          <w:p w14:paraId="7220942D">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55.10</w:t>
            </w:r>
          </w:p>
        </w:tc>
        <w:tc>
          <w:tcPr>
            <w:tcW w:w="3472" w:type="dxa"/>
            <w:shd w:val="clear" w:color="auto" w:fill="auto"/>
            <w:tcMar>
              <w:top w:w="125" w:type="dxa"/>
              <w:left w:w="200" w:type="dxa"/>
              <w:bottom w:w="125" w:type="dxa"/>
              <w:right w:w="0" w:type="dxa"/>
            </w:tcMar>
            <w:vAlign w:val="center"/>
          </w:tcPr>
          <w:p w14:paraId="60177B95">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LR Balance: D_lr=G_lr</w:t>
            </w:r>
          </w:p>
        </w:tc>
      </w:tr>
      <w:tr w14:paraId="2E5C1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84" w:type="dxa"/>
            <w:shd w:val="clear" w:color="auto" w:fill="auto"/>
            <w:tcMar>
              <w:top w:w="125" w:type="dxa"/>
              <w:left w:w="0" w:type="dxa"/>
              <w:bottom w:w="125" w:type="dxa"/>
              <w:right w:w="200" w:type="dxa"/>
            </w:tcMar>
            <w:vAlign w:val="center"/>
          </w:tcPr>
          <w:p w14:paraId="42CE8120">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12</w:t>
            </w:r>
          </w:p>
        </w:tc>
        <w:tc>
          <w:tcPr>
            <w:tcW w:w="2432" w:type="dxa"/>
            <w:shd w:val="clear" w:color="auto" w:fill="auto"/>
            <w:tcMar>
              <w:top w:w="125" w:type="dxa"/>
              <w:left w:w="200" w:type="dxa"/>
              <w:bottom w:w="125" w:type="dxa"/>
              <w:right w:w="200" w:type="dxa"/>
            </w:tcMar>
            <w:vAlign w:val="center"/>
          </w:tcPr>
          <w:p w14:paraId="12F1228C">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exp12_g_larger_lr</w:t>
            </w:r>
          </w:p>
        </w:tc>
        <w:tc>
          <w:tcPr>
            <w:tcW w:w="2110" w:type="dxa"/>
            <w:shd w:val="clear" w:color="auto" w:fill="auto"/>
            <w:tcMar>
              <w:top w:w="125" w:type="dxa"/>
              <w:left w:w="200" w:type="dxa"/>
              <w:bottom w:w="125" w:type="dxa"/>
              <w:right w:w="200" w:type="dxa"/>
            </w:tcMar>
            <w:vAlign w:val="center"/>
          </w:tcPr>
          <w:p w14:paraId="59F0112C">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45.32</w:t>
            </w:r>
          </w:p>
        </w:tc>
        <w:tc>
          <w:tcPr>
            <w:tcW w:w="3472" w:type="dxa"/>
            <w:shd w:val="clear" w:color="auto" w:fill="auto"/>
            <w:tcMar>
              <w:top w:w="125" w:type="dxa"/>
              <w:left w:w="200" w:type="dxa"/>
              <w:bottom w:w="125" w:type="dxa"/>
              <w:right w:w="0" w:type="dxa"/>
            </w:tcMar>
            <w:vAlign w:val="center"/>
          </w:tcPr>
          <w:p w14:paraId="022758D2">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LR Balance: G_lr &gt; D_lr</w:t>
            </w:r>
          </w:p>
        </w:tc>
      </w:tr>
      <w:tr w14:paraId="034A0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84" w:type="dxa"/>
            <w:shd w:val="clear" w:color="auto" w:fill="auto"/>
            <w:tcMar>
              <w:top w:w="125" w:type="dxa"/>
              <w:left w:w="0" w:type="dxa"/>
              <w:bottom w:w="125" w:type="dxa"/>
              <w:right w:w="200" w:type="dxa"/>
            </w:tcMar>
            <w:vAlign w:val="center"/>
          </w:tcPr>
          <w:p w14:paraId="2FB64B4E">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13</w:t>
            </w:r>
          </w:p>
        </w:tc>
        <w:tc>
          <w:tcPr>
            <w:tcW w:w="2432" w:type="dxa"/>
            <w:shd w:val="clear" w:color="auto" w:fill="auto"/>
            <w:tcMar>
              <w:top w:w="125" w:type="dxa"/>
              <w:left w:w="200" w:type="dxa"/>
              <w:bottom w:w="125" w:type="dxa"/>
              <w:right w:w="200" w:type="dxa"/>
            </w:tcMar>
            <w:vAlign w:val="center"/>
          </w:tcPr>
          <w:p w14:paraId="528E417C">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exp13_g_smaller_lr</w:t>
            </w:r>
          </w:p>
        </w:tc>
        <w:tc>
          <w:tcPr>
            <w:tcW w:w="2110" w:type="dxa"/>
            <w:shd w:val="clear" w:color="auto" w:fill="auto"/>
            <w:tcMar>
              <w:top w:w="125" w:type="dxa"/>
              <w:left w:w="200" w:type="dxa"/>
              <w:bottom w:w="125" w:type="dxa"/>
              <w:right w:w="200" w:type="dxa"/>
            </w:tcMar>
            <w:vAlign w:val="center"/>
          </w:tcPr>
          <w:p w14:paraId="181945C2">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48.07</w:t>
            </w:r>
          </w:p>
        </w:tc>
        <w:tc>
          <w:tcPr>
            <w:tcW w:w="3472" w:type="dxa"/>
            <w:shd w:val="clear" w:color="auto" w:fill="auto"/>
            <w:tcMar>
              <w:top w:w="125" w:type="dxa"/>
              <w:left w:w="200" w:type="dxa"/>
              <w:bottom w:w="125" w:type="dxa"/>
              <w:right w:w="0" w:type="dxa"/>
            </w:tcMar>
            <w:vAlign w:val="center"/>
          </w:tcPr>
          <w:p w14:paraId="0305B807">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LR Balance: G_lr &lt; D_lr</w:t>
            </w:r>
          </w:p>
        </w:tc>
      </w:tr>
      <w:tr w14:paraId="4FCB0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84" w:type="dxa"/>
            <w:shd w:val="clear" w:color="auto" w:fill="auto"/>
            <w:tcMar>
              <w:top w:w="125" w:type="dxa"/>
              <w:left w:w="0" w:type="dxa"/>
              <w:bottom w:w="125" w:type="dxa"/>
              <w:right w:w="200" w:type="dxa"/>
            </w:tcMar>
            <w:vAlign w:val="center"/>
          </w:tcPr>
          <w:p w14:paraId="53F5822B">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14</w:t>
            </w:r>
          </w:p>
        </w:tc>
        <w:tc>
          <w:tcPr>
            <w:tcW w:w="2432" w:type="dxa"/>
            <w:shd w:val="clear" w:color="auto" w:fill="auto"/>
            <w:tcMar>
              <w:top w:w="125" w:type="dxa"/>
              <w:left w:w="200" w:type="dxa"/>
              <w:bottom w:w="125" w:type="dxa"/>
              <w:right w:w="200" w:type="dxa"/>
            </w:tcMar>
            <w:vAlign w:val="center"/>
          </w:tcPr>
          <w:p w14:paraId="1BB86A84">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exp14_gradient_penalty_improved</w:t>
            </w:r>
          </w:p>
        </w:tc>
        <w:tc>
          <w:tcPr>
            <w:tcW w:w="2110" w:type="dxa"/>
            <w:shd w:val="clear" w:color="auto" w:fill="auto"/>
            <w:tcMar>
              <w:top w:w="125" w:type="dxa"/>
              <w:left w:w="200" w:type="dxa"/>
              <w:bottom w:w="125" w:type="dxa"/>
              <w:right w:w="200" w:type="dxa"/>
            </w:tcMar>
            <w:vAlign w:val="center"/>
          </w:tcPr>
          <w:p w14:paraId="52CF3186">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137.12</w:t>
            </w:r>
          </w:p>
        </w:tc>
        <w:tc>
          <w:tcPr>
            <w:tcW w:w="3472" w:type="dxa"/>
            <w:shd w:val="clear" w:color="auto" w:fill="auto"/>
            <w:tcMar>
              <w:top w:w="125" w:type="dxa"/>
              <w:left w:w="200" w:type="dxa"/>
              <w:bottom w:w="125" w:type="dxa"/>
              <w:right w:w="0" w:type="dxa"/>
            </w:tcMar>
            <w:vAlign w:val="center"/>
          </w:tcPr>
          <w:p w14:paraId="793B8AD2">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Advanced: Refined WGAN-GP</w:t>
            </w:r>
          </w:p>
        </w:tc>
      </w:tr>
      <w:tr w14:paraId="6779C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84" w:type="dxa"/>
            <w:shd w:val="clear" w:color="auto" w:fill="auto"/>
            <w:tcMar>
              <w:top w:w="125" w:type="dxa"/>
              <w:left w:w="0" w:type="dxa"/>
              <w:bottom w:w="125" w:type="dxa"/>
              <w:right w:w="200" w:type="dxa"/>
            </w:tcMar>
            <w:vAlign w:val="center"/>
          </w:tcPr>
          <w:p w14:paraId="56AD0256">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15</w:t>
            </w:r>
          </w:p>
        </w:tc>
        <w:tc>
          <w:tcPr>
            <w:tcW w:w="2432" w:type="dxa"/>
            <w:shd w:val="clear" w:color="auto" w:fill="auto"/>
            <w:tcMar>
              <w:top w:w="125" w:type="dxa"/>
              <w:left w:w="200" w:type="dxa"/>
              <w:bottom w:w="125" w:type="dxa"/>
              <w:right w:w="200" w:type="dxa"/>
            </w:tcMar>
            <w:vAlign w:val="center"/>
          </w:tcPr>
          <w:p w14:paraId="737E8F42">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exp15_pure_capacity</w:t>
            </w:r>
          </w:p>
        </w:tc>
        <w:tc>
          <w:tcPr>
            <w:tcW w:w="2110" w:type="dxa"/>
            <w:shd w:val="clear" w:color="auto" w:fill="auto"/>
            <w:tcMar>
              <w:top w:w="125" w:type="dxa"/>
              <w:left w:w="200" w:type="dxa"/>
              <w:bottom w:w="125" w:type="dxa"/>
              <w:right w:w="200" w:type="dxa"/>
            </w:tcMar>
            <w:vAlign w:val="center"/>
          </w:tcPr>
          <w:p w14:paraId="090ED845">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86.14</w:t>
            </w:r>
          </w:p>
        </w:tc>
        <w:tc>
          <w:tcPr>
            <w:tcW w:w="3472" w:type="dxa"/>
            <w:shd w:val="clear" w:color="auto" w:fill="auto"/>
            <w:tcMar>
              <w:top w:w="125" w:type="dxa"/>
              <w:left w:w="200" w:type="dxa"/>
              <w:bottom w:w="125" w:type="dxa"/>
              <w:right w:w="0" w:type="dxa"/>
            </w:tcMar>
            <w:vAlign w:val="center"/>
          </w:tcPr>
          <w:p w14:paraId="22CEEF5E">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Capacity: hidden=512</w:t>
            </w:r>
          </w:p>
        </w:tc>
      </w:tr>
      <w:tr w14:paraId="07BF4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84" w:type="dxa"/>
            <w:shd w:val="clear" w:color="auto" w:fill="auto"/>
            <w:tcMar>
              <w:top w:w="125" w:type="dxa"/>
              <w:left w:w="0" w:type="dxa"/>
              <w:bottom w:w="125" w:type="dxa"/>
              <w:right w:w="200" w:type="dxa"/>
            </w:tcMar>
            <w:vAlign w:val="center"/>
          </w:tcPr>
          <w:p w14:paraId="64710FC5">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16</w:t>
            </w:r>
          </w:p>
        </w:tc>
        <w:tc>
          <w:tcPr>
            <w:tcW w:w="2432" w:type="dxa"/>
            <w:shd w:val="clear" w:color="auto" w:fill="auto"/>
            <w:tcMar>
              <w:top w:w="125" w:type="dxa"/>
              <w:left w:w="200" w:type="dxa"/>
              <w:bottom w:w="125" w:type="dxa"/>
              <w:right w:w="200" w:type="dxa"/>
            </w:tcMar>
            <w:vAlign w:val="center"/>
          </w:tcPr>
          <w:p w14:paraId="7F4FD5D1">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exp16_capacity_adapted</w:t>
            </w:r>
          </w:p>
        </w:tc>
        <w:tc>
          <w:tcPr>
            <w:tcW w:w="2110" w:type="dxa"/>
            <w:shd w:val="clear" w:color="auto" w:fill="auto"/>
            <w:tcMar>
              <w:top w:w="125" w:type="dxa"/>
              <w:left w:w="200" w:type="dxa"/>
              <w:bottom w:w="125" w:type="dxa"/>
              <w:right w:w="200" w:type="dxa"/>
            </w:tcMar>
            <w:vAlign w:val="center"/>
          </w:tcPr>
          <w:p w14:paraId="30CE8157">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63.44</w:t>
            </w:r>
          </w:p>
        </w:tc>
        <w:tc>
          <w:tcPr>
            <w:tcW w:w="3472" w:type="dxa"/>
            <w:shd w:val="clear" w:color="auto" w:fill="auto"/>
            <w:tcMar>
              <w:top w:w="125" w:type="dxa"/>
              <w:left w:w="200" w:type="dxa"/>
              <w:bottom w:w="125" w:type="dxa"/>
              <w:right w:w="0" w:type="dxa"/>
            </w:tcMar>
            <w:vAlign w:val="center"/>
          </w:tcPr>
          <w:p w14:paraId="6EC52B90">
            <w:pPr>
              <w:keepNext w:val="0"/>
              <w:keepLines w:val="0"/>
              <w:widowControl/>
              <w:suppressLineNumbers w:val="0"/>
              <w:spacing w:line="313" w:lineRule="atLeast"/>
              <w:jc w:val="left"/>
              <w:rPr>
                <w:rFonts w:hint="default" w:ascii="Segoe UI" w:hAnsi="Segoe UI" w:eastAsia="Segoe UI" w:cs="Segoe UI"/>
                <w:sz w:val="18"/>
                <w:szCs w:val="18"/>
              </w:rPr>
            </w:pPr>
            <w:r>
              <w:rPr>
                <w:rFonts w:hint="default" w:ascii="Segoe UI" w:hAnsi="Segoe UI" w:eastAsia="Segoe UI" w:cs="Segoe UI"/>
                <w:kern w:val="0"/>
                <w:sz w:val="18"/>
                <w:szCs w:val="18"/>
                <w:lang w:val="en-US" w:eastAsia="zh-CN" w:bidi="ar"/>
              </w:rPr>
              <w:t>Capacity: hidden=512 + adjusted LR</w:t>
            </w:r>
          </w:p>
        </w:tc>
      </w:tr>
    </w:tbl>
    <w:p w14:paraId="4409FEB7">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default" w:ascii="Times New Roman" w:hAnsi="Times New Roman" w:eastAsia="宋体" w:cs="Times New Roman"/>
          <w:b w:val="0"/>
          <w:bCs w:val="0"/>
          <w:i w:val="0"/>
          <w:iCs w:val="0"/>
          <w:color w:val="auto"/>
          <w:spacing w:val="0"/>
          <w:sz w:val="22"/>
          <w:szCs w:val="22"/>
          <w:shd w:val="clear" w:fill="FFFFFF"/>
          <w:vertAlign w:val="baseline"/>
          <w:lang w:val="en-US" w:eastAsia="zh-CN"/>
        </w:rPr>
        <w:t>R</w:t>
      </w: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esult visualization:</w:t>
      </w:r>
    </w:p>
    <w:p w14:paraId="771EF5CC">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default" w:ascii="Times New Roman" w:hAnsi="Times New Roman" w:cs="Times New Roman"/>
          <w:sz w:val="22"/>
          <w:szCs w:val="22"/>
        </w:rPr>
        <w:drawing>
          <wp:inline distT="0" distB="0" distL="114300" distR="114300">
            <wp:extent cx="4508500" cy="3289935"/>
            <wp:effectExtent l="0" t="0" r="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4508500" cy="3289935"/>
                    </a:xfrm>
                    <a:prstGeom prst="rect">
                      <a:avLst/>
                    </a:prstGeom>
                    <a:noFill/>
                    <a:ln>
                      <a:noFill/>
                    </a:ln>
                  </pic:spPr>
                </pic:pic>
              </a:graphicData>
            </a:graphic>
          </wp:inline>
        </w:drawing>
      </w:r>
    </w:p>
    <w:p w14:paraId="62950F57">
      <w:pPr>
        <w:pStyle w:val="30"/>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right="0" w:rightChars="0"/>
        <w:jc w:val="left"/>
        <w:textAlignment w:val="baseline"/>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3.2 Training Iterations</w:t>
      </w:r>
      <w:r>
        <w:rPr>
          <w:rFonts w:hint="eastAsia" w:ascii="Times New Roman" w:hAnsi="Times New Roman" w:eastAsia="宋体" w:cs="Times New Roman"/>
          <w:b w:val="0"/>
          <w:bCs w:val="0"/>
          <w:i w:val="0"/>
          <w:iCs w:val="0"/>
          <w:caps w:val="0"/>
          <w:color w:val="auto"/>
          <w:spacing w:val="0"/>
          <w:sz w:val="22"/>
          <w:szCs w:val="22"/>
          <w:shd w:val="clear" w:fill="FFFFFF"/>
          <w:vertAlign w:val="baseline"/>
          <w:lang w:val="en-US" w:eastAsia="zh-CN"/>
        </w:rPr>
        <w:t xml:space="preserve"> (exp 7)</w:t>
      </w: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 xml:space="preserve"> </w:t>
      </w:r>
      <w:r>
        <w:rPr>
          <w:rFonts w:hint="eastAsia" w:ascii="Times New Roman" w:hAnsi="Times New Roman" w:eastAsia="宋体" w:cs="Times New Roman"/>
          <w:b w:val="0"/>
          <w:bCs w:val="0"/>
          <w:i w:val="0"/>
          <w:iCs w:val="0"/>
          <w:caps w:val="0"/>
          <w:color w:val="auto"/>
          <w:spacing w:val="0"/>
          <w:sz w:val="22"/>
          <w:szCs w:val="22"/>
          <w:shd w:val="clear" w:fill="FFFFFF"/>
          <w:vertAlign w:val="baseline"/>
          <w:lang w:val="en-US" w:eastAsia="zh-CN"/>
        </w:rPr>
        <w:t>and Stability Techniques (exp 10)</w:t>
      </w:r>
    </w:p>
    <w:p w14:paraId="758ABDCB">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eastAsia" w:ascii="Times New Roman" w:hAnsi="Times New Roman" w:eastAsia="宋体" w:cs="Times New Roman"/>
          <w:b w:val="0"/>
          <w:bCs w:val="0"/>
          <w:i w:val="0"/>
          <w:iCs w:val="0"/>
          <w:color w:val="auto"/>
          <w:spacing w:val="0"/>
          <w:sz w:val="22"/>
          <w:szCs w:val="22"/>
          <w:shd w:val="clear" w:fill="FFFFFF"/>
          <w:vertAlign w:val="baseline"/>
          <w:lang w:val="en-US" w:eastAsia="zh-CN"/>
        </w:rPr>
        <w:t>In this part, we analyzed some of the basic techniques including training iterations and stability techniques analysis. The loss curves are provided to have a more complete view of the training process.</w:t>
      </w:r>
    </w:p>
    <w:p w14:paraId="619B70D4">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eastAsia" w:ascii="Times New Roman" w:hAnsi="Times New Roman" w:eastAsia="宋体" w:cs="Times New Roman"/>
          <w:b w:val="0"/>
          <w:bCs w:val="0"/>
          <w:i w:val="0"/>
          <w:iCs w:val="0"/>
          <w:caps w:val="0"/>
          <w:color w:val="auto"/>
          <w:spacing w:val="0"/>
          <w:sz w:val="22"/>
          <w:szCs w:val="22"/>
          <w:shd w:val="clear" w:fill="FFFFFF"/>
          <w:vertAlign w:val="baseline"/>
          <w:lang w:val="en-US" w:eastAsia="zh-CN"/>
        </w:rPr>
        <w:t>GAN training is highly unstable. Extended training (exp7: 70.57) demonstrated overfitting (baseline:30.53), while basic WGAN-GP (exp10: 40.79) only marginally improved performance compared to exp7. The results suggest that stabilization methods must be carefully integrated, and more iterations don</w:t>
      </w: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w:t>
      </w:r>
      <w:r>
        <w:rPr>
          <w:rFonts w:hint="eastAsia" w:ascii="Times New Roman" w:hAnsi="Times New Roman" w:eastAsia="宋体" w:cs="Times New Roman"/>
          <w:b w:val="0"/>
          <w:bCs w:val="0"/>
          <w:i w:val="0"/>
          <w:iCs w:val="0"/>
          <w:caps w:val="0"/>
          <w:color w:val="auto"/>
          <w:spacing w:val="0"/>
          <w:sz w:val="22"/>
          <w:szCs w:val="22"/>
          <w:shd w:val="clear" w:fill="FFFFFF"/>
          <w:vertAlign w:val="baseline"/>
          <w:lang w:val="en-US" w:eastAsia="zh-CN"/>
        </w:rPr>
        <w:t>t always mean a better performance.</w:t>
      </w:r>
    </w:p>
    <w:p w14:paraId="5D0DB48F">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eastAsia"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eastAsia" w:ascii="Times New Roman" w:hAnsi="Times New Roman" w:eastAsia="宋体" w:cs="Times New Roman"/>
          <w:b w:val="0"/>
          <w:bCs w:val="0"/>
          <w:i w:val="0"/>
          <w:iCs w:val="0"/>
          <w:color w:val="auto"/>
          <w:spacing w:val="0"/>
          <w:sz w:val="22"/>
          <w:szCs w:val="22"/>
          <w:shd w:val="clear" w:fill="FFFFFF"/>
          <w:vertAlign w:val="baseline"/>
          <w:lang w:val="en-US" w:eastAsia="zh-CN"/>
        </w:rPr>
        <w:t>E</w:t>
      </w:r>
      <w:r>
        <w:rPr>
          <w:rFonts w:hint="eastAsia" w:ascii="Times New Roman" w:hAnsi="Times New Roman" w:eastAsia="宋体" w:cs="Times New Roman"/>
          <w:b w:val="0"/>
          <w:bCs w:val="0"/>
          <w:i w:val="0"/>
          <w:iCs w:val="0"/>
          <w:caps w:val="0"/>
          <w:color w:val="auto"/>
          <w:spacing w:val="0"/>
          <w:sz w:val="22"/>
          <w:szCs w:val="22"/>
          <w:shd w:val="clear" w:fill="FFFFFF"/>
          <w:vertAlign w:val="baseline"/>
          <w:lang w:val="en-US" w:eastAsia="zh-CN"/>
        </w:rPr>
        <w:t>xp 1,7,10 loss curves:</w:t>
      </w:r>
    </w:p>
    <w:p w14:paraId="1998BBD9">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drawing>
          <wp:inline distT="0" distB="0" distL="114300" distR="114300">
            <wp:extent cx="4060190" cy="1325880"/>
            <wp:effectExtent l="0" t="0" r="3810" b="7620"/>
            <wp:docPr id="30" name="图片 30" descr="loss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loss_curves"/>
                    <pic:cNvPicPr>
                      <a:picLocks noChangeAspect="1"/>
                    </pic:cNvPicPr>
                  </pic:nvPicPr>
                  <pic:blipFill>
                    <a:blip r:embed="rId9"/>
                    <a:stretch>
                      <a:fillRect/>
                    </a:stretch>
                  </pic:blipFill>
                  <pic:spPr>
                    <a:xfrm>
                      <a:off x="0" y="0"/>
                      <a:ext cx="4060190" cy="1325880"/>
                    </a:xfrm>
                    <a:prstGeom prst="rect">
                      <a:avLst/>
                    </a:prstGeom>
                  </pic:spPr>
                </pic:pic>
              </a:graphicData>
            </a:graphic>
          </wp:inline>
        </w:drawing>
      </w:r>
    </w:p>
    <w:p w14:paraId="2B38FC1B">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pPr>
      <w:r>
        <w:drawing>
          <wp:inline distT="0" distB="0" distL="114300" distR="114300">
            <wp:extent cx="3846830" cy="1211580"/>
            <wp:effectExtent l="0" t="0" r="10795" b="1079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0"/>
                    <a:stretch>
                      <a:fillRect/>
                    </a:stretch>
                  </pic:blipFill>
                  <pic:spPr>
                    <a:xfrm>
                      <a:off x="0" y="0"/>
                      <a:ext cx="3846830" cy="1211580"/>
                    </a:xfrm>
                    <a:prstGeom prst="rect">
                      <a:avLst/>
                    </a:prstGeom>
                    <a:noFill/>
                    <a:ln>
                      <a:noFill/>
                    </a:ln>
                  </pic:spPr>
                </pic:pic>
              </a:graphicData>
            </a:graphic>
          </wp:inline>
        </w:drawing>
      </w:r>
    </w:p>
    <w:p w14:paraId="0F324448">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pPr>
      <w:r>
        <w:drawing>
          <wp:inline distT="0" distB="0" distL="114300" distR="114300">
            <wp:extent cx="3909695" cy="1305560"/>
            <wp:effectExtent l="0" t="0" r="11430" b="1206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1"/>
                    <a:stretch>
                      <a:fillRect/>
                    </a:stretch>
                  </pic:blipFill>
                  <pic:spPr>
                    <a:xfrm>
                      <a:off x="0" y="0"/>
                      <a:ext cx="3909695" cy="1305560"/>
                    </a:xfrm>
                    <a:prstGeom prst="rect">
                      <a:avLst/>
                    </a:prstGeom>
                    <a:noFill/>
                    <a:ln>
                      <a:noFill/>
                    </a:ln>
                  </pic:spPr>
                </pic:pic>
              </a:graphicData>
            </a:graphic>
          </wp:inline>
        </w:drawing>
      </w:r>
    </w:p>
    <w:p w14:paraId="2C338F75">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eastAsia" w:eastAsia="宋体"/>
          <w:lang w:val="en-US" w:eastAsia="zh-CN"/>
        </w:rPr>
      </w:pPr>
      <w:r>
        <w:rPr>
          <w:rFonts w:hint="eastAsia" w:eastAsia="宋体"/>
          <w:lang w:val="en-US" w:eastAsia="zh-CN"/>
        </w:rPr>
        <w:t>Exp 1,7,10 generated images (though exp 7 images are clearer, some classes in exp7 are wrong or overlapped):</w:t>
      </w:r>
    </w:p>
    <w:p w14:paraId="73DA0946">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eastAsia="宋体"/>
          <w:lang w:val="en-US" w:eastAsia="zh-CN"/>
        </w:rPr>
      </w:pPr>
      <w:r>
        <w:drawing>
          <wp:inline distT="0" distB="0" distL="114300" distR="114300">
            <wp:extent cx="1785620" cy="1847850"/>
            <wp:effectExtent l="0" t="0" r="8255" b="9525"/>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12"/>
                    <a:stretch>
                      <a:fillRect/>
                    </a:stretch>
                  </pic:blipFill>
                  <pic:spPr>
                    <a:xfrm>
                      <a:off x="0" y="0"/>
                      <a:ext cx="1785620" cy="1847850"/>
                    </a:xfrm>
                    <a:prstGeom prst="rect">
                      <a:avLst/>
                    </a:prstGeom>
                    <a:noFill/>
                    <a:ln>
                      <a:noFill/>
                    </a:ln>
                  </pic:spPr>
                </pic:pic>
              </a:graphicData>
            </a:graphic>
          </wp:inline>
        </w:drawing>
      </w:r>
      <w:r>
        <w:drawing>
          <wp:inline distT="0" distB="0" distL="114300" distR="114300">
            <wp:extent cx="1831340" cy="1819910"/>
            <wp:effectExtent l="0" t="0" r="10160" b="571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13"/>
                    <a:stretch>
                      <a:fillRect/>
                    </a:stretch>
                  </pic:blipFill>
                  <pic:spPr>
                    <a:xfrm>
                      <a:off x="0" y="0"/>
                      <a:ext cx="1831340" cy="1819910"/>
                    </a:xfrm>
                    <a:prstGeom prst="rect">
                      <a:avLst/>
                    </a:prstGeom>
                    <a:noFill/>
                    <a:ln>
                      <a:noFill/>
                    </a:ln>
                  </pic:spPr>
                </pic:pic>
              </a:graphicData>
            </a:graphic>
          </wp:inline>
        </w:drawing>
      </w:r>
      <w:r>
        <w:drawing>
          <wp:inline distT="0" distB="0" distL="114300" distR="114300">
            <wp:extent cx="1863725" cy="1839595"/>
            <wp:effectExtent l="0" t="0" r="9525"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tretch>
                      <a:fillRect/>
                    </a:stretch>
                  </pic:blipFill>
                  <pic:spPr>
                    <a:xfrm>
                      <a:off x="0" y="0"/>
                      <a:ext cx="1863725" cy="1839595"/>
                    </a:xfrm>
                    <a:prstGeom prst="rect">
                      <a:avLst/>
                    </a:prstGeom>
                    <a:noFill/>
                    <a:ln>
                      <a:noFill/>
                    </a:ln>
                  </pic:spPr>
                </pic:pic>
              </a:graphicData>
            </a:graphic>
          </wp:inline>
        </w:drawing>
      </w:r>
    </w:p>
    <w:p w14:paraId="52BF9C91">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cs="Times New Roman"/>
          <w:sz w:val="22"/>
          <w:szCs w:val="22"/>
        </w:rPr>
      </w:pP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 xml:space="preserve">3.3 Latent Space </w:t>
      </w:r>
      <w:r>
        <w:rPr>
          <w:rFonts w:hint="eastAsia" w:ascii="Times New Roman" w:hAnsi="Times New Roman" w:eastAsia="宋体" w:cs="Times New Roman"/>
          <w:b w:val="0"/>
          <w:bCs w:val="0"/>
          <w:i w:val="0"/>
          <w:iCs w:val="0"/>
          <w:caps w:val="0"/>
          <w:color w:val="auto"/>
          <w:spacing w:val="0"/>
          <w:sz w:val="22"/>
          <w:szCs w:val="22"/>
          <w:shd w:val="clear" w:fill="FFFFFF"/>
          <w:vertAlign w:val="baseline"/>
          <w:lang w:val="en-US" w:eastAsia="zh-CN"/>
        </w:rPr>
        <w:t>Dimension Analysis</w:t>
      </w:r>
      <w:r>
        <w:rPr>
          <w:rFonts w:hint="default" w:ascii="Times New Roman" w:hAnsi="Times New Roman" w:cs="Times New Roman"/>
          <w:sz w:val="22"/>
          <w:szCs w:val="22"/>
        </w:rPr>
        <w:t xml:space="preserve"> (Exp 2-3)</w:t>
      </w:r>
    </w:p>
    <w:p w14:paraId="4960CF20">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eastAsia"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Larger latent spaces (exp3: 25.70) outperformed baseline (exp1: 30.53) and smaller dimensions (exp2: 26.80), indicating enhanced representational ability for the creation of diverse samples. The 256-dimensional latent space provided the best trade-off between training stability and expressiveness. All latent dimension variations performed well, suggesting that extreme dimensional configurations are not required due to Fashion-MNIST's moderate complexity.</w:t>
      </w:r>
    </w:p>
    <w:p w14:paraId="2DB2037E">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Results of experiment 2,3 (clearer doesn</w:t>
      </w:r>
      <w:r>
        <w:rPr>
          <w:rFonts w:hint="default" w:ascii="Times New Roman" w:hAnsi="Times New Roman" w:eastAsia="宋体" w:cs="Times New Roman"/>
          <w:sz w:val="22"/>
          <w:szCs w:val="22"/>
          <w:lang w:val="en-US" w:eastAsia="zh-CN"/>
        </w:rPr>
        <w:t>’</w:t>
      </w:r>
      <w:r>
        <w:rPr>
          <w:rFonts w:hint="eastAsia" w:ascii="Times New Roman" w:hAnsi="Times New Roman" w:eastAsia="宋体" w:cs="Times New Roman"/>
          <w:sz w:val="22"/>
          <w:szCs w:val="22"/>
          <w:lang w:val="en-US" w:eastAsia="zh-CN"/>
        </w:rPr>
        <w:t>t mean better):</w:t>
      </w:r>
    </w:p>
    <w:p w14:paraId="2C0C3FFD">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cs="Times New Roman"/>
          <w:sz w:val="22"/>
          <w:szCs w:val="22"/>
        </w:rPr>
      </w:pPr>
      <w:r>
        <w:drawing>
          <wp:inline distT="0" distB="0" distL="114300" distR="114300">
            <wp:extent cx="2886075" cy="2876550"/>
            <wp:effectExtent l="0" t="0" r="3175" b="1270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5"/>
                    <a:stretch>
                      <a:fillRect/>
                    </a:stretch>
                  </pic:blipFill>
                  <pic:spPr>
                    <a:xfrm>
                      <a:off x="0" y="0"/>
                      <a:ext cx="2886075" cy="2876550"/>
                    </a:xfrm>
                    <a:prstGeom prst="rect">
                      <a:avLst/>
                    </a:prstGeom>
                    <a:noFill/>
                    <a:ln>
                      <a:noFill/>
                    </a:ln>
                  </pic:spPr>
                </pic:pic>
              </a:graphicData>
            </a:graphic>
          </wp:inline>
        </w:drawing>
      </w:r>
      <w:r>
        <w:drawing>
          <wp:inline distT="0" distB="0" distL="114300" distR="114300">
            <wp:extent cx="2838450" cy="2828925"/>
            <wp:effectExtent l="0" t="0" r="3175" b="1270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6"/>
                    <a:stretch>
                      <a:fillRect/>
                    </a:stretch>
                  </pic:blipFill>
                  <pic:spPr>
                    <a:xfrm>
                      <a:off x="0" y="0"/>
                      <a:ext cx="2838450" cy="2828925"/>
                    </a:xfrm>
                    <a:prstGeom prst="rect">
                      <a:avLst/>
                    </a:prstGeom>
                    <a:noFill/>
                    <a:ln>
                      <a:noFill/>
                    </a:ln>
                  </pic:spPr>
                </pic:pic>
              </a:graphicData>
            </a:graphic>
          </wp:inline>
        </w:drawing>
      </w:r>
    </w:p>
    <w:p w14:paraId="7C572A52">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eastAsia"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 xml:space="preserve">3.4 Activation &amp; Loss Functions (Exp 4-5, 8-9) </w:t>
      </w:r>
    </w:p>
    <w:p w14:paraId="7EB96CB0">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While Wasserstein loss (exp9: 270.47) failed entirely, MSE loss (exp8: 24.40) greatly outperformed Tanh (75.50) and ELU (82.05) activations. Though other activations probably experienced gradient vanishing problems, MSE's numerical stability produced smoother gradient signals. This highlights how dependent Wasserstein loss is on complementary stabilization methods.</w:t>
      </w:r>
    </w:p>
    <w:p w14:paraId="7AD0732A">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Exp5 loss curves:</w:t>
      </w:r>
    </w:p>
    <w:p w14:paraId="6530B075">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drawing>
          <wp:inline distT="0" distB="0" distL="114300" distR="114300">
            <wp:extent cx="5941060" cy="1940560"/>
            <wp:effectExtent l="0" t="0" r="12065" b="12065"/>
            <wp:docPr id="8" name="图片 8" descr="loss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loss_curves"/>
                    <pic:cNvPicPr>
                      <a:picLocks noChangeAspect="1"/>
                    </pic:cNvPicPr>
                  </pic:nvPicPr>
                  <pic:blipFill>
                    <a:blip r:embed="rId17"/>
                    <a:stretch>
                      <a:fillRect/>
                    </a:stretch>
                  </pic:blipFill>
                  <pic:spPr>
                    <a:xfrm>
                      <a:off x="0" y="0"/>
                      <a:ext cx="5941060" cy="1940560"/>
                    </a:xfrm>
                    <a:prstGeom prst="rect">
                      <a:avLst/>
                    </a:prstGeom>
                  </pic:spPr>
                </pic:pic>
              </a:graphicData>
            </a:graphic>
          </wp:inline>
        </w:drawing>
      </w:r>
    </w:p>
    <w:p w14:paraId="7D671B94">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eastAsia"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Final Results (exp 4,5,8,9):</w:t>
      </w:r>
    </w:p>
    <w:p w14:paraId="3A314F34">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drawing>
          <wp:inline distT="0" distB="0" distL="114300" distR="114300">
            <wp:extent cx="1355725" cy="1355725"/>
            <wp:effectExtent l="0" t="0" r="9525" b="9525"/>
            <wp:docPr id="10" name="图片 10" descr="fake_images_epoch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ake_images_epoch_10"/>
                    <pic:cNvPicPr>
                      <a:picLocks noChangeAspect="1"/>
                    </pic:cNvPicPr>
                  </pic:nvPicPr>
                  <pic:blipFill>
                    <a:blip r:embed="rId18"/>
                    <a:stretch>
                      <a:fillRect/>
                    </a:stretch>
                  </pic:blipFill>
                  <pic:spPr>
                    <a:xfrm>
                      <a:off x="0" y="0"/>
                      <a:ext cx="1355725" cy="1355725"/>
                    </a:xfrm>
                    <a:prstGeom prst="rect">
                      <a:avLst/>
                    </a:prstGeom>
                  </pic:spPr>
                </pic:pic>
              </a:graphicData>
            </a:graphic>
          </wp:inline>
        </w:drawing>
      </w:r>
      <w:r>
        <w:rPr>
          <w:rFonts w:hint="default" w:ascii="Times New Roman" w:hAnsi="Times New Roman" w:eastAsia="宋体" w:cs="Times New Roman"/>
          <w:sz w:val="22"/>
          <w:szCs w:val="22"/>
          <w:lang w:val="en-US" w:eastAsia="zh-CN"/>
        </w:rPr>
        <w:drawing>
          <wp:inline distT="0" distB="0" distL="114300" distR="114300">
            <wp:extent cx="1336040" cy="1336040"/>
            <wp:effectExtent l="0" t="0" r="13335" b="13335"/>
            <wp:docPr id="9" name="图片 9" descr="fake_images_epoch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ake_images_epoch_40"/>
                    <pic:cNvPicPr>
                      <a:picLocks noChangeAspect="1"/>
                    </pic:cNvPicPr>
                  </pic:nvPicPr>
                  <pic:blipFill>
                    <a:blip r:embed="rId19"/>
                    <a:stretch>
                      <a:fillRect/>
                    </a:stretch>
                  </pic:blipFill>
                  <pic:spPr>
                    <a:xfrm>
                      <a:off x="0" y="0"/>
                      <a:ext cx="1336040" cy="1336040"/>
                    </a:xfrm>
                    <a:prstGeom prst="rect">
                      <a:avLst/>
                    </a:prstGeom>
                  </pic:spPr>
                </pic:pic>
              </a:graphicData>
            </a:graphic>
          </wp:inline>
        </w:drawing>
      </w:r>
    </w:p>
    <w:p w14:paraId="4E422891">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drawing>
          <wp:inline distT="0" distB="0" distL="114300" distR="114300">
            <wp:extent cx="1450975" cy="1450975"/>
            <wp:effectExtent l="0" t="0" r="9525" b="9525"/>
            <wp:docPr id="11" name="图片 11" descr="fake_images_epoch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ake_images_epoch_40"/>
                    <pic:cNvPicPr>
                      <a:picLocks noChangeAspect="1"/>
                    </pic:cNvPicPr>
                  </pic:nvPicPr>
                  <pic:blipFill>
                    <a:blip r:embed="rId20"/>
                    <a:stretch>
                      <a:fillRect/>
                    </a:stretch>
                  </pic:blipFill>
                  <pic:spPr>
                    <a:xfrm>
                      <a:off x="0" y="0"/>
                      <a:ext cx="1450975" cy="1450975"/>
                    </a:xfrm>
                    <a:prstGeom prst="rect">
                      <a:avLst/>
                    </a:prstGeom>
                  </pic:spPr>
                </pic:pic>
              </a:graphicData>
            </a:graphic>
          </wp:inline>
        </w:drawing>
      </w:r>
      <w:r>
        <w:rPr>
          <w:rFonts w:hint="default" w:ascii="Times New Roman" w:hAnsi="Times New Roman" w:eastAsia="宋体" w:cs="Times New Roman"/>
          <w:sz w:val="22"/>
          <w:szCs w:val="22"/>
          <w:lang w:val="en-US" w:eastAsia="zh-CN"/>
        </w:rPr>
        <w:drawing>
          <wp:inline distT="0" distB="0" distL="114300" distR="114300">
            <wp:extent cx="1436370" cy="1436370"/>
            <wp:effectExtent l="0" t="0" r="8255" b="8255"/>
            <wp:docPr id="12" name="图片 12" descr="fake_images_epoch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ake_images_epoch_40"/>
                    <pic:cNvPicPr>
                      <a:picLocks noChangeAspect="1"/>
                    </pic:cNvPicPr>
                  </pic:nvPicPr>
                  <pic:blipFill>
                    <a:blip r:embed="rId21"/>
                    <a:stretch>
                      <a:fillRect/>
                    </a:stretch>
                  </pic:blipFill>
                  <pic:spPr>
                    <a:xfrm>
                      <a:off x="0" y="0"/>
                      <a:ext cx="1436370" cy="1436370"/>
                    </a:xfrm>
                    <a:prstGeom prst="rect">
                      <a:avLst/>
                    </a:prstGeom>
                  </pic:spPr>
                </pic:pic>
              </a:graphicData>
            </a:graphic>
          </wp:inline>
        </w:drawing>
      </w:r>
    </w:p>
    <w:p w14:paraId="03E9E61E">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It is easy to observe that experiment 9 image have a large quality gap with the others.</w:t>
      </w:r>
    </w:p>
    <w:p w14:paraId="3D168ED0">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3.4 Latent Distance analysis</w:t>
      </w:r>
    </w:p>
    <w:p w14:paraId="36987EF9">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cs="Times New Roman"/>
          <w:sz w:val="22"/>
          <w:szCs w:val="22"/>
          <w:lang w:val="en-US" w:eastAsia="zh-CN"/>
        </w:rPr>
      </w:pPr>
      <w:r>
        <w:rPr>
          <w:rFonts w:hint="default" w:ascii="Times New Roman" w:hAnsi="Times New Roman" w:eastAsia="Segoe UI" w:cs="Times New Roman"/>
          <w:b w:val="0"/>
          <w:bCs w:val="0"/>
          <w:i w:val="0"/>
          <w:iCs w:val="0"/>
          <w:caps w:val="0"/>
          <w:color w:val="auto"/>
          <w:spacing w:val="0"/>
          <w:sz w:val="22"/>
          <w:szCs w:val="22"/>
          <w:shd w:val="clear" w:fill="FFFFFF"/>
          <w:vertAlign w:val="baseline"/>
          <w:lang w:val="en-US"/>
        </w:rPr>
        <w:t>GAN assumes real data follow</w:t>
      </w: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s</w:t>
      </w:r>
      <w:r>
        <w:rPr>
          <w:rFonts w:hint="default" w:ascii="Times New Roman" w:hAnsi="Times New Roman" w:eastAsia="Segoe UI" w:cs="Times New Roman"/>
          <w:b w:val="0"/>
          <w:bCs w:val="0"/>
          <w:i w:val="0"/>
          <w:iCs w:val="0"/>
          <w:caps w:val="0"/>
          <w:color w:val="auto"/>
          <w:spacing w:val="0"/>
          <w:sz w:val="22"/>
          <w:szCs w:val="22"/>
          <w:shd w:val="clear" w:fill="FFFFFF"/>
          <w:vertAlign w:val="baseline"/>
          <w:lang w:val="en-US"/>
        </w:rPr>
        <w:t xml:space="preserve"> unit Gaussian distribution in latent space.</w:t>
      </w: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 xml:space="preserve"> Starting from a far latent vector, the quality of images are poor.</w:t>
      </w:r>
      <w:r>
        <w:rPr>
          <w:rFonts w:hint="eastAsia" w:ascii="Times New Roman" w:hAnsi="Times New Roman" w:eastAsia="宋体" w:cs="Times New Roman"/>
          <w:b w:val="0"/>
          <w:bCs w:val="0"/>
          <w:i w:val="0"/>
          <w:iCs w:val="0"/>
          <w:caps w:val="0"/>
          <w:color w:val="auto"/>
          <w:spacing w:val="0"/>
          <w:sz w:val="22"/>
          <w:szCs w:val="22"/>
          <w:shd w:val="clear" w:fill="FFFFFF"/>
          <w:vertAlign w:val="baseline"/>
          <w:lang w:val="en-US" w:eastAsia="zh-CN"/>
        </w:rPr>
        <w:t xml:space="preserve"> W</w:t>
      </w:r>
      <w:r>
        <w:rPr>
          <w:rFonts w:hint="default" w:ascii="Times New Roman" w:hAnsi="Times New Roman" w:cs="Times New Roman"/>
          <w:sz w:val="22"/>
          <w:szCs w:val="22"/>
          <w:lang w:val="en-US" w:eastAsia="zh-CN"/>
        </w:rPr>
        <w:t>e analyzed different latent sizes in every experiment. For example, in exp1_baseline (left image is latent_normal, right image is latent_far)</w:t>
      </w:r>
      <w:r>
        <w:rPr>
          <w:rFonts w:hint="eastAsia" w:ascii="Times New Roman" w:hAnsi="Times New Roman" w:cs="Times New Roman"/>
          <w:sz w:val="22"/>
          <w:szCs w:val="22"/>
          <w:lang w:val="en-US" w:eastAsia="zh-CN"/>
        </w:rPr>
        <w:t>, far latent has a worse performance. By far latent vector distance, some of the images very bright and the others blurred, while the normal ones demonstrated a more uniformed and good performance.</w:t>
      </w:r>
    </w:p>
    <w:p w14:paraId="7676AB1C">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rPr>
          <w:rFonts w:hint="eastAsia" w:ascii="Times New Roman" w:hAnsi="Times New Roman" w:cs="Times New Roman"/>
          <w:sz w:val="22"/>
          <w:szCs w:val="22"/>
          <w:lang w:val="en-US" w:eastAsia="zh-CN"/>
        </w:rPr>
      </w:pPr>
      <w:r>
        <w:rPr>
          <w:rFonts w:hint="default" w:ascii="Times New Roman" w:hAnsi="Times New Roman" w:cs="Times New Roman"/>
          <w:sz w:val="22"/>
          <w:szCs w:val="22"/>
          <w:lang w:val="en-US" w:eastAsia="zh-CN"/>
        </w:rPr>
        <w:drawing>
          <wp:inline distT="0" distB="0" distL="114300" distR="114300">
            <wp:extent cx="2305050" cy="2305050"/>
            <wp:effectExtent l="0" t="0" r="12700" b="12700"/>
            <wp:docPr id="5" name="图片 5" descr="latent_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atent_normal"/>
                    <pic:cNvPicPr>
                      <a:picLocks noChangeAspect="1"/>
                    </pic:cNvPicPr>
                  </pic:nvPicPr>
                  <pic:blipFill>
                    <a:blip r:embed="rId22"/>
                    <a:stretch>
                      <a:fillRect/>
                    </a:stretch>
                  </pic:blipFill>
                  <pic:spPr>
                    <a:xfrm>
                      <a:off x="0" y="0"/>
                      <a:ext cx="2305050" cy="2305050"/>
                    </a:xfrm>
                    <a:prstGeom prst="rect">
                      <a:avLst/>
                    </a:prstGeom>
                  </pic:spPr>
                </pic:pic>
              </a:graphicData>
            </a:graphic>
          </wp:inline>
        </w:drawing>
      </w:r>
      <w:r>
        <w:rPr>
          <w:rFonts w:hint="default" w:ascii="Times New Roman" w:hAnsi="Times New Roman" w:cs="Times New Roman"/>
          <w:sz w:val="22"/>
          <w:szCs w:val="22"/>
          <w:lang w:val="en-US" w:eastAsia="zh-CN"/>
        </w:rPr>
        <w:drawing>
          <wp:inline distT="0" distB="0" distL="114300" distR="114300">
            <wp:extent cx="2305050" cy="2305050"/>
            <wp:effectExtent l="0" t="0" r="12700" b="12700"/>
            <wp:docPr id="6" name="图片 6" descr="latent_f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latent_far"/>
                    <pic:cNvPicPr>
                      <a:picLocks noChangeAspect="1"/>
                    </pic:cNvPicPr>
                  </pic:nvPicPr>
                  <pic:blipFill>
                    <a:blip r:embed="rId23"/>
                    <a:stretch>
                      <a:fillRect/>
                    </a:stretch>
                  </pic:blipFill>
                  <pic:spPr>
                    <a:xfrm>
                      <a:off x="0" y="0"/>
                      <a:ext cx="2305050" cy="2305050"/>
                    </a:xfrm>
                    <a:prstGeom prst="rect">
                      <a:avLst/>
                    </a:prstGeom>
                  </pic:spPr>
                </pic:pic>
              </a:graphicData>
            </a:graphic>
          </wp:inline>
        </w:drawing>
      </w:r>
    </w:p>
    <w:p w14:paraId="568F840E">
      <w:pPr>
        <w:pStyle w:val="30"/>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right="0" w:rightChars="0"/>
        <w:jc w:val="left"/>
        <w:textAlignment w:val="baseline"/>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eastAsia" w:ascii="Times New Roman" w:hAnsi="Times New Roman" w:cs="Times New Roman"/>
          <w:sz w:val="22"/>
          <w:szCs w:val="22"/>
          <w:lang w:val="en-US" w:eastAsia="zh-CN"/>
        </w:rPr>
        <w:t>3.5 V</w:t>
      </w: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ariance on LR between G and D models</w:t>
      </w:r>
      <w:r>
        <w:rPr>
          <w:rFonts w:hint="eastAsia" w:ascii="Times New Roman" w:hAnsi="Times New Roman" w:eastAsia="宋体" w:cs="Times New Roman"/>
          <w:b w:val="0"/>
          <w:bCs w:val="0"/>
          <w:i w:val="0"/>
          <w:iCs w:val="0"/>
          <w:caps w:val="0"/>
          <w:color w:val="auto"/>
          <w:spacing w:val="0"/>
          <w:sz w:val="22"/>
          <w:szCs w:val="22"/>
          <w:shd w:val="clear" w:fill="FFFFFF"/>
          <w:vertAlign w:val="baseline"/>
          <w:lang w:val="en-US" w:eastAsia="zh-CN"/>
        </w:rPr>
        <w:t xml:space="preserve"> (exp 6,11-13)</w:t>
      </w:r>
    </w:p>
    <w:p w14:paraId="56448181">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The most successful asymmetric learning rates were those with higher generator rates (exp12, G:D_lr=4:1, FID=45.32), demonstrating how important generator</w:t>
      </w:r>
      <w:r>
        <w:rPr>
          <w:rFonts w:hint="default" w:ascii="Times New Roman" w:hAnsi="Times New Roman" w:cs="Times New Roman"/>
          <w:sz w:val="22"/>
          <w:szCs w:val="22"/>
          <w:lang w:val="en-US" w:eastAsia="zh-CN"/>
        </w:rPr>
        <w:t>’</w:t>
      </w:r>
      <w:r>
        <w:rPr>
          <w:rFonts w:hint="eastAsia" w:ascii="Times New Roman" w:hAnsi="Times New Roman" w:cs="Times New Roman"/>
          <w:sz w:val="22"/>
          <w:szCs w:val="22"/>
          <w:lang w:val="en-US" w:eastAsia="zh-CN"/>
        </w:rPr>
        <w:t>s coping is against the quickly changing discriminators. This is followed by G_lr&lt;D_lr (exp 13,FID=</w:t>
      </w:r>
      <w:r>
        <w:rPr>
          <w:rFonts w:hint="default" w:ascii="Segoe UI" w:hAnsi="Segoe UI" w:eastAsia="Segoe UI" w:cs="Segoe UI"/>
          <w:kern w:val="0"/>
          <w:sz w:val="18"/>
          <w:szCs w:val="18"/>
          <w:lang w:val="en-US" w:eastAsia="zh-CN" w:bidi="ar"/>
        </w:rPr>
        <w:t>48.07</w:t>
      </w:r>
      <w:r>
        <w:rPr>
          <w:rFonts w:hint="eastAsia" w:ascii="Times New Roman" w:hAnsi="Times New Roman" w:cs="Times New Roman"/>
          <w:sz w:val="22"/>
          <w:szCs w:val="22"/>
          <w:lang w:val="en-US" w:eastAsia="zh-CN"/>
        </w:rPr>
        <w:t>), which don</w:t>
      </w:r>
      <w:r>
        <w:rPr>
          <w:rFonts w:hint="default" w:ascii="Times New Roman" w:hAnsi="Times New Roman" w:cs="Times New Roman"/>
          <w:sz w:val="22"/>
          <w:szCs w:val="22"/>
          <w:lang w:val="en-US" w:eastAsia="zh-CN"/>
        </w:rPr>
        <w:t>’</w:t>
      </w:r>
      <w:r>
        <w:rPr>
          <w:rFonts w:hint="eastAsia" w:ascii="Times New Roman" w:hAnsi="Times New Roman" w:cs="Times New Roman"/>
          <w:sz w:val="22"/>
          <w:szCs w:val="22"/>
          <w:lang w:val="en-US" w:eastAsia="zh-CN"/>
        </w:rPr>
        <w:t>t influence much compared to exp12, reflecting that maybe GAN is kind of robust on G:D learning rate ratios. Balanced rates (exp11: 55.10) have the worst performance. However, in experiment 6, we increased the learning rate to 1e-3, and it got a good performance with FID 30.98.</w:t>
      </w:r>
    </w:p>
    <w:p w14:paraId="6C3D99AB">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Exp 6,11,12:</w:t>
      </w:r>
    </w:p>
    <w:p w14:paraId="5CA4FFE6">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pPr>
      <w:r>
        <w:drawing>
          <wp:inline distT="0" distB="0" distL="114300" distR="114300">
            <wp:extent cx="1743710" cy="1786255"/>
            <wp:effectExtent l="0" t="0" r="2540" b="762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24"/>
                    <a:stretch>
                      <a:fillRect/>
                    </a:stretch>
                  </pic:blipFill>
                  <pic:spPr>
                    <a:xfrm>
                      <a:off x="0" y="0"/>
                      <a:ext cx="1743710" cy="1786255"/>
                    </a:xfrm>
                    <a:prstGeom prst="rect">
                      <a:avLst/>
                    </a:prstGeom>
                    <a:noFill/>
                    <a:ln>
                      <a:noFill/>
                    </a:ln>
                  </pic:spPr>
                </pic:pic>
              </a:graphicData>
            </a:graphic>
          </wp:inline>
        </w:drawing>
      </w:r>
      <w:r>
        <w:drawing>
          <wp:inline distT="0" distB="0" distL="114300" distR="114300">
            <wp:extent cx="1786890" cy="1775460"/>
            <wp:effectExtent l="0" t="0" r="6985" b="254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25"/>
                    <a:stretch>
                      <a:fillRect/>
                    </a:stretch>
                  </pic:blipFill>
                  <pic:spPr>
                    <a:xfrm>
                      <a:off x="0" y="0"/>
                      <a:ext cx="1786890" cy="1775460"/>
                    </a:xfrm>
                    <a:prstGeom prst="rect">
                      <a:avLst/>
                    </a:prstGeom>
                    <a:noFill/>
                    <a:ln>
                      <a:noFill/>
                    </a:ln>
                  </pic:spPr>
                </pic:pic>
              </a:graphicData>
            </a:graphic>
          </wp:inline>
        </w:drawing>
      </w:r>
      <w:r>
        <w:drawing>
          <wp:inline distT="0" distB="0" distL="114300" distR="114300">
            <wp:extent cx="1858645" cy="1798320"/>
            <wp:effectExtent l="0" t="0" r="14605" b="1143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26"/>
                    <a:stretch>
                      <a:fillRect/>
                    </a:stretch>
                  </pic:blipFill>
                  <pic:spPr>
                    <a:xfrm>
                      <a:off x="0" y="0"/>
                      <a:ext cx="1858645" cy="1798320"/>
                    </a:xfrm>
                    <a:prstGeom prst="rect">
                      <a:avLst/>
                    </a:prstGeom>
                    <a:noFill/>
                    <a:ln>
                      <a:noFill/>
                    </a:ln>
                  </pic:spPr>
                </pic:pic>
              </a:graphicData>
            </a:graphic>
          </wp:inline>
        </w:drawing>
      </w:r>
    </w:p>
    <w:p w14:paraId="4BC53C5A">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rPr>
          <w:rFonts w:hint="default" w:eastAsia="宋体"/>
          <w:lang w:val="en-US" w:eastAsia="zh-CN"/>
        </w:rPr>
      </w:pPr>
      <w:r>
        <w:rPr>
          <w:rFonts w:hint="eastAsia" w:eastAsia="宋体"/>
          <w:lang w:val="en-US" w:eastAsia="zh-CN"/>
        </w:rPr>
        <w:t xml:space="preserve">Loss curves: </w:t>
      </w:r>
    </w:p>
    <w:p w14:paraId="4CDB6B01">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pPr>
      <w:r>
        <w:drawing>
          <wp:inline distT="0" distB="0" distL="114300" distR="114300">
            <wp:extent cx="4233545" cy="1424940"/>
            <wp:effectExtent l="0" t="0" r="5080" b="381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27"/>
                    <a:stretch>
                      <a:fillRect/>
                    </a:stretch>
                  </pic:blipFill>
                  <pic:spPr>
                    <a:xfrm>
                      <a:off x="0" y="0"/>
                      <a:ext cx="4233545" cy="1424940"/>
                    </a:xfrm>
                    <a:prstGeom prst="rect">
                      <a:avLst/>
                    </a:prstGeom>
                    <a:noFill/>
                    <a:ln>
                      <a:noFill/>
                    </a:ln>
                  </pic:spPr>
                </pic:pic>
              </a:graphicData>
            </a:graphic>
          </wp:inline>
        </w:drawing>
      </w:r>
    </w:p>
    <w:p w14:paraId="2B22BF49">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rPr>
          <w:rFonts w:hint="eastAsia" w:eastAsia="宋体"/>
          <w:lang w:val="en-US" w:eastAsia="zh-CN"/>
        </w:rPr>
      </w:pPr>
      <w:r>
        <w:rPr>
          <w:rFonts w:hint="eastAsia" w:eastAsia="宋体"/>
          <w:lang w:val="en-US" w:eastAsia="zh-CN"/>
        </w:rPr>
        <w:t>The loss curves showed higher generator learning rate makes the first few steps more unstable, however better in the later steps.</w:t>
      </w:r>
    </w:p>
    <w:p w14:paraId="6E57ACC1">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rPr>
          <w:rFonts w:hint="default" w:eastAsia="宋体"/>
          <w:lang w:val="en-US" w:eastAsia="zh-CN"/>
        </w:rPr>
      </w:pPr>
      <w:r>
        <w:rPr>
          <w:rFonts w:hint="eastAsia" w:eastAsia="宋体"/>
          <w:lang w:val="en-US" w:eastAsia="zh-CN"/>
        </w:rPr>
        <w:t>By comparing experiment 6 and baseline learning curves:</w:t>
      </w:r>
    </w:p>
    <w:p w14:paraId="1062F510">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rPr>
          <w:rFonts w:hint="eastAsia" w:eastAsia="宋体"/>
          <w:lang w:val="en-US" w:eastAsia="zh-CN"/>
        </w:rPr>
      </w:pPr>
      <w:r>
        <w:drawing>
          <wp:inline distT="0" distB="0" distL="114300" distR="114300">
            <wp:extent cx="4119245" cy="1367790"/>
            <wp:effectExtent l="0" t="0" r="8255" b="13335"/>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28"/>
                    <a:stretch>
                      <a:fillRect/>
                    </a:stretch>
                  </pic:blipFill>
                  <pic:spPr>
                    <a:xfrm>
                      <a:off x="0" y="0"/>
                      <a:ext cx="4119245" cy="1367790"/>
                    </a:xfrm>
                    <a:prstGeom prst="rect">
                      <a:avLst/>
                    </a:prstGeom>
                    <a:noFill/>
                    <a:ln>
                      <a:noFill/>
                    </a:ln>
                  </pic:spPr>
                </pic:pic>
              </a:graphicData>
            </a:graphic>
          </wp:inline>
        </w:drawing>
      </w:r>
    </w:p>
    <w:p w14:paraId="164E085E">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drawing>
          <wp:inline distT="0" distB="0" distL="114300" distR="114300">
            <wp:extent cx="4060190" cy="1325880"/>
            <wp:effectExtent l="0" t="0" r="3810" b="7620"/>
            <wp:docPr id="28" name="图片 28" descr="loss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loss_curves"/>
                    <pic:cNvPicPr>
                      <a:picLocks noChangeAspect="1"/>
                    </pic:cNvPicPr>
                  </pic:nvPicPr>
                  <pic:blipFill>
                    <a:blip r:embed="rId9"/>
                    <a:stretch>
                      <a:fillRect/>
                    </a:stretch>
                  </pic:blipFill>
                  <pic:spPr>
                    <a:xfrm>
                      <a:off x="0" y="0"/>
                      <a:ext cx="4060190" cy="1325880"/>
                    </a:xfrm>
                    <a:prstGeom prst="rect">
                      <a:avLst/>
                    </a:prstGeom>
                  </pic:spPr>
                </pic:pic>
              </a:graphicData>
            </a:graphic>
          </wp:inline>
        </w:drawing>
      </w:r>
    </w:p>
    <w:p w14:paraId="1FC9E307">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eastAsia" w:ascii="Times New Roman" w:hAnsi="Times New Roman" w:eastAsia="宋体" w:cs="Times New Roman"/>
          <w:b w:val="0"/>
          <w:bCs w:val="0"/>
          <w:i w:val="0"/>
          <w:iCs w:val="0"/>
          <w:caps w:val="0"/>
          <w:color w:val="auto"/>
          <w:spacing w:val="0"/>
          <w:sz w:val="22"/>
          <w:szCs w:val="22"/>
          <w:shd w:val="clear" w:fill="FFFFFF"/>
          <w:vertAlign w:val="baseline"/>
          <w:lang w:val="en-US" w:eastAsia="zh-CN"/>
        </w:rPr>
        <w:t>We can see here a larger lr provides a much quicker convergence. However this is not always the same, choosing a good hyperparameter needs more experiments and testing.</w:t>
      </w:r>
    </w:p>
    <w:p w14:paraId="776CCF70">
      <w:pPr>
        <w:pStyle w:val="30"/>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right="0" w:rightChars="0"/>
        <w:jc w:val="left"/>
        <w:textAlignment w:val="baseline"/>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eastAsia" w:ascii="Times New Roman" w:hAnsi="Times New Roman" w:cs="Times New Roman"/>
          <w:sz w:val="22"/>
          <w:szCs w:val="22"/>
          <w:lang w:val="en-US" w:eastAsia="zh-CN"/>
        </w:rPr>
        <w:t xml:space="preserve">3.6 </w:t>
      </w:r>
      <w:r>
        <w:rPr>
          <w:rFonts w:hint="default" w:ascii="Times New Roman" w:hAnsi="Times New Roman" w:eastAsia="宋体" w:cs="Times New Roman"/>
          <w:b w:val="0"/>
          <w:bCs w:val="0"/>
          <w:i w:val="0"/>
          <w:iCs w:val="0"/>
          <w:color w:val="auto"/>
          <w:spacing w:val="0"/>
          <w:sz w:val="22"/>
          <w:szCs w:val="22"/>
          <w:shd w:val="clear" w:fill="FFFFFF"/>
          <w:vertAlign w:val="baseline"/>
          <w:lang w:val="en-US" w:eastAsia="zh-CN"/>
        </w:rPr>
        <w:t>M</w:t>
      </w: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odel capacity (exp 6, 15-16)</w:t>
      </w:r>
    </w:p>
    <w:p w14:paraId="458EAF7A">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 xml:space="preserve">Both pure capacity expansion (exp15: 86.14) and adapted capacity (exp16: 63.44) performed </w:t>
      </w:r>
      <w:r>
        <w:rPr>
          <w:rFonts w:hint="eastAsia" w:ascii="Times New Roman" w:hAnsi="Times New Roman" w:cs="Times New Roman"/>
          <w:sz w:val="22"/>
          <w:szCs w:val="22"/>
          <w:lang w:val="en-US" w:eastAsia="zh-CN"/>
        </w:rPr>
        <w:t>not so good compared to some of the best-performing techniques</w:t>
      </w:r>
      <w:r>
        <w:rPr>
          <w:rFonts w:hint="default" w:ascii="Times New Roman" w:hAnsi="Times New Roman" w:cs="Times New Roman"/>
          <w:sz w:val="22"/>
          <w:szCs w:val="22"/>
          <w:lang w:val="en-US" w:eastAsia="zh-CN"/>
        </w:rPr>
        <w:t xml:space="preserve">. Performance was negatively impacted by simple hidden size increases, </w:t>
      </w:r>
      <w:r>
        <w:rPr>
          <w:rFonts w:hint="eastAsia" w:ascii="Times New Roman" w:hAnsi="Times New Roman" w:cs="Times New Roman"/>
          <w:sz w:val="22"/>
          <w:szCs w:val="22"/>
          <w:lang w:val="en-US" w:eastAsia="zh-CN"/>
        </w:rPr>
        <w:t xml:space="preserve">and this is </w:t>
      </w:r>
      <w:r>
        <w:rPr>
          <w:rFonts w:hint="default" w:ascii="Times New Roman" w:hAnsi="Times New Roman" w:cs="Times New Roman"/>
          <w:sz w:val="22"/>
          <w:szCs w:val="22"/>
          <w:lang w:val="en-US" w:eastAsia="zh-CN"/>
        </w:rPr>
        <w:t>probab</w:t>
      </w:r>
      <w:r>
        <w:rPr>
          <w:rFonts w:hint="eastAsia" w:ascii="Times New Roman" w:hAnsi="Times New Roman" w:cs="Times New Roman"/>
          <w:sz w:val="22"/>
          <w:szCs w:val="22"/>
          <w:lang w:val="en-US" w:eastAsia="zh-CN"/>
        </w:rPr>
        <w:t xml:space="preserve">ly due to some </w:t>
      </w:r>
      <w:r>
        <w:rPr>
          <w:rFonts w:hint="default" w:ascii="Times New Roman" w:hAnsi="Times New Roman" w:cs="Times New Roman"/>
          <w:sz w:val="22"/>
          <w:szCs w:val="22"/>
          <w:lang w:val="en-US" w:eastAsia="zh-CN"/>
        </w:rPr>
        <w:t>over-parameterization</w:t>
      </w:r>
      <w:r>
        <w:rPr>
          <w:rFonts w:hint="eastAsia" w:ascii="Times New Roman" w:hAnsi="Times New Roman" w:cs="Times New Roman"/>
          <w:sz w:val="22"/>
          <w:szCs w:val="22"/>
          <w:lang w:val="en-US" w:eastAsia="zh-CN"/>
        </w:rPr>
        <w:t xml:space="preserve">. However, if we adjust </w:t>
      </w:r>
      <w:r>
        <w:rPr>
          <w:rFonts w:hint="default" w:ascii="Times New Roman" w:hAnsi="Times New Roman" w:cs="Times New Roman"/>
          <w:sz w:val="22"/>
          <w:szCs w:val="22"/>
          <w:lang w:val="en-US" w:eastAsia="zh-CN"/>
        </w:rPr>
        <w:t xml:space="preserve">capacity with </w:t>
      </w:r>
      <w:r>
        <w:rPr>
          <w:rFonts w:hint="eastAsia" w:ascii="Times New Roman" w:hAnsi="Times New Roman" w:cs="Times New Roman"/>
          <w:sz w:val="22"/>
          <w:szCs w:val="22"/>
          <w:lang w:val="en-US" w:eastAsia="zh-CN"/>
        </w:rPr>
        <w:t>a lower learning rate, maybe we can get</w:t>
      </w:r>
      <w:r>
        <w:rPr>
          <w:rFonts w:hint="default" w:ascii="Times New Roman" w:hAnsi="Times New Roman" w:cs="Times New Roman"/>
          <w:sz w:val="22"/>
          <w:szCs w:val="22"/>
          <w:lang w:val="en-US" w:eastAsia="zh-CN"/>
        </w:rPr>
        <w:t xml:space="preserve"> </w:t>
      </w:r>
      <w:r>
        <w:rPr>
          <w:rFonts w:hint="eastAsia" w:ascii="Times New Roman" w:hAnsi="Times New Roman" w:cs="Times New Roman"/>
          <w:sz w:val="22"/>
          <w:szCs w:val="22"/>
          <w:lang w:val="en-US" w:eastAsia="zh-CN"/>
        </w:rPr>
        <w:t>some</w:t>
      </w:r>
      <w:r>
        <w:rPr>
          <w:rFonts w:hint="default" w:ascii="Times New Roman" w:hAnsi="Times New Roman" w:cs="Times New Roman"/>
          <w:sz w:val="22"/>
          <w:szCs w:val="22"/>
          <w:lang w:val="en-US" w:eastAsia="zh-CN"/>
        </w:rPr>
        <w:t xml:space="preserve"> improvement</w:t>
      </w:r>
      <w:r>
        <w:rPr>
          <w:rFonts w:hint="eastAsia" w:ascii="Times New Roman" w:hAnsi="Times New Roman" w:cs="Times New Roman"/>
          <w:sz w:val="22"/>
          <w:szCs w:val="22"/>
          <w:lang w:val="en-US" w:eastAsia="zh-CN"/>
        </w:rPr>
        <w:t>.</w:t>
      </w:r>
    </w:p>
    <w:p w14:paraId="5FCBAB5B">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rPr>
          <w:rFonts w:hint="eastAsia" w:eastAsia="宋体"/>
          <w:lang w:val="en-US" w:eastAsia="zh-CN"/>
        </w:rPr>
      </w:pPr>
      <w:r>
        <w:rPr>
          <w:rFonts w:hint="eastAsia" w:eastAsia="宋体"/>
          <w:lang w:val="en-US" w:eastAsia="zh-CN"/>
        </w:rPr>
        <w:t>Exp 15,16 (left to right):</w:t>
      </w:r>
    </w:p>
    <w:p w14:paraId="5E12AF99">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pPr>
      <w:r>
        <w:drawing>
          <wp:inline distT="0" distB="0" distL="114300" distR="114300">
            <wp:extent cx="2876550" cy="2838450"/>
            <wp:effectExtent l="0" t="0" r="12700" b="3175"/>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29"/>
                    <a:stretch>
                      <a:fillRect/>
                    </a:stretch>
                  </pic:blipFill>
                  <pic:spPr>
                    <a:xfrm>
                      <a:off x="0" y="0"/>
                      <a:ext cx="2876550" cy="2838450"/>
                    </a:xfrm>
                    <a:prstGeom prst="rect">
                      <a:avLst/>
                    </a:prstGeom>
                    <a:noFill/>
                    <a:ln>
                      <a:noFill/>
                    </a:ln>
                  </pic:spPr>
                </pic:pic>
              </a:graphicData>
            </a:graphic>
          </wp:inline>
        </w:drawing>
      </w:r>
      <w:r>
        <w:drawing>
          <wp:inline distT="0" distB="0" distL="114300" distR="114300">
            <wp:extent cx="2819400" cy="2828925"/>
            <wp:effectExtent l="0" t="0" r="6350" b="12700"/>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30"/>
                    <a:stretch>
                      <a:fillRect/>
                    </a:stretch>
                  </pic:blipFill>
                  <pic:spPr>
                    <a:xfrm>
                      <a:off x="0" y="0"/>
                      <a:ext cx="2819400" cy="2828925"/>
                    </a:xfrm>
                    <a:prstGeom prst="rect">
                      <a:avLst/>
                    </a:prstGeom>
                    <a:noFill/>
                    <a:ln>
                      <a:noFill/>
                    </a:ln>
                  </pic:spPr>
                </pic:pic>
              </a:graphicData>
            </a:graphic>
          </wp:inline>
        </w:drawing>
      </w:r>
    </w:p>
    <w:p w14:paraId="21C68ABF">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pPr>
      <w:r>
        <w:drawing>
          <wp:inline distT="0" distB="0" distL="114300" distR="114300">
            <wp:extent cx="5937885" cy="2011045"/>
            <wp:effectExtent l="0" t="0" r="15240" b="5080"/>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31"/>
                    <a:stretch>
                      <a:fillRect/>
                    </a:stretch>
                  </pic:blipFill>
                  <pic:spPr>
                    <a:xfrm>
                      <a:off x="0" y="0"/>
                      <a:ext cx="5937885" cy="2011045"/>
                    </a:xfrm>
                    <a:prstGeom prst="rect">
                      <a:avLst/>
                    </a:prstGeom>
                    <a:noFill/>
                    <a:ln>
                      <a:noFill/>
                    </a:ln>
                  </pic:spPr>
                </pic:pic>
              </a:graphicData>
            </a:graphic>
          </wp:inline>
        </w:drawing>
      </w:r>
    </w:p>
    <w:p w14:paraId="7FEAA232">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rPr>
          <w:rFonts w:hint="default"/>
          <w:lang w:val="en-US" w:eastAsia="zh-CN"/>
        </w:rPr>
      </w:pPr>
      <w:r>
        <w:drawing>
          <wp:inline distT="0" distB="0" distL="114300" distR="114300">
            <wp:extent cx="5935980" cy="2002155"/>
            <wp:effectExtent l="0" t="0" r="1270" b="13970"/>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32"/>
                    <a:stretch>
                      <a:fillRect/>
                    </a:stretch>
                  </pic:blipFill>
                  <pic:spPr>
                    <a:xfrm>
                      <a:off x="0" y="0"/>
                      <a:ext cx="5935980" cy="2002155"/>
                    </a:xfrm>
                    <a:prstGeom prst="rect">
                      <a:avLst/>
                    </a:prstGeom>
                    <a:noFill/>
                    <a:ln>
                      <a:noFill/>
                    </a:ln>
                  </pic:spPr>
                </pic:pic>
              </a:graphicData>
            </a:graphic>
          </wp:inline>
        </w:drawing>
      </w:r>
    </w:p>
    <w:p w14:paraId="38570CE4">
      <w:pPr>
        <w:pStyle w:val="14"/>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rPr>
          <w:rFonts w:hint="default" w:ascii="Times New Roman" w:hAnsi="Times New Roman" w:cs="Times New Roman"/>
          <w:sz w:val="22"/>
          <w:szCs w:val="22"/>
          <w:lang w:val="en-US" w:eastAsia="zh-CN"/>
        </w:rPr>
      </w:pPr>
    </w:p>
    <w:p w14:paraId="44B51FFD">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eastAsia="宋体" w:cs="Times New Roman"/>
          <w:b/>
          <w:bCs/>
          <w:i w:val="0"/>
          <w:iCs w:val="0"/>
          <w:caps w:val="0"/>
          <w:color w:val="auto"/>
          <w:spacing w:val="0"/>
          <w:sz w:val="22"/>
          <w:szCs w:val="22"/>
          <w:shd w:val="clear" w:fill="FFFFFF"/>
          <w:vertAlign w:val="baseline"/>
          <w:lang w:val="en-US" w:eastAsia="zh-CN"/>
        </w:rPr>
      </w:pPr>
      <w:r>
        <w:rPr>
          <w:rFonts w:hint="default" w:ascii="Times New Roman" w:hAnsi="Times New Roman" w:eastAsia="宋体" w:cs="Times New Roman"/>
          <w:b/>
          <w:bCs/>
          <w:i w:val="0"/>
          <w:iCs w:val="0"/>
          <w:caps w:val="0"/>
          <w:color w:val="auto"/>
          <w:spacing w:val="0"/>
          <w:sz w:val="22"/>
          <w:szCs w:val="22"/>
          <w:shd w:val="clear" w:fill="FFFFFF"/>
          <w:vertAlign w:val="baseline"/>
          <w:lang w:val="en-US" w:eastAsia="zh-CN"/>
        </w:rPr>
        <w:t>4 Conclusion</w:t>
      </w:r>
    </w:p>
    <w:p w14:paraId="7D6C6327">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eastAsia" w:ascii="Times New Roman" w:hAnsi="Times New Roman" w:eastAsia="宋体" w:cs="Times New Roman"/>
          <w:b w:val="0"/>
          <w:bCs w:val="0"/>
          <w:i w:val="0"/>
          <w:iCs w:val="0"/>
          <w:caps w:val="0"/>
          <w:color w:val="auto"/>
          <w:spacing w:val="0"/>
          <w:sz w:val="22"/>
          <w:szCs w:val="22"/>
          <w:shd w:val="clear" w:fill="FFFFFF"/>
          <w:vertAlign w:val="baseline"/>
          <w:lang w:val="en-US" w:eastAsia="zh-CN"/>
        </w:rPr>
      </w:pPr>
      <w:r>
        <w:rPr>
          <w:rFonts w:hint="eastAsia" w:ascii="Times New Roman" w:hAnsi="Times New Roman" w:eastAsia="宋体" w:cs="Times New Roman"/>
          <w:b w:val="0"/>
          <w:bCs w:val="0"/>
          <w:i w:val="0"/>
          <w:iCs w:val="0"/>
          <w:caps w:val="0"/>
          <w:color w:val="auto"/>
          <w:spacing w:val="0"/>
          <w:sz w:val="22"/>
          <w:szCs w:val="22"/>
          <w:shd w:val="clear" w:fill="FFFFFF"/>
          <w:vertAlign w:val="baseline"/>
          <w:lang w:val="en-US" w:eastAsia="zh-CN"/>
        </w:rPr>
        <w:t>In this assignment, we did an overall analysis on some of the probable affecting factors with GAN on MNIST, which includes: activation functions, loss functions, stabilization, learning rate, model capacity, latent vector distance and some other techniques. Results show that most of the methods perform unifromly well, with MSE loss+expanded latent space+asymmetric learning rates (G&gt;D_lr). While Wasserstein loss function has the worst performance, with generated images have a very low quality. Some activation functions like Tanh and Relu also didn</w:t>
      </w:r>
      <w:r>
        <w:rPr>
          <w:rFonts w:hint="default" w:ascii="Times New Roman" w:hAnsi="Times New Roman" w:eastAsia="宋体" w:cs="Times New Roman"/>
          <w:b w:val="0"/>
          <w:bCs w:val="0"/>
          <w:i w:val="0"/>
          <w:iCs w:val="0"/>
          <w:caps w:val="0"/>
          <w:color w:val="auto"/>
          <w:spacing w:val="0"/>
          <w:sz w:val="22"/>
          <w:szCs w:val="22"/>
          <w:shd w:val="clear" w:fill="FFFFFF"/>
          <w:vertAlign w:val="baseline"/>
          <w:lang w:val="en-US" w:eastAsia="zh-CN"/>
        </w:rPr>
        <w:t>’</w:t>
      </w:r>
      <w:r>
        <w:rPr>
          <w:rFonts w:hint="eastAsia" w:ascii="Times New Roman" w:hAnsi="Times New Roman" w:eastAsia="宋体" w:cs="Times New Roman"/>
          <w:b w:val="0"/>
          <w:bCs w:val="0"/>
          <w:i w:val="0"/>
          <w:iCs w:val="0"/>
          <w:caps w:val="0"/>
          <w:color w:val="auto"/>
          <w:spacing w:val="0"/>
          <w:sz w:val="22"/>
          <w:szCs w:val="22"/>
          <w:shd w:val="clear" w:fill="FFFFFF"/>
          <w:vertAlign w:val="baseline"/>
          <w:lang w:val="en-US" w:eastAsia="zh-CN"/>
        </w:rPr>
        <w:t>t perform well.</w:t>
      </w:r>
    </w:p>
    <w:p w14:paraId="7ABD2115">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34" w:afterAutospacing="0" w:line="360" w:lineRule="auto"/>
        <w:ind w:left="0" w:right="0" w:firstLine="0"/>
        <w:jc w:val="left"/>
        <w:textAlignment w:val="baseline"/>
        <w:rPr>
          <w:rFonts w:hint="default" w:ascii="Times New Roman" w:hAnsi="Times New Roman" w:cs="Times New Roman"/>
          <w:sz w:val="22"/>
          <w:szCs w:val="22"/>
          <w:lang w:val="en-US"/>
        </w:rPr>
      </w:pPr>
      <w:r>
        <w:rPr>
          <w:rFonts w:hint="eastAsia" w:ascii="Times New Roman" w:hAnsi="Times New Roman" w:eastAsia="宋体" w:cs="Times New Roman"/>
          <w:b w:val="0"/>
          <w:bCs w:val="0"/>
          <w:i w:val="0"/>
          <w:iCs w:val="0"/>
          <w:caps w:val="0"/>
          <w:color w:val="auto"/>
          <w:spacing w:val="0"/>
          <w:sz w:val="22"/>
          <w:szCs w:val="22"/>
          <w:shd w:val="clear" w:fill="FFFFFF"/>
          <w:vertAlign w:val="baseline"/>
          <w:lang w:val="en-US" w:eastAsia="zh-CN"/>
        </w:rPr>
        <w:t xml:space="preserve">This work shows that GAN is very unstable however with some tachniques properly chosen, it may also provide good results. Adptive training is important in tuning GAN to perform better, a normalized sampling may provide higher-quality images, and incorporating various techniques together might be helpful. All in all, tuning GAN is hard and some modern techniques can be further adopted to make it perform better. </w:t>
      </w:r>
    </w:p>
    <w:bookmarkEnd w:id="0"/>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DBACF5"/>
    <w:multiLevelType w:val="singleLevel"/>
    <w:tmpl w:val="96DBACF5"/>
    <w:lvl w:ilvl="0" w:tentative="0">
      <w:start w:val="1"/>
      <w:numFmt w:val="lowerLetter"/>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BC05EC"/>
    <w:rsid w:val="0B6110A7"/>
    <w:rsid w:val="13207980"/>
    <w:rsid w:val="18A254E0"/>
    <w:rsid w:val="198F4120"/>
    <w:rsid w:val="1A0818E1"/>
    <w:rsid w:val="1BBF365C"/>
    <w:rsid w:val="1F1C57E6"/>
    <w:rsid w:val="1F6B7255"/>
    <w:rsid w:val="209C2F6C"/>
    <w:rsid w:val="22FD74A9"/>
    <w:rsid w:val="251666B8"/>
    <w:rsid w:val="27901516"/>
    <w:rsid w:val="283830DC"/>
    <w:rsid w:val="2B312668"/>
    <w:rsid w:val="2DB43204"/>
    <w:rsid w:val="2E6D38F9"/>
    <w:rsid w:val="32C512E3"/>
    <w:rsid w:val="39B512A2"/>
    <w:rsid w:val="3B227CE0"/>
    <w:rsid w:val="3EDA7B89"/>
    <w:rsid w:val="3F8838CF"/>
    <w:rsid w:val="429733C9"/>
    <w:rsid w:val="443F1EB5"/>
    <w:rsid w:val="4D144ECF"/>
    <w:rsid w:val="50BD7329"/>
    <w:rsid w:val="510F13E2"/>
    <w:rsid w:val="52186AA9"/>
    <w:rsid w:val="52C6653C"/>
    <w:rsid w:val="55034C6F"/>
    <w:rsid w:val="551E2CCC"/>
    <w:rsid w:val="56EA7B13"/>
    <w:rsid w:val="5B404EA8"/>
    <w:rsid w:val="5E2E3B8D"/>
    <w:rsid w:val="5E774C0C"/>
    <w:rsid w:val="60752AEC"/>
    <w:rsid w:val="642A59B8"/>
    <w:rsid w:val="67220C03"/>
    <w:rsid w:val="6AC14E36"/>
    <w:rsid w:val="6C8E1D46"/>
    <w:rsid w:val="76006D71"/>
    <w:rsid w:val="7BA45C33"/>
    <w:rsid w:val="7CC62425"/>
    <w:rsid w:val="7D0F3580"/>
    <w:rsid w:val="7DAD1D3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rPr>
      <w:sz w:val="24"/>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semiHidden/>
    <w:unhideWhenUsed/>
    <w:uiPriority w:val="99"/>
    <w:rPr>
      <w:color w:val="0000FF"/>
      <w:u w:val="single"/>
    </w:rPr>
  </w:style>
  <w:style w:type="character" w:customStyle="1" w:styleId="137">
    <w:name w:val="Header Char"/>
    <w:basedOn w:val="133"/>
    <w:link w:val="25"/>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uiPriority w:val="99"/>
  </w:style>
  <w:style w:type="character" w:customStyle="1" w:styleId="147">
    <w:name w:val="Body Text 2 Char"/>
    <w:basedOn w:val="133"/>
    <w:link w:val="28"/>
    <w:uiPriority w:val="99"/>
  </w:style>
  <w:style w:type="character" w:customStyle="1" w:styleId="148">
    <w:name w:val="Body Text 3 Char"/>
    <w:basedOn w:val="133"/>
    <w:link w:val="17"/>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numbering" Target="numbering.xml"/><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351</Words>
  <Characters>2169</Characters>
  <Lines>0</Lines>
  <Paragraphs>0</Paragraphs>
  <TotalTime>11</TotalTime>
  <ScaleCrop>false</ScaleCrop>
  <LinksUpToDate>false</LinksUpToDate>
  <CharactersWithSpaces>2493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小千世界</cp:lastModifiedBy>
  <dcterms:modified xsi:type="dcterms:W3CDTF">2025-11-23T17:18:29Z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eyJoZGlkIjoiOTdlNTFlMmY5ZTljNGI2MmU0ZTY4YTI5ODVjNjQ2YzciLCJ1c2VySWQiOiI5ODY3ODAzMjYifQ==</vt:lpwstr>
  </property>
  <property fmtid="{D5CDD505-2E9C-101B-9397-08002B2CF9AE}" pid="3" name="KSOProductBuildVer">
    <vt:lpwstr>2052-12.1.0.23542</vt:lpwstr>
  </property>
  <property fmtid="{D5CDD505-2E9C-101B-9397-08002B2CF9AE}" pid="4" name="ICV">
    <vt:lpwstr>F3539D3DFB7A4D61B22E4170F5C5F55C_12</vt:lpwstr>
  </property>
</Properties>
</file>