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3F2F" w14:textId="667A5494" w:rsidR="00AE59BC" w:rsidRPr="00AE6282" w:rsidRDefault="007E1912" w:rsidP="00AE6282">
      <w:pPr>
        <w:jc w:val="center"/>
        <w:rPr>
          <w:rFonts w:ascii="Times New Roman" w:hAnsi="Times New Roman" w:cs="Times New Roman"/>
          <w:b/>
          <w:bCs/>
          <w:sz w:val="28"/>
          <w:szCs w:val="28"/>
        </w:rPr>
      </w:pPr>
      <w:r w:rsidRPr="00AE6282">
        <w:rPr>
          <w:rFonts w:ascii="Times New Roman" w:hAnsi="Times New Roman" w:cs="Times New Roman"/>
          <w:b/>
          <w:bCs/>
          <w:sz w:val="28"/>
          <w:szCs w:val="28"/>
        </w:rPr>
        <w:t>G</w:t>
      </w:r>
      <w:r w:rsidRPr="00AE6282">
        <w:rPr>
          <w:rFonts w:ascii="Times New Roman" w:hAnsi="Times New Roman" w:cs="Times New Roman"/>
          <w:b/>
          <w:bCs/>
          <w:sz w:val="28"/>
          <w:szCs w:val="28"/>
        </w:rPr>
        <w:t>lobal malnutrition trends: a power bi analysis (1983-2019)</w:t>
      </w:r>
    </w:p>
    <w:p w14:paraId="1E05801C" w14:textId="3E3A001C" w:rsidR="005D0A04" w:rsidRPr="00AE6282" w:rsidRDefault="005D0A04" w:rsidP="00AE6282">
      <w:pPr>
        <w:jc w:val="both"/>
        <w:rPr>
          <w:rFonts w:ascii="Times New Roman" w:hAnsi="Times New Roman" w:cs="Times New Roman"/>
          <w:sz w:val="24"/>
          <w:szCs w:val="24"/>
        </w:rPr>
      </w:pPr>
      <w:r w:rsidRPr="00AE6282">
        <w:rPr>
          <w:rFonts w:ascii="Times New Roman" w:hAnsi="Times New Roman" w:cs="Times New Roman"/>
          <w:b/>
          <w:bCs/>
          <w:sz w:val="24"/>
          <w:szCs w:val="24"/>
        </w:rPr>
        <w:t>Introduction:</w:t>
      </w:r>
    </w:p>
    <w:p w14:paraId="1D90F70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4B064DAF" w14:textId="77777777"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2E6C46A0" w14:textId="7B501A1A"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1: Count of U5 Population (140)</w:t>
      </w:r>
    </w:p>
    <w:p w14:paraId="0ADE2412"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This metric represents the number of observations related to the under-five population in the dataset. It indicates the sample size or the count of data points collected.</w:t>
      </w:r>
    </w:p>
    <w:p w14:paraId="1F93A86F" w14:textId="16EB28BB"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w:t>
      </w:r>
      <w:r w:rsidRPr="00AE6282">
        <w:rPr>
          <w:rFonts w:ascii="Times New Roman" w:hAnsi="Times New Roman" w:cs="Times New Roman"/>
          <w:sz w:val="24"/>
          <w:szCs w:val="24"/>
        </w:rPr>
        <w:t xml:space="preserve"> </w:t>
      </w:r>
      <w:proofErr w:type="gramStart"/>
      <w:r w:rsidRPr="00C926D5">
        <w:rPr>
          <w:rFonts w:ascii="Times New Roman" w:hAnsi="Times New Roman" w:cs="Times New Roman"/>
          <w:sz w:val="24"/>
          <w:szCs w:val="24"/>
        </w:rPr>
        <w:t>2:Sum</w:t>
      </w:r>
      <w:proofErr w:type="gramEnd"/>
      <w:r w:rsidRPr="00AE6282">
        <w:rPr>
          <w:rFonts w:ascii="Times New Roman" w:hAnsi="Times New Roman" w:cs="Times New Roman"/>
          <w:sz w:val="24"/>
          <w:szCs w:val="24"/>
        </w:rPr>
        <w:t xml:space="preserve"> </w:t>
      </w:r>
      <w:r w:rsidRPr="00C926D5">
        <w:rPr>
          <w:rFonts w:ascii="Times New Roman" w:hAnsi="Times New Roman" w:cs="Times New Roman"/>
          <w:sz w:val="24"/>
          <w:szCs w:val="24"/>
        </w:rPr>
        <w:t xml:space="preserve">of Survey </w:t>
      </w:r>
      <w:r w:rsidRPr="00AE6282">
        <w:rPr>
          <w:rFonts w:ascii="Times New Roman" w:hAnsi="Times New Roman" w:cs="Times New Roman"/>
          <w:sz w:val="24"/>
          <w:szCs w:val="24"/>
        </w:rPr>
        <w:t xml:space="preserve"> </w:t>
      </w:r>
      <w:r w:rsidRPr="00C926D5">
        <w:rPr>
          <w:rFonts w:ascii="Times New Roman" w:hAnsi="Times New Roman" w:cs="Times New Roman"/>
          <w:sz w:val="24"/>
          <w:szCs w:val="24"/>
        </w:rPr>
        <w:t xml:space="preserve">Sample </w:t>
      </w:r>
      <w:r w:rsidR="00AE6282" w:rsidRPr="00AE6282">
        <w:rPr>
          <w:rFonts w:ascii="Times New Roman" w:hAnsi="Times New Roman" w:cs="Times New Roman"/>
          <w:sz w:val="24"/>
          <w:szCs w:val="24"/>
        </w:rPr>
        <w:t>(11M)</w:t>
      </w:r>
    </w:p>
    <w:p w14:paraId="7EB17C84"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total sum of survey samples collected is 11 million. This large sample size adds robustness to the analysis and findings, ensuring that the insights derived are based on a substantial amount of data.</w:t>
      </w:r>
    </w:p>
    <w:p w14:paraId="7A02DE1E"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3: Sum of Underweight (2.08K)</w:t>
      </w:r>
    </w:p>
    <w:p w14:paraId="5B102300"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total number of underweight cases is 2,080. This highlights the prevalence of underweight conditions among children under five, which is a critical aspect of malnutrition to address.</w:t>
      </w:r>
    </w:p>
    <w:p w14:paraId="151BABD1"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 xml:space="preserve">Scenario 4: Sum of </w:t>
      </w:r>
      <w:proofErr w:type="gramStart"/>
      <w:r w:rsidRPr="00C926D5">
        <w:rPr>
          <w:rFonts w:ascii="Times New Roman" w:hAnsi="Times New Roman" w:cs="Times New Roman"/>
          <w:sz w:val="24"/>
          <w:szCs w:val="24"/>
        </w:rPr>
        <w:t>LDC,LIFD</w:t>
      </w:r>
      <w:proofErr w:type="gramEnd"/>
      <w:r w:rsidRPr="00C926D5">
        <w:rPr>
          <w:rFonts w:ascii="Times New Roman" w:hAnsi="Times New Roman" w:cs="Times New Roman"/>
          <w:sz w:val="24"/>
          <w:szCs w:val="24"/>
        </w:rPr>
        <w:t>,LLDC or SID2 and Average of Stunting by Income Analysis</w:t>
      </w:r>
    </w:p>
    <w:p w14:paraId="0D4B8DF7" w14:textId="77777777"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6B244D0B" w14:textId="0363233D"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5: Sum of Overweight by Country</w:t>
      </w:r>
    </w:p>
    <w:p w14:paraId="7F2F065D" w14:textId="583101F1"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lastRenderedPageBreak/>
        <w:t>The visualization is about the total number of overweight people in various countries, according to a dataset titled "Sum of Overweight".</w:t>
      </w:r>
    </w:p>
    <w:p w14:paraId="4A1414F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6: Sum of Overweight and Underweight under Income Classification.</w:t>
      </w:r>
    </w:p>
    <w:p w14:paraId="7F76542C"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79881E82"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7: Sum of Income Classification</w:t>
      </w:r>
    </w:p>
    <w:p w14:paraId="76074B3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10767E3D" w14:textId="77777777" w:rsidR="00C926D5" w:rsidRPr="00AE6282" w:rsidRDefault="00C926D5" w:rsidP="00AE6282">
      <w:pPr>
        <w:jc w:val="both"/>
        <w:rPr>
          <w:rFonts w:ascii="Times New Roman" w:hAnsi="Times New Roman" w:cs="Times New Roman"/>
          <w:sz w:val="24"/>
          <w:szCs w:val="24"/>
        </w:rPr>
      </w:pPr>
    </w:p>
    <w:p w14:paraId="4B2FD60E" w14:textId="3F7CFEB2" w:rsidR="00FF6247" w:rsidRPr="00AE6282" w:rsidRDefault="00FF6247" w:rsidP="00AE6282">
      <w:pPr>
        <w:jc w:val="both"/>
        <w:rPr>
          <w:rFonts w:ascii="Times New Roman" w:hAnsi="Times New Roman" w:cs="Times New Roman"/>
          <w:sz w:val="24"/>
          <w:szCs w:val="24"/>
        </w:rPr>
      </w:pPr>
      <w:r w:rsidRPr="00AE6282">
        <w:rPr>
          <w:rFonts w:ascii="Times New Roman" w:hAnsi="Times New Roman" w:cs="Times New Roman"/>
          <w:sz w:val="24"/>
          <w:szCs w:val="24"/>
        </w:rPr>
        <w:drawing>
          <wp:inline distT="0" distB="0" distL="0" distR="0" wp14:anchorId="3943CCCE" wp14:editId="7BDC79F2">
            <wp:extent cx="5731510" cy="3207385"/>
            <wp:effectExtent l="0" t="0" r="2540" b="0"/>
            <wp:docPr id="23927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76683" name=""/>
                    <pic:cNvPicPr/>
                  </pic:nvPicPr>
                  <pic:blipFill>
                    <a:blip r:embed="rId5"/>
                    <a:stretch>
                      <a:fillRect/>
                    </a:stretch>
                  </pic:blipFill>
                  <pic:spPr>
                    <a:xfrm>
                      <a:off x="0" y="0"/>
                      <a:ext cx="5731510" cy="3207385"/>
                    </a:xfrm>
                    <a:prstGeom prst="rect">
                      <a:avLst/>
                    </a:prstGeom>
                  </pic:spPr>
                </pic:pic>
              </a:graphicData>
            </a:graphic>
          </wp:inline>
        </w:drawing>
      </w:r>
    </w:p>
    <w:p w14:paraId="4D055AD3" w14:textId="77777777"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t>Project Flow</w:t>
      </w:r>
    </w:p>
    <w:p w14:paraId="617A3CC6"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To accomplish this, we have to complete all the activities listed below,</w:t>
      </w:r>
    </w:p>
    <w:p w14:paraId="297A55E4" w14:textId="77777777" w:rsidR="0001469D" w:rsidRPr="0001469D" w:rsidRDefault="0001469D" w:rsidP="00AE6282">
      <w:pPr>
        <w:numPr>
          <w:ilvl w:val="0"/>
          <w:numId w:val="1"/>
        </w:numPr>
        <w:ind w:left="0"/>
        <w:jc w:val="both"/>
        <w:rPr>
          <w:rFonts w:ascii="Times New Roman" w:hAnsi="Times New Roman" w:cs="Times New Roman"/>
          <w:sz w:val="24"/>
          <w:szCs w:val="24"/>
        </w:rPr>
      </w:pPr>
      <w:r w:rsidRPr="0001469D">
        <w:rPr>
          <w:rFonts w:ascii="Times New Roman" w:hAnsi="Times New Roman" w:cs="Times New Roman"/>
          <w:sz w:val="24"/>
          <w:szCs w:val="24"/>
        </w:rPr>
        <w:t>Data Collection </w:t>
      </w:r>
    </w:p>
    <w:p w14:paraId="553DDD20" w14:textId="77777777" w:rsidR="0001469D" w:rsidRPr="0001469D" w:rsidRDefault="0001469D" w:rsidP="00AE6282">
      <w:pPr>
        <w:numPr>
          <w:ilvl w:val="1"/>
          <w:numId w:val="2"/>
        </w:numPr>
        <w:ind w:left="0"/>
        <w:jc w:val="both"/>
        <w:rPr>
          <w:rFonts w:ascii="Times New Roman" w:hAnsi="Times New Roman" w:cs="Times New Roman"/>
          <w:sz w:val="24"/>
          <w:szCs w:val="24"/>
        </w:rPr>
      </w:pPr>
      <w:r w:rsidRPr="0001469D">
        <w:rPr>
          <w:rFonts w:ascii="Times New Roman" w:hAnsi="Times New Roman" w:cs="Times New Roman"/>
          <w:sz w:val="24"/>
          <w:szCs w:val="24"/>
        </w:rPr>
        <w:t>Collect the dataset,</w:t>
      </w:r>
    </w:p>
    <w:p w14:paraId="4158F189" w14:textId="77777777" w:rsidR="0001469D" w:rsidRPr="0001469D" w:rsidRDefault="0001469D" w:rsidP="00AE6282">
      <w:pPr>
        <w:numPr>
          <w:ilvl w:val="1"/>
          <w:numId w:val="3"/>
        </w:numPr>
        <w:ind w:left="0"/>
        <w:jc w:val="both"/>
        <w:rPr>
          <w:rFonts w:ascii="Times New Roman" w:hAnsi="Times New Roman" w:cs="Times New Roman"/>
          <w:sz w:val="24"/>
          <w:szCs w:val="24"/>
        </w:rPr>
      </w:pPr>
      <w:r w:rsidRPr="0001469D">
        <w:rPr>
          <w:rFonts w:ascii="Times New Roman" w:hAnsi="Times New Roman" w:cs="Times New Roman"/>
          <w:sz w:val="24"/>
          <w:szCs w:val="24"/>
        </w:rPr>
        <w:t>Connect Data with Power BI</w:t>
      </w:r>
    </w:p>
    <w:p w14:paraId="0C36F79A" w14:textId="77777777" w:rsidR="0001469D" w:rsidRPr="0001469D" w:rsidRDefault="0001469D" w:rsidP="00AE6282">
      <w:pPr>
        <w:numPr>
          <w:ilvl w:val="0"/>
          <w:numId w:val="1"/>
        </w:numPr>
        <w:ind w:left="0"/>
        <w:jc w:val="both"/>
        <w:rPr>
          <w:rFonts w:ascii="Times New Roman" w:hAnsi="Times New Roman" w:cs="Times New Roman"/>
          <w:sz w:val="24"/>
          <w:szCs w:val="24"/>
        </w:rPr>
      </w:pPr>
      <w:r w:rsidRPr="0001469D">
        <w:rPr>
          <w:rFonts w:ascii="Times New Roman" w:hAnsi="Times New Roman" w:cs="Times New Roman"/>
          <w:sz w:val="24"/>
          <w:szCs w:val="24"/>
        </w:rPr>
        <w:t>Data Preparation</w:t>
      </w:r>
    </w:p>
    <w:p w14:paraId="33C598D3" w14:textId="77777777" w:rsidR="0001469D" w:rsidRPr="0001469D" w:rsidRDefault="0001469D" w:rsidP="00AE6282">
      <w:pPr>
        <w:numPr>
          <w:ilvl w:val="0"/>
          <w:numId w:val="4"/>
        </w:numPr>
        <w:ind w:left="0"/>
        <w:jc w:val="both"/>
        <w:rPr>
          <w:rFonts w:ascii="Times New Roman" w:hAnsi="Times New Roman" w:cs="Times New Roman"/>
          <w:sz w:val="24"/>
          <w:szCs w:val="24"/>
        </w:rPr>
      </w:pPr>
      <w:r w:rsidRPr="0001469D">
        <w:rPr>
          <w:rFonts w:ascii="Times New Roman" w:hAnsi="Times New Roman" w:cs="Times New Roman"/>
          <w:sz w:val="24"/>
          <w:szCs w:val="24"/>
        </w:rPr>
        <w:t>Prepare the Data for Visualization</w:t>
      </w:r>
    </w:p>
    <w:p w14:paraId="3E84B43D"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Data Visualizations</w:t>
      </w:r>
    </w:p>
    <w:p w14:paraId="04035CFC" w14:textId="77777777" w:rsidR="0001469D" w:rsidRPr="0001469D" w:rsidRDefault="0001469D" w:rsidP="00AE6282">
      <w:pPr>
        <w:numPr>
          <w:ilvl w:val="1"/>
          <w:numId w:val="6"/>
        </w:numPr>
        <w:ind w:left="0"/>
        <w:jc w:val="both"/>
        <w:rPr>
          <w:rFonts w:ascii="Times New Roman" w:hAnsi="Times New Roman" w:cs="Times New Roman"/>
          <w:sz w:val="24"/>
          <w:szCs w:val="24"/>
        </w:rPr>
      </w:pPr>
      <w:r w:rsidRPr="0001469D">
        <w:rPr>
          <w:rFonts w:ascii="Times New Roman" w:hAnsi="Times New Roman" w:cs="Times New Roman"/>
          <w:sz w:val="24"/>
          <w:szCs w:val="24"/>
        </w:rPr>
        <w:lastRenderedPageBreak/>
        <w:t>Visualizations</w:t>
      </w:r>
    </w:p>
    <w:p w14:paraId="1012D457"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Dashboard</w:t>
      </w:r>
    </w:p>
    <w:p w14:paraId="3D68C833" w14:textId="77777777" w:rsidR="0001469D" w:rsidRPr="0001469D" w:rsidRDefault="0001469D" w:rsidP="00AE6282">
      <w:pPr>
        <w:numPr>
          <w:ilvl w:val="1"/>
          <w:numId w:val="7"/>
        </w:numPr>
        <w:ind w:left="0"/>
        <w:jc w:val="both"/>
        <w:rPr>
          <w:rFonts w:ascii="Times New Roman" w:hAnsi="Times New Roman" w:cs="Times New Roman"/>
          <w:sz w:val="24"/>
          <w:szCs w:val="24"/>
        </w:rPr>
      </w:pPr>
      <w:r w:rsidRPr="0001469D">
        <w:rPr>
          <w:rFonts w:ascii="Times New Roman" w:hAnsi="Times New Roman" w:cs="Times New Roman"/>
          <w:sz w:val="24"/>
          <w:szCs w:val="24"/>
        </w:rPr>
        <w:t>Responsive and Design of Dashboard</w:t>
      </w:r>
    </w:p>
    <w:p w14:paraId="77D52803"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Report</w:t>
      </w:r>
    </w:p>
    <w:p w14:paraId="476CF2FA" w14:textId="77777777" w:rsidR="0001469D" w:rsidRPr="0001469D" w:rsidRDefault="0001469D" w:rsidP="00AE6282">
      <w:pPr>
        <w:numPr>
          <w:ilvl w:val="0"/>
          <w:numId w:val="8"/>
        </w:numPr>
        <w:ind w:left="0"/>
        <w:jc w:val="both"/>
        <w:rPr>
          <w:rFonts w:ascii="Times New Roman" w:hAnsi="Times New Roman" w:cs="Times New Roman"/>
          <w:sz w:val="24"/>
          <w:szCs w:val="24"/>
        </w:rPr>
      </w:pPr>
      <w:r w:rsidRPr="0001469D">
        <w:rPr>
          <w:rFonts w:ascii="Times New Roman" w:hAnsi="Times New Roman" w:cs="Times New Roman"/>
          <w:sz w:val="24"/>
          <w:szCs w:val="24"/>
        </w:rPr>
        <w:t>Report Creation</w:t>
      </w:r>
    </w:p>
    <w:p w14:paraId="39B22C46" w14:textId="77777777" w:rsidR="0001469D" w:rsidRPr="0001469D" w:rsidRDefault="0001469D" w:rsidP="00AE6282">
      <w:pPr>
        <w:numPr>
          <w:ilvl w:val="0"/>
          <w:numId w:val="9"/>
        </w:numPr>
        <w:ind w:left="0"/>
        <w:jc w:val="both"/>
        <w:rPr>
          <w:rFonts w:ascii="Times New Roman" w:hAnsi="Times New Roman" w:cs="Times New Roman"/>
          <w:sz w:val="24"/>
          <w:szCs w:val="24"/>
        </w:rPr>
      </w:pPr>
      <w:r w:rsidRPr="0001469D">
        <w:rPr>
          <w:rFonts w:ascii="Times New Roman" w:hAnsi="Times New Roman" w:cs="Times New Roman"/>
          <w:sz w:val="24"/>
          <w:szCs w:val="24"/>
        </w:rPr>
        <w:t>Performance Testing </w:t>
      </w:r>
    </w:p>
    <w:p w14:paraId="03594FE7" w14:textId="77777777" w:rsidR="0001469D" w:rsidRPr="0001469D" w:rsidRDefault="0001469D" w:rsidP="00AE6282">
      <w:pPr>
        <w:numPr>
          <w:ilvl w:val="1"/>
          <w:numId w:val="10"/>
        </w:numPr>
        <w:ind w:left="0"/>
        <w:jc w:val="both"/>
        <w:rPr>
          <w:rFonts w:ascii="Times New Roman" w:hAnsi="Times New Roman" w:cs="Times New Roman"/>
          <w:sz w:val="24"/>
          <w:szCs w:val="24"/>
        </w:rPr>
      </w:pPr>
      <w:r w:rsidRPr="0001469D">
        <w:rPr>
          <w:rFonts w:ascii="Times New Roman" w:hAnsi="Times New Roman" w:cs="Times New Roman"/>
          <w:sz w:val="24"/>
          <w:szCs w:val="24"/>
        </w:rPr>
        <w:t>Utilization of Data Filters</w:t>
      </w:r>
    </w:p>
    <w:p w14:paraId="145AF590" w14:textId="77777777" w:rsidR="0001469D" w:rsidRPr="0001469D" w:rsidRDefault="0001469D" w:rsidP="00AE6282">
      <w:pPr>
        <w:numPr>
          <w:ilvl w:val="1"/>
          <w:numId w:val="11"/>
        </w:numPr>
        <w:ind w:left="0"/>
        <w:jc w:val="both"/>
        <w:rPr>
          <w:rFonts w:ascii="Times New Roman" w:hAnsi="Times New Roman" w:cs="Times New Roman"/>
          <w:sz w:val="24"/>
          <w:szCs w:val="24"/>
        </w:rPr>
      </w:pPr>
      <w:r w:rsidRPr="0001469D">
        <w:rPr>
          <w:rFonts w:ascii="Times New Roman" w:hAnsi="Times New Roman" w:cs="Times New Roman"/>
          <w:sz w:val="24"/>
          <w:szCs w:val="24"/>
        </w:rPr>
        <w:t>No. of Calculation fields</w:t>
      </w:r>
    </w:p>
    <w:p w14:paraId="008B41F9" w14:textId="77777777" w:rsidR="0001469D" w:rsidRPr="0001469D" w:rsidRDefault="0001469D" w:rsidP="00AE6282">
      <w:pPr>
        <w:numPr>
          <w:ilvl w:val="1"/>
          <w:numId w:val="12"/>
        </w:numPr>
        <w:ind w:left="0"/>
        <w:jc w:val="both"/>
        <w:rPr>
          <w:rFonts w:ascii="Times New Roman" w:hAnsi="Times New Roman" w:cs="Times New Roman"/>
          <w:sz w:val="24"/>
          <w:szCs w:val="24"/>
        </w:rPr>
      </w:pPr>
      <w:r w:rsidRPr="0001469D">
        <w:rPr>
          <w:rFonts w:ascii="Times New Roman" w:hAnsi="Times New Roman" w:cs="Times New Roman"/>
          <w:sz w:val="24"/>
          <w:szCs w:val="24"/>
        </w:rPr>
        <w:t>No. of Visualizations/Graphs</w:t>
      </w:r>
    </w:p>
    <w:p w14:paraId="796EAAD2" w14:textId="77777777" w:rsidR="0001469D" w:rsidRPr="0001469D" w:rsidRDefault="0001469D" w:rsidP="00AE6282">
      <w:pPr>
        <w:numPr>
          <w:ilvl w:val="0"/>
          <w:numId w:val="9"/>
        </w:numPr>
        <w:ind w:left="0"/>
        <w:jc w:val="both"/>
        <w:rPr>
          <w:rFonts w:ascii="Times New Roman" w:hAnsi="Times New Roman" w:cs="Times New Roman"/>
          <w:sz w:val="24"/>
          <w:szCs w:val="24"/>
        </w:rPr>
      </w:pPr>
      <w:r w:rsidRPr="0001469D">
        <w:rPr>
          <w:rFonts w:ascii="Times New Roman" w:hAnsi="Times New Roman" w:cs="Times New Roman"/>
          <w:sz w:val="24"/>
          <w:szCs w:val="24"/>
        </w:rPr>
        <w:t>Project Demonstration &amp; Documentation</w:t>
      </w:r>
    </w:p>
    <w:p w14:paraId="259C316E" w14:textId="77777777" w:rsidR="0001469D" w:rsidRPr="0001469D" w:rsidRDefault="0001469D" w:rsidP="00AE6282">
      <w:pPr>
        <w:numPr>
          <w:ilvl w:val="1"/>
          <w:numId w:val="13"/>
        </w:numPr>
        <w:ind w:left="0"/>
        <w:jc w:val="both"/>
        <w:rPr>
          <w:rFonts w:ascii="Times New Roman" w:hAnsi="Times New Roman" w:cs="Times New Roman"/>
          <w:sz w:val="24"/>
          <w:szCs w:val="24"/>
        </w:rPr>
      </w:pPr>
      <w:r w:rsidRPr="0001469D">
        <w:rPr>
          <w:rFonts w:ascii="Times New Roman" w:hAnsi="Times New Roman" w:cs="Times New Roman"/>
          <w:sz w:val="24"/>
          <w:szCs w:val="24"/>
        </w:rPr>
        <w:t>Record explanation Video for project end to end solution</w:t>
      </w:r>
    </w:p>
    <w:p w14:paraId="742100A1" w14:textId="77777777" w:rsidR="0001469D" w:rsidRPr="0001469D" w:rsidRDefault="0001469D" w:rsidP="00AE6282">
      <w:pPr>
        <w:numPr>
          <w:ilvl w:val="1"/>
          <w:numId w:val="14"/>
        </w:numPr>
        <w:ind w:left="0"/>
        <w:jc w:val="both"/>
        <w:rPr>
          <w:rFonts w:ascii="Times New Roman" w:hAnsi="Times New Roman" w:cs="Times New Roman"/>
          <w:sz w:val="24"/>
          <w:szCs w:val="24"/>
        </w:rPr>
      </w:pPr>
      <w:r w:rsidRPr="0001469D">
        <w:rPr>
          <w:rFonts w:ascii="Times New Roman" w:hAnsi="Times New Roman" w:cs="Times New Roman"/>
          <w:sz w:val="24"/>
          <w:szCs w:val="24"/>
        </w:rPr>
        <w:t>Project Documentation-Step by step project development procedure</w:t>
      </w:r>
    </w:p>
    <w:p w14:paraId="6D6B91A4" w14:textId="77777777" w:rsidR="0001469D" w:rsidRPr="00AE6282" w:rsidRDefault="0001469D" w:rsidP="00AE6282">
      <w:pPr>
        <w:jc w:val="both"/>
        <w:rPr>
          <w:rFonts w:ascii="Times New Roman" w:hAnsi="Times New Roman" w:cs="Times New Roman"/>
          <w:sz w:val="24"/>
          <w:szCs w:val="24"/>
        </w:rPr>
      </w:pPr>
    </w:p>
    <w:p w14:paraId="664905CA" w14:textId="77777777"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t>Milestone 1: Data Collection &amp; Extraction from Database</w:t>
      </w:r>
    </w:p>
    <w:p w14:paraId="1A70080E"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1170B29C" w14:textId="77777777"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t>Downloading the dataset</w:t>
      </w:r>
    </w:p>
    <w:p w14:paraId="3C0E27D7"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Activity 1.1: Understand the data</w:t>
      </w:r>
    </w:p>
    <w:p w14:paraId="061B3DEC"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Data contains all the meta information regarding the columns described in the CSV files</w:t>
      </w:r>
    </w:p>
    <w:p w14:paraId="5E233FE7"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Column Description of the Dataset:</w:t>
      </w:r>
    </w:p>
    <w:p w14:paraId="09577177"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ISO code: Standardized two-letter country codes.</w:t>
      </w:r>
    </w:p>
    <w:p w14:paraId="7AA88EF6"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Country: Name of the country.</w:t>
      </w:r>
    </w:p>
    <w:p w14:paraId="2F815E11"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Survey Year: The year in which the survey data was collected.</w:t>
      </w:r>
    </w:p>
    <w:p w14:paraId="11027ED5"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Year: The specific year of the data point.</w:t>
      </w:r>
    </w:p>
    <w:p w14:paraId="27C85DE3"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Income Classification: Income classification of countries (0: Low Income, 1: Lower Middle Income, 2: Upper Middle Income, 3: High Income).</w:t>
      </w:r>
    </w:p>
    <w:p w14:paraId="4CC6A342"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LDC: Indicator for Least Developed Countries (LDCs).</w:t>
      </w:r>
    </w:p>
    <w:p w14:paraId="7B71F3FD"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LIFD: Indicator for Low Income Food Deficient (LIFD) countries.</w:t>
      </w:r>
    </w:p>
    <w:p w14:paraId="5DAA2905"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LLDC or SID2: Classification for Land Locked Developing Countries (1), Small Island Developing States (2), and Others (0).</w:t>
      </w:r>
    </w:p>
    <w:p w14:paraId="63F4853F"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Survey Sample (N): The size of the survey sample.</w:t>
      </w:r>
    </w:p>
    <w:p w14:paraId="36A8B953"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lastRenderedPageBreak/>
        <w:t>Severe Wasting: Average percentage of children with severe wasting.</w:t>
      </w:r>
    </w:p>
    <w:p w14:paraId="01DA6D2A"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Wasting: Average percentage of children with wasting.</w:t>
      </w:r>
    </w:p>
    <w:p w14:paraId="339A86BA"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Overweight: Average percentage of overweight children.</w:t>
      </w:r>
    </w:p>
    <w:p w14:paraId="4A2F5654"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Stunting: Average percentage of children with stunting.</w:t>
      </w:r>
    </w:p>
    <w:p w14:paraId="150FAD4F"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Underweight: Average percentage of underweight children.</w:t>
      </w:r>
    </w:p>
    <w:p w14:paraId="15786C8B"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U5 Population ('000s): Population of children under five years old (in thousands).</w:t>
      </w:r>
    </w:p>
    <w:p w14:paraId="7E522866"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AE6282">
        <w:rPr>
          <w:rFonts w:ascii="Times New Roman" w:eastAsia="Times New Roman" w:hAnsi="Times New Roman" w:cs="Times New Roman"/>
          <w:b/>
          <w:bCs/>
          <w:color w:val="2D2828"/>
          <w:kern w:val="0"/>
          <w:sz w:val="24"/>
          <w:szCs w:val="24"/>
          <w:lang w:eastAsia="en-IN"/>
          <w14:ligatures w14:val="none"/>
        </w:rPr>
        <w:t>Milestone 2: Data Preparation</w:t>
      </w:r>
    </w:p>
    <w:p w14:paraId="04D67AD6" w14:textId="766AE7F9" w:rsidR="0001469D" w:rsidRPr="00AE6282" w:rsidRDefault="0001469D" w:rsidP="00AE6282">
      <w:pPr>
        <w:shd w:val="clear" w:color="auto" w:fill="FFFFFF"/>
        <w:spacing w:before="300" w:after="150" w:line="570" w:lineRule="atLeast"/>
        <w:outlineLvl w:val="2"/>
        <w:rPr>
          <w:rFonts w:ascii="Times New Roman" w:hAnsi="Times New Roman" w:cs="Times New Roman"/>
          <w:sz w:val="24"/>
          <w:szCs w:val="24"/>
        </w:rPr>
      </w:pPr>
      <w:r w:rsidRPr="00AE6282">
        <w:rPr>
          <w:rFonts w:ascii="Times New Roman" w:hAnsi="Times New Roman" w:cs="Times New Roman"/>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562F5EB"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Milestone 3: Data Visualization</w:t>
      </w:r>
    </w:p>
    <w:p w14:paraId="4A28BA13" w14:textId="77777777" w:rsid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A38EF03" w14:textId="77777777" w:rsid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 xml:space="preserve">Global Malnutrition </w:t>
      </w:r>
      <w:proofErr w:type="gramStart"/>
      <w:r w:rsidRPr="0001469D">
        <w:rPr>
          <w:rFonts w:ascii="Times New Roman" w:eastAsia="Times New Roman" w:hAnsi="Times New Roman" w:cs="Times New Roman"/>
          <w:b/>
          <w:bCs/>
          <w:color w:val="2D2828"/>
          <w:kern w:val="0"/>
          <w:sz w:val="24"/>
          <w:szCs w:val="24"/>
          <w:lang w:eastAsia="en-IN"/>
          <w14:ligatures w14:val="none"/>
        </w:rPr>
        <w:t>Trends(</w:t>
      </w:r>
      <w:proofErr w:type="gramEnd"/>
      <w:r w:rsidRPr="0001469D">
        <w:rPr>
          <w:rFonts w:ascii="Times New Roman" w:eastAsia="Times New Roman" w:hAnsi="Times New Roman" w:cs="Times New Roman"/>
          <w:b/>
          <w:bCs/>
          <w:color w:val="2D2828"/>
          <w:kern w:val="0"/>
          <w:sz w:val="24"/>
          <w:szCs w:val="24"/>
          <w:lang w:eastAsia="en-IN"/>
          <w14:ligatures w14:val="none"/>
        </w:rPr>
        <w:t>1983-2019)</w:t>
      </w:r>
    </w:p>
    <w:p w14:paraId="1C2B3454" w14:textId="77777777" w:rsidR="00AE6282" w:rsidRDefault="00AE628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1C861FB0" w14:textId="553638BB"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lastRenderedPageBreak/>
        <w:t>Activity 1.1: Count of U5 Population</w:t>
      </w:r>
    </w:p>
    <w:p w14:paraId="5A14475A" w14:textId="77777777" w:rsidR="002F62C2" w:rsidRPr="00AE628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27F27042" wp14:editId="1AC949DA">
            <wp:extent cx="1813717" cy="1272650"/>
            <wp:effectExtent l="0" t="0" r="0" b="3810"/>
            <wp:docPr id="13663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6414" name=""/>
                    <pic:cNvPicPr/>
                  </pic:nvPicPr>
                  <pic:blipFill>
                    <a:blip r:embed="rId6"/>
                    <a:stretch>
                      <a:fillRect/>
                    </a:stretch>
                  </pic:blipFill>
                  <pic:spPr>
                    <a:xfrm>
                      <a:off x="0" y="0"/>
                      <a:ext cx="1813717" cy="1272650"/>
                    </a:xfrm>
                    <a:prstGeom prst="rect">
                      <a:avLst/>
                    </a:prstGeom>
                  </pic:spPr>
                </pic:pic>
              </a:graphicData>
            </a:graphic>
          </wp:inline>
        </w:drawing>
      </w:r>
    </w:p>
    <w:p w14:paraId="6E154C64" w14:textId="59757376"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1.2: Sum of Survey Sample</w:t>
      </w:r>
    </w:p>
    <w:p w14:paraId="3D48A788" w14:textId="0470121D"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5A738CA5" wp14:editId="1DE772EE">
            <wp:extent cx="1775614" cy="1341236"/>
            <wp:effectExtent l="0" t="0" r="0" b="0"/>
            <wp:docPr id="191631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11290" name=""/>
                    <pic:cNvPicPr/>
                  </pic:nvPicPr>
                  <pic:blipFill>
                    <a:blip r:embed="rId7"/>
                    <a:stretch>
                      <a:fillRect/>
                    </a:stretch>
                  </pic:blipFill>
                  <pic:spPr>
                    <a:xfrm>
                      <a:off x="0" y="0"/>
                      <a:ext cx="1775614" cy="1341236"/>
                    </a:xfrm>
                    <a:prstGeom prst="rect">
                      <a:avLst/>
                    </a:prstGeom>
                  </pic:spPr>
                </pic:pic>
              </a:graphicData>
            </a:graphic>
          </wp:inline>
        </w:drawing>
      </w:r>
    </w:p>
    <w:p w14:paraId="4763D306" w14:textId="40263560" w:rsidR="002F62C2"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1.3: Sum of Underweight</w:t>
      </w:r>
    </w:p>
    <w:p w14:paraId="1BED947A" w14:textId="75C4C756"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19201A11" wp14:editId="7F94C055">
            <wp:extent cx="2042337" cy="1318374"/>
            <wp:effectExtent l="0" t="0" r="0" b="0"/>
            <wp:docPr id="105824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4951" name=""/>
                    <pic:cNvPicPr/>
                  </pic:nvPicPr>
                  <pic:blipFill>
                    <a:blip r:embed="rId8"/>
                    <a:stretch>
                      <a:fillRect/>
                    </a:stretch>
                  </pic:blipFill>
                  <pic:spPr>
                    <a:xfrm>
                      <a:off x="0" y="0"/>
                      <a:ext cx="2042337" cy="1318374"/>
                    </a:xfrm>
                    <a:prstGeom prst="rect">
                      <a:avLst/>
                    </a:prstGeom>
                  </pic:spPr>
                </pic:pic>
              </a:graphicData>
            </a:graphic>
          </wp:inline>
        </w:drawing>
      </w:r>
    </w:p>
    <w:p w14:paraId="0312B02A" w14:textId="4A705C2D" w:rsid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 xml:space="preserve">Activity 1.4: Sum of </w:t>
      </w:r>
      <w:proofErr w:type="gramStart"/>
      <w:r w:rsidRPr="0001469D">
        <w:rPr>
          <w:rFonts w:ascii="Times New Roman" w:eastAsia="Times New Roman" w:hAnsi="Times New Roman" w:cs="Times New Roman"/>
          <w:color w:val="2D2828"/>
          <w:kern w:val="0"/>
          <w:sz w:val="24"/>
          <w:szCs w:val="24"/>
          <w:lang w:eastAsia="en-IN"/>
          <w14:ligatures w14:val="none"/>
        </w:rPr>
        <w:t>LDC,LIFD</w:t>
      </w:r>
      <w:proofErr w:type="gramEnd"/>
      <w:r w:rsidRPr="0001469D">
        <w:rPr>
          <w:rFonts w:ascii="Times New Roman" w:eastAsia="Times New Roman" w:hAnsi="Times New Roman" w:cs="Times New Roman"/>
          <w:color w:val="2D2828"/>
          <w:kern w:val="0"/>
          <w:sz w:val="24"/>
          <w:szCs w:val="24"/>
          <w:lang w:eastAsia="en-IN"/>
          <w14:ligatures w14:val="none"/>
        </w:rPr>
        <w:t>,LLDC or SID2 and Average of Stunting by Income</w:t>
      </w:r>
      <w:r w:rsidR="00AE6282">
        <w:rPr>
          <w:rFonts w:ascii="Times New Roman" w:eastAsia="Times New Roman" w:hAnsi="Times New Roman" w:cs="Times New Roman"/>
          <w:color w:val="2D2828"/>
          <w:kern w:val="0"/>
          <w:sz w:val="24"/>
          <w:szCs w:val="24"/>
          <w:lang w:eastAsia="en-IN"/>
          <w14:ligatures w14:val="none"/>
        </w:rPr>
        <w:t xml:space="preserve"> </w:t>
      </w:r>
      <w:r w:rsidRPr="0001469D">
        <w:rPr>
          <w:rFonts w:ascii="Times New Roman" w:eastAsia="Times New Roman" w:hAnsi="Times New Roman" w:cs="Times New Roman"/>
          <w:color w:val="2D2828"/>
          <w:kern w:val="0"/>
          <w:sz w:val="24"/>
          <w:szCs w:val="24"/>
          <w:lang w:eastAsia="en-IN"/>
          <w14:ligatures w14:val="none"/>
        </w:rPr>
        <w:t>Analysis</w:t>
      </w:r>
    </w:p>
    <w:p w14:paraId="1A97DE91" w14:textId="4AADA7FF"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077530D2" wp14:editId="4B244D13">
            <wp:extent cx="3839856" cy="1897380"/>
            <wp:effectExtent l="0" t="0" r="8255" b="7620"/>
            <wp:docPr id="171081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13527" name=""/>
                    <pic:cNvPicPr/>
                  </pic:nvPicPr>
                  <pic:blipFill>
                    <a:blip r:embed="rId9"/>
                    <a:stretch>
                      <a:fillRect/>
                    </a:stretch>
                  </pic:blipFill>
                  <pic:spPr>
                    <a:xfrm>
                      <a:off x="0" y="0"/>
                      <a:ext cx="3839856" cy="1897380"/>
                    </a:xfrm>
                    <a:prstGeom prst="rect">
                      <a:avLst/>
                    </a:prstGeom>
                  </pic:spPr>
                </pic:pic>
              </a:graphicData>
            </a:graphic>
          </wp:inline>
        </w:drawing>
      </w:r>
    </w:p>
    <w:p w14:paraId="6D9D31A5" w14:textId="71383C53"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lastRenderedPageBreak/>
        <w:t>Activity 1.5:  Sum of Overweight by Country</w:t>
      </w:r>
    </w:p>
    <w:p w14:paraId="0A527DEA" w14:textId="55491845"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7034EB3A" wp14:editId="39310569">
            <wp:extent cx="3596952" cy="2110923"/>
            <wp:effectExtent l="0" t="0" r="3810" b="3810"/>
            <wp:docPr id="96314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5688" name=""/>
                    <pic:cNvPicPr/>
                  </pic:nvPicPr>
                  <pic:blipFill>
                    <a:blip r:embed="rId10"/>
                    <a:stretch>
                      <a:fillRect/>
                    </a:stretch>
                  </pic:blipFill>
                  <pic:spPr>
                    <a:xfrm>
                      <a:off x="0" y="0"/>
                      <a:ext cx="3596952" cy="2110923"/>
                    </a:xfrm>
                    <a:prstGeom prst="rect">
                      <a:avLst/>
                    </a:prstGeom>
                  </pic:spPr>
                </pic:pic>
              </a:graphicData>
            </a:graphic>
          </wp:inline>
        </w:drawing>
      </w:r>
    </w:p>
    <w:p w14:paraId="42867ED4"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1.6: Sum of Overweight and Underweight under Income Classification.</w:t>
      </w:r>
    </w:p>
    <w:p w14:paraId="294A1CCF" w14:textId="77777777" w:rsidR="00AE628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1BE8C541" wp14:editId="6E09AB9B">
            <wp:extent cx="2773680" cy="1858711"/>
            <wp:effectExtent l="0" t="0" r="7620" b="8255"/>
            <wp:docPr id="129846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5286" name=""/>
                    <pic:cNvPicPr/>
                  </pic:nvPicPr>
                  <pic:blipFill>
                    <a:blip r:embed="rId11"/>
                    <a:stretch>
                      <a:fillRect/>
                    </a:stretch>
                  </pic:blipFill>
                  <pic:spPr>
                    <a:xfrm>
                      <a:off x="0" y="0"/>
                      <a:ext cx="2779693" cy="1862740"/>
                    </a:xfrm>
                    <a:prstGeom prst="rect">
                      <a:avLst/>
                    </a:prstGeom>
                  </pic:spPr>
                </pic:pic>
              </a:graphicData>
            </a:graphic>
          </wp:inline>
        </w:drawing>
      </w:r>
    </w:p>
    <w:p w14:paraId="4661B3FA" w14:textId="1D498A44"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1.7: Sum of Income Classification</w:t>
      </w:r>
    </w:p>
    <w:p w14:paraId="67D5CE42" w14:textId="0D0EB9A4"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08F47F5B" wp14:editId="26C67112">
            <wp:extent cx="3177815" cy="2263336"/>
            <wp:effectExtent l="0" t="0" r="3810" b="3810"/>
            <wp:docPr id="159634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40954" name=""/>
                    <pic:cNvPicPr/>
                  </pic:nvPicPr>
                  <pic:blipFill>
                    <a:blip r:embed="rId12"/>
                    <a:stretch>
                      <a:fillRect/>
                    </a:stretch>
                  </pic:blipFill>
                  <pic:spPr>
                    <a:xfrm>
                      <a:off x="0" y="0"/>
                      <a:ext cx="3177815" cy="2263336"/>
                    </a:xfrm>
                    <a:prstGeom prst="rect">
                      <a:avLst/>
                    </a:prstGeom>
                  </pic:spPr>
                </pic:pic>
              </a:graphicData>
            </a:graphic>
          </wp:inline>
        </w:drawing>
      </w:r>
    </w:p>
    <w:p w14:paraId="00E647FA" w14:textId="77777777" w:rsidR="00AE6282" w:rsidRDefault="00AE628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40D5A425" w14:textId="1B3FFD54"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lastRenderedPageBreak/>
        <w:t>Milestone 4: Dashboard</w:t>
      </w:r>
    </w:p>
    <w:p w14:paraId="5F0706EA"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10F4C98"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Activity 1- Responsive and Design of Dashboard</w:t>
      </w:r>
    </w:p>
    <w:p w14:paraId="48DC50F2" w14:textId="7EF11714"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AE6282">
        <w:rPr>
          <w:rFonts w:ascii="Times New Roman" w:eastAsia="Times New Roman" w:hAnsi="Times New Roman" w:cs="Times New Roman"/>
          <w:b/>
          <w:bCs/>
          <w:color w:val="2D2828"/>
          <w:kern w:val="0"/>
          <w:sz w:val="24"/>
          <w:szCs w:val="24"/>
          <w:lang w:eastAsia="en-IN"/>
          <w14:ligatures w14:val="none"/>
        </w:rPr>
        <w:drawing>
          <wp:inline distT="0" distB="0" distL="0" distR="0" wp14:anchorId="020F65C9" wp14:editId="0196F826">
            <wp:extent cx="5731510" cy="3082290"/>
            <wp:effectExtent l="0" t="0" r="2540" b="3810"/>
            <wp:docPr id="173428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81244" name=""/>
                    <pic:cNvPicPr/>
                  </pic:nvPicPr>
                  <pic:blipFill>
                    <a:blip r:embed="rId13"/>
                    <a:stretch>
                      <a:fillRect/>
                    </a:stretch>
                  </pic:blipFill>
                  <pic:spPr>
                    <a:xfrm>
                      <a:off x="0" y="0"/>
                      <a:ext cx="5731510" cy="3082290"/>
                    </a:xfrm>
                    <a:prstGeom prst="rect">
                      <a:avLst/>
                    </a:prstGeom>
                  </pic:spPr>
                </pic:pic>
              </a:graphicData>
            </a:graphic>
          </wp:inline>
        </w:drawing>
      </w:r>
    </w:p>
    <w:p w14:paraId="09CAD2EA"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Milestone 5: Report</w:t>
      </w:r>
    </w:p>
    <w:p w14:paraId="450A1407"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7EF0B98D"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lastRenderedPageBreak/>
        <w:t>Design of Report</w:t>
      </w:r>
    </w:p>
    <w:p w14:paraId="740B4E68"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09334F93" w14:textId="3F96893C" w:rsidR="002F62C2" w:rsidRPr="0001469D"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0D1B9F69" wp14:editId="74150B18">
            <wp:extent cx="5731510" cy="3078480"/>
            <wp:effectExtent l="0" t="0" r="2540" b="7620"/>
            <wp:docPr id="138950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1228" name=""/>
                    <pic:cNvPicPr/>
                  </pic:nvPicPr>
                  <pic:blipFill>
                    <a:blip r:embed="rId14"/>
                    <a:stretch>
                      <a:fillRect/>
                    </a:stretch>
                  </pic:blipFill>
                  <pic:spPr>
                    <a:xfrm>
                      <a:off x="0" y="0"/>
                      <a:ext cx="5731510" cy="3078480"/>
                    </a:xfrm>
                    <a:prstGeom prst="rect">
                      <a:avLst/>
                    </a:prstGeom>
                  </pic:spPr>
                </pic:pic>
              </a:graphicData>
            </a:graphic>
          </wp:inline>
        </w:drawing>
      </w:r>
    </w:p>
    <w:p w14:paraId="5E301000"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Milestone 6: Performance Testing</w:t>
      </w:r>
    </w:p>
    <w:p w14:paraId="0C40CC91"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Amount of Data Loaded</w:t>
      </w:r>
    </w:p>
    <w:p w14:paraId="2CF49983"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3EB21154"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504F9C15"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19239FEF" w14:textId="595ECF14"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204B852D" wp14:editId="64F30049">
            <wp:extent cx="5731510" cy="3122295"/>
            <wp:effectExtent l="0" t="0" r="2540" b="1905"/>
            <wp:docPr id="20818995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22295"/>
                    </a:xfrm>
                    <a:prstGeom prst="rect">
                      <a:avLst/>
                    </a:prstGeom>
                    <a:noFill/>
                    <a:ln>
                      <a:noFill/>
                    </a:ln>
                  </pic:spPr>
                </pic:pic>
              </a:graphicData>
            </a:graphic>
          </wp:inline>
        </w:drawing>
      </w:r>
    </w:p>
    <w:p w14:paraId="05549A82"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Utilization of Filters</w:t>
      </w:r>
    </w:p>
    <w:p w14:paraId="3D546ED6" w14:textId="77777777" w:rsidR="00AE628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"Utilization of Filters" refers to the application or use of filters within a system, software application, or data processing pipeline to selectively extract, manipulate, or analyze data based on specified criteria or conditions.</w:t>
      </w:r>
    </w:p>
    <w:p w14:paraId="06F2F446" w14:textId="1CBDEDB1"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Activity 2.1: Selected “Country” as a Filter</w:t>
      </w:r>
    </w:p>
    <w:p w14:paraId="4459662B" w14:textId="44B972FE"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color w:val="2D2828"/>
          <w:kern w:val="0"/>
          <w:sz w:val="24"/>
          <w:szCs w:val="24"/>
          <w:lang w:eastAsia="en-IN"/>
          <w14:ligatures w14:val="none"/>
        </w:rPr>
        <w:drawing>
          <wp:inline distT="0" distB="0" distL="0" distR="0" wp14:anchorId="77F8229B" wp14:editId="1656F8AC">
            <wp:extent cx="1147415" cy="1859280"/>
            <wp:effectExtent l="0" t="0" r="0" b="7620"/>
            <wp:docPr id="12800141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1212" cy="1865433"/>
                    </a:xfrm>
                    <a:prstGeom prst="rect">
                      <a:avLst/>
                    </a:prstGeom>
                    <a:noFill/>
                    <a:ln>
                      <a:noFill/>
                    </a:ln>
                  </pic:spPr>
                </pic:pic>
              </a:graphicData>
            </a:graphic>
          </wp:inline>
        </w:drawing>
      </w:r>
    </w:p>
    <w:p w14:paraId="69563A67"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lastRenderedPageBreak/>
        <w:t>No of Visualizations/ Graphs</w:t>
      </w:r>
    </w:p>
    <w:p w14:paraId="2C0B6766"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Count of U5 Population</w:t>
      </w:r>
    </w:p>
    <w:p w14:paraId="4C8A6FB2"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Survey Sample(N)</w:t>
      </w:r>
    </w:p>
    <w:p w14:paraId="75EBEFFB"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Underweight </w:t>
      </w:r>
    </w:p>
    <w:p w14:paraId="776254BC"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Overweight by Country</w:t>
      </w:r>
    </w:p>
    <w:p w14:paraId="1259A783"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Total Income Classification</w:t>
      </w:r>
    </w:p>
    <w:p w14:paraId="147BFFC5"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Overweight and Underweight by Income Classification</w:t>
      </w:r>
    </w:p>
    <w:p w14:paraId="740FDE5D"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 xml:space="preserve">Sum of LDC, LIFD, LLDC or SID2 and Average </w:t>
      </w:r>
      <w:proofErr w:type="gramStart"/>
      <w:r w:rsidRPr="002F62C2">
        <w:rPr>
          <w:rFonts w:ascii="Times New Roman" w:eastAsia="Times New Roman" w:hAnsi="Times New Roman" w:cs="Times New Roman"/>
          <w:color w:val="2D2828"/>
          <w:kern w:val="0"/>
          <w:sz w:val="24"/>
          <w:szCs w:val="24"/>
          <w:lang w:eastAsia="en-IN"/>
          <w14:ligatures w14:val="none"/>
        </w:rPr>
        <w:t>of  Stunting</w:t>
      </w:r>
      <w:proofErr w:type="gramEnd"/>
      <w:r w:rsidRPr="002F62C2">
        <w:rPr>
          <w:rFonts w:ascii="Times New Roman" w:eastAsia="Times New Roman" w:hAnsi="Times New Roman" w:cs="Times New Roman"/>
          <w:color w:val="2D2828"/>
          <w:kern w:val="0"/>
          <w:sz w:val="24"/>
          <w:szCs w:val="24"/>
          <w:lang w:eastAsia="en-IN"/>
          <w14:ligatures w14:val="none"/>
        </w:rPr>
        <w:t xml:space="preserve"> by Income Analysis</w:t>
      </w:r>
    </w:p>
    <w:p w14:paraId="467ED722"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sectPr w:rsidR="0001469D" w:rsidRPr="00AE6282" w:rsidSect="00AE6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152D6"/>
    <w:multiLevelType w:val="multilevel"/>
    <w:tmpl w:val="239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3151"/>
    <w:multiLevelType w:val="multilevel"/>
    <w:tmpl w:val="461C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7106"/>
    <w:multiLevelType w:val="multilevel"/>
    <w:tmpl w:val="8AB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E4190"/>
    <w:multiLevelType w:val="multilevel"/>
    <w:tmpl w:val="D0CA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F685F"/>
    <w:multiLevelType w:val="multilevel"/>
    <w:tmpl w:val="8752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A02E9"/>
    <w:multiLevelType w:val="multilevel"/>
    <w:tmpl w:val="AB5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67FE6"/>
    <w:multiLevelType w:val="multilevel"/>
    <w:tmpl w:val="E4DE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74581">
    <w:abstractNumId w:val="6"/>
  </w:num>
  <w:num w:numId="2" w16cid:durableId="870723650">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413047371">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774788721">
    <w:abstractNumId w:val="0"/>
  </w:num>
  <w:num w:numId="5" w16cid:durableId="1786388551">
    <w:abstractNumId w:val="3"/>
  </w:num>
  <w:num w:numId="6" w16cid:durableId="49645624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14307551">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470096751">
    <w:abstractNumId w:val="2"/>
  </w:num>
  <w:num w:numId="9" w16cid:durableId="1447390301">
    <w:abstractNumId w:val="1"/>
  </w:num>
  <w:num w:numId="10" w16cid:durableId="43371760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23635119">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77060768">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671033385">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48189256">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810660065">
    <w:abstractNumId w:val="5"/>
  </w:num>
  <w:num w:numId="16" w16cid:durableId="129179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6E"/>
    <w:rsid w:val="0001469D"/>
    <w:rsid w:val="002C776E"/>
    <w:rsid w:val="002F62C2"/>
    <w:rsid w:val="005D0A04"/>
    <w:rsid w:val="007E1912"/>
    <w:rsid w:val="00864DE8"/>
    <w:rsid w:val="00AE59BC"/>
    <w:rsid w:val="00AE6282"/>
    <w:rsid w:val="00C926D5"/>
    <w:rsid w:val="00ED08DD"/>
    <w:rsid w:val="00FF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982A"/>
  <w15:chartTrackingRefBased/>
  <w15:docId w15:val="{A010EAFF-EFF1-4E02-B647-0D38BB08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7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7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77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7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7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7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77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7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7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76E"/>
    <w:rPr>
      <w:rFonts w:eastAsiaTheme="majorEastAsia" w:cstheme="majorBidi"/>
      <w:color w:val="272727" w:themeColor="text1" w:themeTint="D8"/>
    </w:rPr>
  </w:style>
  <w:style w:type="paragraph" w:styleId="Title">
    <w:name w:val="Title"/>
    <w:basedOn w:val="Normal"/>
    <w:next w:val="Normal"/>
    <w:link w:val="TitleChar"/>
    <w:uiPriority w:val="10"/>
    <w:qFormat/>
    <w:rsid w:val="002C7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76E"/>
    <w:pPr>
      <w:spacing w:before="160"/>
      <w:jc w:val="center"/>
    </w:pPr>
    <w:rPr>
      <w:i/>
      <w:iCs/>
      <w:color w:val="404040" w:themeColor="text1" w:themeTint="BF"/>
    </w:rPr>
  </w:style>
  <w:style w:type="character" w:customStyle="1" w:styleId="QuoteChar">
    <w:name w:val="Quote Char"/>
    <w:basedOn w:val="DefaultParagraphFont"/>
    <w:link w:val="Quote"/>
    <w:uiPriority w:val="29"/>
    <w:rsid w:val="002C776E"/>
    <w:rPr>
      <w:i/>
      <w:iCs/>
      <w:color w:val="404040" w:themeColor="text1" w:themeTint="BF"/>
    </w:rPr>
  </w:style>
  <w:style w:type="paragraph" w:styleId="ListParagraph">
    <w:name w:val="List Paragraph"/>
    <w:basedOn w:val="Normal"/>
    <w:uiPriority w:val="34"/>
    <w:qFormat/>
    <w:rsid w:val="002C776E"/>
    <w:pPr>
      <w:ind w:left="720"/>
      <w:contextualSpacing/>
    </w:pPr>
  </w:style>
  <w:style w:type="character" w:styleId="IntenseEmphasis">
    <w:name w:val="Intense Emphasis"/>
    <w:basedOn w:val="DefaultParagraphFont"/>
    <w:uiPriority w:val="21"/>
    <w:qFormat/>
    <w:rsid w:val="002C776E"/>
    <w:rPr>
      <w:i/>
      <w:iCs/>
      <w:color w:val="2F5496" w:themeColor="accent1" w:themeShade="BF"/>
    </w:rPr>
  </w:style>
  <w:style w:type="paragraph" w:styleId="IntenseQuote">
    <w:name w:val="Intense Quote"/>
    <w:basedOn w:val="Normal"/>
    <w:next w:val="Normal"/>
    <w:link w:val="IntenseQuoteChar"/>
    <w:uiPriority w:val="30"/>
    <w:qFormat/>
    <w:rsid w:val="002C77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76E"/>
    <w:rPr>
      <w:i/>
      <w:iCs/>
      <w:color w:val="2F5496" w:themeColor="accent1" w:themeShade="BF"/>
    </w:rPr>
  </w:style>
  <w:style w:type="character" w:styleId="IntenseReference">
    <w:name w:val="Intense Reference"/>
    <w:basedOn w:val="DefaultParagraphFont"/>
    <w:uiPriority w:val="32"/>
    <w:qFormat/>
    <w:rsid w:val="002C776E"/>
    <w:rPr>
      <w:b/>
      <w:bCs/>
      <w:smallCaps/>
      <w:color w:val="2F5496" w:themeColor="accent1" w:themeShade="BF"/>
      <w:spacing w:val="5"/>
    </w:rPr>
  </w:style>
  <w:style w:type="character" w:styleId="Hyperlink">
    <w:name w:val="Hyperlink"/>
    <w:basedOn w:val="DefaultParagraphFont"/>
    <w:uiPriority w:val="99"/>
    <w:unhideWhenUsed/>
    <w:rsid w:val="0001469D"/>
    <w:rPr>
      <w:color w:val="0563C1" w:themeColor="hyperlink"/>
      <w:u w:val="single"/>
    </w:rPr>
  </w:style>
  <w:style w:type="character" w:styleId="UnresolvedMention">
    <w:name w:val="Unresolved Mention"/>
    <w:basedOn w:val="DefaultParagraphFont"/>
    <w:uiPriority w:val="99"/>
    <w:semiHidden/>
    <w:unhideWhenUsed/>
    <w:rsid w:val="00014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734">
      <w:bodyDiv w:val="1"/>
      <w:marLeft w:val="0"/>
      <w:marRight w:val="0"/>
      <w:marTop w:val="0"/>
      <w:marBottom w:val="0"/>
      <w:divBdr>
        <w:top w:val="none" w:sz="0" w:space="0" w:color="auto"/>
        <w:left w:val="none" w:sz="0" w:space="0" w:color="auto"/>
        <w:bottom w:val="none" w:sz="0" w:space="0" w:color="auto"/>
        <w:right w:val="none" w:sz="0" w:space="0" w:color="auto"/>
      </w:divBdr>
      <w:divsChild>
        <w:div w:id="160898784">
          <w:marLeft w:val="0"/>
          <w:marRight w:val="0"/>
          <w:marTop w:val="0"/>
          <w:marBottom w:val="0"/>
          <w:divBdr>
            <w:top w:val="none" w:sz="0" w:space="0" w:color="auto"/>
            <w:left w:val="none" w:sz="0" w:space="0" w:color="auto"/>
            <w:bottom w:val="none" w:sz="0" w:space="0" w:color="auto"/>
            <w:right w:val="none" w:sz="0" w:space="0" w:color="auto"/>
          </w:divBdr>
        </w:div>
      </w:divsChild>
    </w:div>
    <w:div w:id="185294158">
      <w:bodyDiv w:val="1"/>
      <w:marLeft w:val="0"/>
      <w:marRight w:val="0"/>
      <w:marTop w:val="0"/>
      <w:marBottom w:val="0"/>
      <w:divBdr>
        <w:top w:val="none" w:sz="0" w:space="0" w:color="auto"/>
        <w:left w:val="none" w:sz="0" w:space="0" w:color="auto"/>
        <w:bottom w:val="none" w:sz="0" w:space="0" w:color="auto"/>
        <w:right w:val="none" w:sz="0" w:space="0" w:color="auto"/>
      </w:divBdr>
      <w:divsChild>
        <w:div w:id="21102736">
          <w:marLeft w:val="0"/>
          <w:marRight w:val="0"/>
          <w:marTop w:val="0"/>
          <w:marBottom w:val="0"/>
          <w:divBdr>
            <w:top w:val="none" w:sz="0" w:space="0" w:color="auto"/>
            <w:left w:val="none" w:sz="0" w:space="0" w:color="auto"/>
            <w:bottom w:val="none" w:sz="0" w:space="0" w:color="auto"/>
            <w:right w:val="none" w:sz="0" w:space="0" w:color="auto"/>
          </w:divBdr>
        </w:div>
      </w:divsChild>
    </w:div>
    <w:div w:id="186677026">
      <w:bodyDiv w:val="1"/>
      <w:marLeft w:val="0"/>
      <w:marRight w:val="0"/>
      <w:marTop w:val="0"/>
      <w:marBottom w:val="0"/>
      <w:divBdr>
        <w:top w:val="none" w:sz="0" w:space="0" w:color="auto"/>
        <w:left w:val="none" w:sz="0" w:space="0" w:color="auto"/>
        <w:bottom w:val="none" w:sz="0" w:space="0" w:color="auto"/>
        <w:right w:val="none" w:sz="0" w:space="0" w:color="auto"/>
      </w:divBdr>
      <w:divsChild>
        <w:div w:id="87359662">
          <w:marLeft w:val="0"/>
          <w:marRight w:val="0"/>
          <w:marTop w:val="0"/>
          <w:marBottom w:val="0"/>
          <w:divBdr>
            <w:top w:val="none" w:sz="0" w:space="0" w:color="auto"/>
            <w:left w:val="none" w:sz="0" w:space="0" w:color="auto"/>
            <w:bottom w:val="none" w:sz="0" w:space="0" w:color="auto"/>
            <w:right w:val="none" w:sz="0" w:space="0" w:color="auto"/>
          </w:divBdr>
        </w:div>
      </w:divsChild>
    </w:div>
    <w:div w:id="350881866">
      <w:bodyDiv w:val="1"/>
      <w:marLeft w:val="0"/>
      <w:marRight w:val="0"/>
      <w:marTop w:val="0"/>
      <w:marBottom w:val="0"/>
      <w:divBdr>
        <w:top w:val="none" w:sz="0" w:space="0" w:color="auto"/>
        <w:left w:val="none" w:sz="0" w:space="0" w:color="auto"/>
        <w:bottom w:val="none" w:sz="0" w:space="0" w:color="auto"/>
        <w:right w:val="none" w:sz="0" w:space="0" w:color="auto"/>
      </w:divBdr>
    </w:div>
    <w:div w:id="466975711">
      <w:bodyDiv w:val="1"/>
      <w:marLeft w:val="0"/>
      <w:marRight w:val="0"/>
      <w:marTop w:val="0"/>
      <w:marBottom w:val="0"/>
      <w:divBdr>
        <w:top w:val="none" w:sz="0" w:space="0" w:color="auto"/>
        <w:left w:val="none" w:sz="0" w:space="0" w:color="auto"/>
        <w:bottom w:val="none" w:sz="0" w:space="0" w:color="auto"/>
        <w:right w:val="none" w:sz="0" w:space="0" w:color="auto"/>
      </w:divBdr>
      <w:divsChild>
        <w:div w:id="1617564364">
          <w:marLeft w:val="0"/>
          <w:marRight w:val="0"/>
          <w:marTop w:val="0"/>
          <w:marBottom w:val="0"/>
          <w:divBdr>
            <w:top w:val="none" w:sz="0" w:space="0" w:color="auto"/>
            <w:left w:val="none" w:sz="0" w:space="0" w:color="auto"/>
            <w:bottom w:val="none" w:sz="0" w:space="0" w:color="auto"/>
            <w:right w:val="none" w:sz="0" w:space="0" w:color="auto"/>
          </w:divBdr>
        </w:div>
      </w:divsChild>
    </w:div>
    <w:div w:id="511918074">
      <w:bodyDiv w:val="1"/>
      <w:marLeft w:val="0"/>
      <w:marRight w:val="0"/>
      <w:marTop w:val="0"/>
      <w:marBottom w:val="0"/>
      <w:divBdr>
        <w:top w:val="none" w:sz="0" w:space="0" w:color="auto"/>
        <w:left w:val="none" w:sz="0" w:space="0" w:color="auto"/>
        <w:bottom w:val="none" w:sz="0" w:space="0" w:color="auto"/>
        <w:right w:val="none" w:sz="0" w:space="0" w:color="auto"/>
      </w:divBdr>
      <w:divsChild>
        <w:div w:id="618997286">
          <w:marLeft w:val="0"/>
          <w:marRight w:val="0"/>
          <w:marTop w:val="0"/>
          <w:marBottom w:val="0"/>
          <w:divBdr>
            <w:top w:val="none" w:sz="0" w:space="0" w:color="auto"/>
            <w:left w:val="none" w:sz="0" w:space="0" w:color="auto"/>
            <w:bottom w:val="none" w:sz="0" w:space="0" w:color="auto"/>
            <w:right w:val="none" w:sz="0" w:space="0" w:color="auto"/>
          </w:divBdr>
        </w:div>
      </w:divsChild>
    </w:div>
    <w:div w:id="564686128">
      <w:bodyDiv w:val="1"/>
      <w:marLeft w:val="0"/>
      <w:marRight w:val="0"/>
      <w:marTop w:val="0"/>
      <w:marBottom w:val="0"/>
      <w:divBdr>
        <w:top w:val="none" w:sz="0" w:space="0" w:color="auto"/>
        <w:left w:val="none" w:sz="0" w:space="0" w:color="auto"/>
        <w:bottom w:val="none" w:sz="0" w:space="0" w:color="auto"/>
        <w:right w:val="none" w:sz="0" w:space="0" w:color="auto"/>
      </w:divBdr>
      <w:divsChild>
        <w:div w:id="1049261342">
          <w:marLeft w:val="0"/>
          <w:marRight w:val="0"/>
          <w:marTop w:val="0"/>
          <w:marBottom w:val="0"/>
          <w:divBdr>
            <w:top w:val="none" w:sz="0" w:space="0" w:color="auto"/>
            <w:left w:val="none" w:sz="0" w:space="0" w:color="auto"/>
            <w:bottom w:val="none" w:sz="0" w:space="0" w:color="auto"/>
            <w:right w:val="none" w:sz="0" w:space="0" w:color="auto"/>
          </w:divBdr>
        </w:div>
      </w:divsChild>
    </w:div>
    <w:div w:id="586574781">
      <w:bodyDiv w:val="1"/>
      <w:marLeft w:val="0"/>
      <w:marRight w:val="0"/>
      <w:marTop w:val="0"/>
      <w:marBottom w:val="0"/>
      <w:divBdr>
        <w:top w:val="none" w:sz="0" w:space="0" w:color="auto"/>
        <w:left w:val="none" w:sz="0" w:space="0" w:color="auto"/>
        <w:bottom w:val="none" w:sz="0" w:space="0" w:color="auto"/>
        <w:right w:val="none" w:sz="0" w:space="0" w:color="auto"/>
      </w:divBdr>
      <w:divsChild>
        <w:div w:id="1818524581">
          <w:marLeft w:val="0"/>
          <w:marRight w:val="0"/>
          <w:marTop w:val="0"/>
          <w:marBottom w:val="0"/>
          <w:divBdr>
            <w:top w:val="none" w:sz="0" w:space="0" w:color="auto"/>
            <w:left w:val="none" w:sz="0" w:space="0" w:color="auto"/>
            <w:bottom w:val="none" w:sz="0" w:space="0" w:color="auto"/>
            <w:right w:val="none" w:sz="0" w:space="0" w:color="auto"/>
          </w:divBdr>
        </w:div>
      </w:divsChild>
    </w:div>
    <w:div w:id="655719656">
      <w:bodyDiv w:val="1"/>
      <w:marLeft w:val="0"/>
      <w:marRight w:val="0"/>
      <w:marTop w:val="0"/>
      <w:marBottom w:val="0"/>
      <w:divBdr>
        <w:top w:val="none" w:sz="0" w:space="0" w:color="auto"/>
        <w:left w:val="none" w:sz="0" w:space="0" w:color="auto"/>
        <w:bottom w:val="none" w:sz="0" w:space="0" w:color="auto"/>
        <w:right w:val="none" w:sz="0" w:space="0" w:color="auto"/>
      </w:divBdr>
      <w:divsChild>
        <w:div w:id="406614996">
          <w:marLeft w:val="0"/>
          <w:marRight w:val="0"/>
          <w:marTop w:val="0"/>
          <w:marBottom w:val="0"/>
          <w:divBdr>
            <w:top w:val="none" w:sz="0" w:space="0" w:color="auto"/>
            <w:left w:val="none" w:sz="0" w:space="0" w:color="auto"/>
            <w:bottom w:val="none" w:sz="0" w:space="0" w:color="auto"/>
            <w:right w:val="none" w:sz="0" w:space="0" w:color="auto"/>
          </w:divBdr>
        </w:div>
      </w:divsChild>
    </w:div>
    <w:div w:id="659388567">
      <w:bodyDiv w:val="1"/>
      <w:marLeft w:val="0"/>
      <w:marRight w:val="0"/>
      <w:marTop w:val="0"/>
      <w:marBottom w:val="0"/>
      <w:divBdr>
        <w:top w:val="none" w:sz="0" w:space="0" w:color="auto"/>
        <w:left w:val="none" w:sz="0" w:space="0" w:color="auto"/>
        <w:bottom w:val="none" w:sz="0" w:space="0" w:color="auto"/>
        <w:right w:val="none" w:sz="0" w:space="0" w:color="auto"/>
      </w:divBdr>
      <w:divsChild>
        <w:div w:id="338655221">
          <w:marLeft w:val="0"/>
          <w:marRight w:val="0"/>
          <w:marTop w:val="0"/>
          <w:marBottom w:val="0"/>
          <w:divBdr>
            <w:top w:val="none" w:sz="0" w:space="0" w:color="auto"/>
            <w:left w:val="none" w:sz="0" w:space="0" w:color="auto"/>
            <w:bottom w:val="none" w:sz="0" w:space="0" w:color="auto"/>
            <w:right w:val="none" w:sz="0" w:space="0" w:color="auto"/>
          </w:divBdr>
        </w:div>
      </w:divsChild>
    </w:div>
    <w:div w:id="717167256">
      <w:bodyDiv w:val="1"/>
      <w:marLeft w:val="0"/>
      <w:marRight w:val="0"/>
      <w:marTop w:val="0"/>
      <w:marBottom w:val="0"/>
      <w:divBdr>
        <w:top w:val="none" w:sz="0" w:space="0" w:color="auto"/>
        <w:left w:val="none" w:sz="0" w:space="0" w:color="auto"/>
        <w:bottom w:val="none" w:sz="0" w:space="0" w:color="auto"/>
        <w:right w:val="none" w:sz="0" w:space="0" w:color="auto"/>
      </w:divBdr>
    </w:div>
    <w:div w:id="849872430">
      <w:bodyDiv w:val="1"/>
      <w:marLeft w:val="0"/>
      <w:marRight w:val="0"/>
      <w:marTop w:val="0"/>
      <w:marBottom w:val="0"/>
      <w:divBdr>
        <w:top w:val="none" w:sz="0" w:space="0" w:color="auto"/>
        <w:left w:val="none" w:sz="0" w:space="0" w:color="auto"/>
        <w:bottom w:val="none" w:sz="0" w:space="0" w:color="auto"/>
        <w:right w:val="none" w:sz="0" w:space="0" w:color="auto"/>
      </w:divBdr>
      <w:divsChild>
        <w:div w:id="1523780800">
          <w:marLeft w:val="0"/>
          <w:marRight w:val="0"/>
          <w:marTop w:val="0"/>
          <w:marBottom w:val="0"/>
          <w:divBdr>
            <w:top w:val="none" w:sz="0" w:space="0" w:color="auto"/>
            <w:left w:val="none" w:sz="0" w:space="0" w:color="auto"/>
            <w:bottom w:val="none" w:sz="0" w:space="0" w:color="auto"/>
            <w:right w:val="none" w:sz="0" w:space="0" w:color="auto"/>
          </w:divBdr>
        </w:div>
      </w:divsChild>
    </w:div>
    <w:div w:id="940452492">
      <w:bodyDiv w:val="1"/>
      <w:marLeft w:val="0"/>
      <w:marRight w:val="0"/>
      <w:marTop w:val="0"/>
      <w:marBottom w:val="0"/>
      <w:divBdr>
        <w:top w:val="none" w:sz="0" w:space="0" w:color="auto"/>
        <w:left w:val="none" w:sz="0" w:space="0" w:color="auto"/>
        <w:bottom w:val="none" w:sz="0" w:space="0" w:color="auto"/>
        <w:right w:val="none" w:sz="0" w:space="0" w:color="auto"/>
      </w:divBdr>
    </w:div>
    <w:div w:id="942222799">
      <w:bodyDiv w:val="1"/>
      <w:marLeft w:val="0"/>
      <w:marRight w:val="0"/>
      <w:marTop w:val="0"/>
      <w:marBottom w:val="0"/>
      <w:divBdr>
        <w:top w:val="none" w:sz="0" w:space="0" w:color="auto"/>
        <w:left w:val="none" w:sz="0" w:space="0" w:color="auto"/>
        <w:bottom w:val="none" w:sz="0" w:space="0" w:color="auto"/>
        <w:right w:val="none" w:sz="0" w:space="0" w:color="auto"/>
      </w:divBdr>
      <w:divsChild>
        <w:div w:id="1615626047">
          <w:marLeft w:val="0"/>
          <w:marRight w:val="0"/>
          <w:marTop w:val="0"/>
          <w:marBottom w:val="0"/>
          <w:divBdr>
            <w:top w:val="none" w:sz="0" w:space="0" w:color="auto"/>
            <w:left w:val="none" w:sz="0" w:space="0" w:color="auto"/>
            <w:bottom w:val="none" w:sz="0" w:space="0" w:color="auto"/>
            <w:right w:val="none" w:sz="0" w:space="0" w:color="auto"/>
          </w:divBdr>
        </w:div>
      </w:divsChild>
    </w:div>
    <w:div w:id="954942475">
      <w:bodyDiv w:val="1"/>
      <w:marLeft w:val="0"/>
      <w:marRight w:val="0"/>
      <w:marTop w:val="0"/>
      <w:marBottom w:val="0"/>
      <w:divBdr>
        <w:top w:val="none" w:sz="0" w:space="0" w:color="auto"/>
        <w:left w:val="none" w:sz="0" w:space="0" w:color="auto"/>
        <w:bottom w:val="none" w:sz="0" w:space="0" w:color="auto"/>
        <w:right w:val="none" w:sz="0" w:space="0" w:color="auto"/>
      </w:divBdr>
      <w:divsChild>
        <w:div w:id="434986305">
          <w:marLeft w:val="0"/>
          <w:marRight w:val="0"/>
          <w:marTop w:val="0"/>
          <w:marBottom w:val="0"/>
          <w:divBdr>
            <w:top w:val="none" w:sz="0" w:space="0" w:color="auto"/>
            <w:left w:val="none" w:sz="0" w:space="0" w:color="auto"/>
            <w:bottom w:val="none" w:sz="0" w:space="0" w:color="auto"/>
            <w:right w:val="none" w:sz="0" w:space="0" w:color="auto"/>
          </w:divBdr>
        </w:div>
      </w:divsChild>
    </w:div>
    <w:div w:id="1049111531">
      <w:bodyDiv w:val="1"/>
      <w:marLeft w:val="0"/>
      <w:marRight w:val="0"/>
      <w:marTop w:val="0"/>
      <w:marBottom w:val="0"/>
      <w:divBdr>
        <w:top w:val="none" w:sz="0" w:space="0" w:color="auto"/>
        <w:left w:val="none" w:sz="0" w:space="0" w:color="auto"/>
        <w:bottom w:val="none" w:sz="0" w:space="0" w:color="auto"/>
        <w:right w:val="none" w:sz="0" w:space="0" w:color="auto"/>
      </w:divBdr>
      <w:divsChild>
        <w:div w:id="1142045618">
          <w:marLeft w:val="0"/>
          <w:marRight w:val="0"/>
          <w:marTop w:val="0"/>
          <w:marBottom w:val="0"/>
          <w:divBdr>
            <w:top w:val="none" w:sz="0" w:space="0" w:color="auto"/>
            <w:left w:val="none" w:sz="0" w:space="0" w:color="auto"/>
            <w:bottom w:val="none" w:sz="0" w:space="0" w:color="auto"/>
            <w:right w:val="none" w:sz="0" w:space="0" w:color="auto"/>
          </w:divBdr>
        </w:div>
      </w:divsChild>
    </w:div>
    <w:div w:id="1053501813">
      <w:bodyDiv w:val="1"/>
      <w:marLeft w:val="0"/>
      <w:marRight w:val="0"/>
      <w:marTop w:val="0"/>
      <w:marBottom w:val="0"/>
      <w:divBdr>
        <w:top w:val="none" w:sz="0" w:space="0" w:color="auto"/>
        <w:left w:val="none" w:sz="0" w:space="0" w:color="auto"/>
        <w:bottom w:val="none" w:sz="0" w:space="0" w:color="auto"/>
        <w:right w:val="none" w:sz="0" w:space="0" w:color="auto"/>
      </w:divBdr>
      <w:divsChild>
        <w:div w:id="1792087780">
          <w:marLeft w:val="0"/>
          <w:marRight w:val="0"/>
          <w:marTop w:val="0"/>
          <w:marBottom w:val="0"/>
          <w:divBdr>
            <w:top w:val="none" w:sz="0" w:space="0" w:color="auto"/>
            <w:left w:val="none" w:sz="0" w:space="0" w:color="auto"/>
            <w:bottom w:val="none" w:sz="0" w:space="0" w:color="auto"/>
            <w:right w:val="none" w:sz="0" w:space="0" w:color="auto"/>
          </w:divBdr>
        </w:div>
      </w:divsChild>
    </w:div>
    <w:div w:id="1096091872">
      <w:bodyDiv w:val="1"/>
      <w:marLeft w:val="0"/>
      <w:marRight w:val="0"/>
      <w:marTop w:val="0"/>
      <w:marBottom w:val="0"/>
      <w:divBdr>
        <w:top w:val="none" w:sz="0" w:space="0" w:color="auto"/>
        <w:left w:val="none" w:sz="0" w:space="0" w:color="auto"/>
        <w:bottom w:val="none" w:sz="0" w:space="0" w:color="auto"/>
        <w:right w:val="none" w:sz="0" w:space="0" w:color="auto"/>
      </w:divBdr>
      <w:divsChild>
        <w:div w:id="79527843">
          <w:marLeft w:val="0"/>
          <w:marRight w:val="0"/>
          <w:marTop w:val="0"/>
          <w:marBottom w:val="0"/>
          <w:divBdr>
            <w:top w:val="none" w:sz="0" w:space="0" w:color="auto"/>
            <w:left w:val="none" w:sz="0" w:space="0" w:color="auto"/>
            <w:bottom w:val="none" w:sz="0" w:space="0" w:color="auto"/>
            <w:right w:val="none" w:sz="0" w:space="0" w:color="auto"/>
          </w:divBdr>
        </w:div>
      </w:divsChild>
    </w:div>
    <w:div w:id="1124271317">
      <w:bodyDiv w:val="1"/>
      <w:marLeft w:val="0"/>
      <w:marRight w:val="0"/>
      <w:marTop w:val="0"/>
      <w:marBottom w:val="0"/>
      <w:divBdr>
        <w:top w:val="none" w:sz="0" w:space="0" w:color="auto"/>
        <w:left w:val="none" w:sz="0" w:space="0" w:color="auto"/>
        <w:bottom w:val="none" w:sz="0" w:space="0" w:color="auto"/>
        <w:right w:val="none" w:sz="0" w:space="0" w:color="auto"/>
      </w:divBdr>
      <w:divsChild>
        <w:div w:id="244535640">
          <w:marLeft w:val="0"/>
          <w:marRight w:val="0"/>
          <w:marTop w:val="0"/>
          <w:marBottom w:val="0"/>
          <w:divBdr>
            <w:top w:val="none" w:sz="0" w:space="0" w:color="auto"/>
            <w:left w:val="none" w:sz="0" w:space="0" w:color="auto"/>
            <w:bottom w:val="none" w:sz="0" w:space="0" w:color="auto"/>
            <w:right w:val="none" w:sz="0" w:space="0" w:color="auto"/>
          </w:divBdr>
        </w:div>
      </w:divsChild>
    </w:div>
    <w:div w:id="1183784661">
      <w:bodyDiv w:val="1"/>
      <w:marLeft w:val="0"/>
      <w:marRight w:val="0"/>
      <w:marTop w:val="0"/>
      <w:marBottom w:val="0"/>
      <w:divBdr>
        <w:top w:val="none" w:sz="0" w:space="0" w:color="auto"/>
        <w:left w:val="none" w:sz="0" w:space="0" w:color="auto"/>
        <w:bottom w:val="none" w:sz="0" w:space="0" w:color="auto"/>
        <w:right w:val="none" w:sz="0" w:space="0" w:color="auto"/>
      </w:divBdr>
      <w:divsChild>
        <w:div w:id="1842234658">
          <w:marLeft w:val="0"/>
          <w:marRight w:val="0"/>
          <w:marTop w:val="0"/>
          <w:marBottom w:val="0"/>
          <w:divBdr>
            <w:top w:val="none" w:sz="0" w:space="0" w:color="auto"/>
            <w:left w:val="none" w:sz="0" w:space="0" w:color="auto"/>
            <w:bottom w:val="none" w:sz="0" w:space="0" w:color="auto"/>
            <w:right w:val="none" w:sz="0" w:space="0" w:color="auto"/>
          </w:divBdr>
        </w:div>
      </w:divsChild>
    </w:div>
    <w:div w:id="1196580193">
      <w:bodyDiv w:val="1"/>
      <w:marLeft w:val="0"/>
      <w:marRight w:val="0"/>
      <w:marTop w:val="0"/>
      <w:marBottom w:val="0"/>
      <w:divBdr>
        <w:top w:val="none" w:sz="0" w:space="0" w:color="auto"/>
        <w:left w:val="none" w:sz="0" w:space="0" w:color="auto"/>
        <w:bottom w:val="none" w:sz="0" w:space="0" w:color="auto"/>
        <w:right w:val="none" w:sz="0" w:space="0" w:color="auto"/>
      </w:divBdr>
      <w:divsChild>
        <w:div w:id="708919579">
          <w:marLeft w:val="0"/>
          <w:marRight w:val="0"/>
          <w:marTop w:val="0"/>
          <w:marBottom w:val="0"/>
          <w:divBdr>
            <w:top w:val="none" w:sz="0" w:space="0" w:color="auto"/>
            <w:left w:val="none" w:sz="0" w:space="0" w:color="auto"/>
            <w:bottom w:val="none" w:sz="0" w:space="0" w:color="auto"/>
            <w:right w:val="none" w:sz="0" w:space="0" w:color="auto"/>
          </w:divBdr>
        </w:div>
      </w:divsChild>
    </w:div>
    <w:div w:id="1288006915">
      <w:bodyDiv w:val="1"/>
      <w:marLeft w:val="0"/>
      <w:marRight w:val="0"/>
      <w:marTop w:val="0"/>
      <w:marBottom w:val="0"/>
      <w:divBdr>
        <w:top w:val="none" w:sz="0" w:space="0" w:color="auto"/>
        <w:left w:val="none" w:sz="0" w:space="0" w:color="auto"/>
        <w:bottom w:val="none" w:sz="0" w:space="0" w:color="auto"/>
        <w:right w:val="none" w:sz="0" w:space="0" w:color="auto"/>
      </w:divBdr>
      <w:divsChild>
        <w:div w:id="1606499624">
          <w:marLeft w:val="0"/>
          <w:marRight w:val="0"/>
          <w:marTop w:val="0"/>
          <w:marBottom w:val="0"/>
          <w:divBdr>
            <w:top w:val="none" w:sz="0" w:space="0" w:color="auto"/>
            <w:left w:val="none" w:sz="0" w:space="0" w:color="auto"/>
            <w:bottom w:val="none" w:sz="0" w:space="0" w:color="auto"/>
            <w:right w:val="none" w:sz="0" w:space="0" w:color="auto"/>
          </w:divBdr>
        </w:div>
      </w:divsChild>
    </w:div>
    <w:div w:id="1387071749">
      <w:bodyDiv w:val="1"/>
      <w:marLeft w:val="0"/>
      <w:marRight w:val="0"/>
      <w:marTop w:val="0"/>
      <w:marBottom w:val="0"/>
      <w:divBdr>
        <w:top w:val="none" w:sz="0" w:space="0" w:color="auto"/>
        <w:left w:val="none" w:sz="0" w:space="0" w:color="auto"/>
        <w:bottom w:val="none" w:sz="0" w:space="0" w:color="auto"/>
        <w:right w:val="none" w:sz="0" w:space="0" w:color="auto"/>
      </w:divBdr>
      <w:divsChild>
        <w:div w:id="826703359">
          <w:marLeft w:val="0"/>
          <w:marRight w:val="0"/>
          <w:marTop w:val="0"/>
          <w:marBottom w:val="0"/>
          <w:divBdr>
            <w:top w:val="none" w:sz="0" w:space="0" w:color="auto"/>
            <w:left w:val="none" w:sz="0" w:space="0" w:color="auto"/>
            <w:bottom w:val="none" w:sz="0" w:space="0" w:color="auto"/>
            <w:right w:val="none" w:sz="0" w:space="0" w:color="auto"/>
          </w:divBdr>
        </w:div>
      </w:divsChild>
    </w:div>
    <w:div w:id="1406027496">
      <w:bodyDiv w:val="1"/>
      <w:marLeft w:val="0"/>
      <w:marRight w:val="0"/>
      <w:marTop w:val="0"/>
      <w:marBottom w:val="0"/>
      <w:divBdr>
        <w:top w:val="none" w:sz="0" w:space="0" w:color="auto"/>
        <w:left w:val="none" w:sz="0" w:space="0" w:color="auto"/>
        <w:bottom w:val="none" w:sz="0" w:space="0" w:color="auto"/>
        <w:right w:val="none" w:sz="0" w:space="0" w:color="auto"/>
      </w:divBdr>
      <w:divsChild>
        <w:div w:id="918254962">
          <w:marLeft w:val="0"/>
          <w:marRight w:val="0"/>
          <w:marTop w:val="0"/>
          <w:marBottom w:val="0"/>
          <w:divBdr>
            <w:top w:val="none" w:sz="0" w:space="0" w:color="auto"/>
            <w:left w:val="none" w:sz="0" w:space="0" w:color="auto"/>
            <w:bottom w:val="none" w:sz="0" w:space="0" w:color="auto"/>
            <w:right w:val="none" w:sz="0" w:space="0" w:color="auto"/>
          </w:divBdr>
        </w:div>
      </w:divsChild>
    </w:div>
    <w:div w:id="1454523788">
      <w:bodyDiv w:val="1"/>
      <w:marLeft w:val="0"/>
      <w:marRight w:val="0"/>
      <w:marTop w:val="0"/>
      <w:marBottom w:val="0"/>
      <w:divBdr>
        <w:top w:val="none" w:sz="0" w:space="0" w:color="auto"/>
        <w:left w:val="none" w:sz="0" w:space="0" w:color="auto"/>
        <w:bottom w:val="none" w:sz="0" w:space="0" w:color="auto"/>
        <w:right w:val="none" w:sz="0" w:space="0" w:color="auto"/>
      </w:divBdr>
      <w:divsChild>
        <w:div w:id="1776823148">
          <w:marLeft w:val="0"/>
          <w:marRight w:val="0"/>
          <w:marTop w:val="0"/>
          <w:marBottom w:val="0"/>
          <w:divBdr>
            <w:top w:val="none" w:sz="0" w:space="0" w:color="auto"/>
            <w:left w:val="none" w:sz="0" w:space="0" w:color="auto"/>
            <w:bottom w:val="none" w:sz="0" w:space="0" w:color="auto"/>
            <w:right w:val="none" w:sz="0" w:space="0" w:color="auto"/>
          </w:divBdr>
        </w:div>
      </w:divsChild>
    </w:div>
    <w:div w:id="1512717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9793">
          <w:marLeft w:val="0"/>
          <w:marRight w:val="0"/>
          <w:marTop w:val="0"/>
          <w:marBottom w:val="0"/>
          <w:divBdr>
            <w:top w:val="none" w:sz="0" w:space="0" w:color="auto"/>
            <w:left w:val="none" w:sz="0" w:space="0" w:color="auto"/>
            <w:bottom w:val="none" w:sz="0" w:space="0" w:color="auto"/>
            <w:right w:val="none" w:sz="0" w:space="0" w:color="auto"/>
          </w:divBdr>
        </w:div>
      </w:divsChild>
    </w:div>
    <w:div w:id="1737043425">
      <w:bodyDiv w:val="1"/>
      <w:marLeft w:val="0"/>
      <w:marRight w:val="0"/>
      <w:marTop w:val="0"/>
      <w:marBottom w:val="0"/>
      <w:divBdr>
        <w:top w:val="none" w:sz="0" w:space="0" w:color="auto"/>
        <w:left w:val="none" w:sz="0" w:space="0" w:color="auto"/>
        <w:bottom w:val="none" w:sz="0" w:space="0" w:color="auto"/>
        <w:right w:val="none" w:sz="0" w:space="0" w:color="auto"/>
      </w:divBdr>
    </w:div>
    <w:div w:id="1802115805">
      <w:bodyDiv w:val="1"/>
      <w:marLeft w:val="0"/>
      <w:marRight w:val="0"/>
      <w:marTop w:val="0"/>
      <w:marBottom w:val="0"/>
      <w:divBdr>
        <w:top w:val="none" w:sz="0" w:space="0" w:color="auto"/>
        <w:left w:val="none" w:sz="0" w:space="0" w:color="auto"/>
        <w:bottom w:val="none" w:sz="0" w:space="0" w:color="auto"/>
        <w:right w:val="none" w:sz="0" w:space="0" w:color="auto"/>
      </w:divBdr>
      <w:divsChild>
        <w:div w:id="1043793613">
          <w:marLeft w:val="0"/>
          <w:marRight w:val="0"/>
          <w:marTop w:val="0"/>
          <w:marBottom w:val="0"/>
          <w:divBdr>
            <w:top w:val="none" w:sz="0" w:space="0" w:color="auto"/>
            <w:left w:val="none" w:sz="0" w:space="0" w:color="auto"/>
            <w:bottom w:val="none" w:sz="0" w:space="0" w:color="auto"/>
            <w:right w:val="none" w:sz="0" w:space="0" w:color="auto"/>
          </w:divBdr>
        </w:div>
      </w:divsChild>
    </w:div>
    <w:div w:id="1811554218">
      <w:bodyDiv w:val="1"/>
      <w:marLeft w:val="0"/>
      <w:marRight w:val="0"/>
      <w:marTop w:val="0"/>
      <w:marBottom w:val="0"/>
      <w:divBdr>
        <w:top w:val="none" w:sz="0" w:space="0" w:color="auto"/>
        <w:left w:val="none" w:sz="0" w:space="0" w:color="auto"/>
        <w:bottom w:val="none" w:sz="0" w:space="0" w:color="auto"/>
        <w:right w:val="none" w:sz="0" w:space="0" w:color="auto"/>
      </w:divBdr>
      <w:divsChild>
        <w:div w:id="933512910">
          <w:marLeft w:val="0"/>
          <w:marRight w:val="0"/>
          <w:marTop w:val="0"/>
          <w:marBottom w:val="0"/>
          <w:divBdr>
            <w:top w:val="none" w:sz="0" w:space="0" w:color="auto"/>
            <w:left w:val="none" w:sz="0" w:space="0" w:color="auto"/>
            <w:bottom w:val="none" w:sz="0" w:space="0" w:color="auto"/>
            <w:right w:val="none" w:sz="0" w:space="0" w:color="auto"/>
          </w:divBdr>
        </w:div>
      </w:divsChild>
    </w:div>
    <w:div w:id="1817602909">
      <w:bodyDiv w:val="1"/>
      <w:marLeft w:val="0"/>
      <w:marRight w:val="0"/>
      <w:marTop w:val="0"/>
      <w:marBottom w:val="0"/>
      <w:divBdr>
        <w:top w:val="none" w:sz="0" w:space="0" w:color="auto"/>
        <w:left w:val="none" w:sz="0" w:space="0" w:color="auto"/>
        <w:bottom w:val="none" w:sz="0" w:space="0" w:color="auto"/>
        <w:right w:val="none" w:sz="0" w:space="0" w:color="auto"/>
      </w:divBdr>
    </w:div>
    <w:div w:id="1836217842">
      <w:bodyDiv w:val="1"/>
      <w:marLeft w:val="0"/>
      <w:marRight w:val="0"/>
      <w:marTop w:val="0"/>
      <w:marBottom w:val="0"/>
      <w:divBdr>
        <w:top w:val="none" w:sz="0" w:space="0" w:color="auto"/>
        <w:left w:val="none" w:sz="0" w:space="0" w:color="auto"/>
        <w:bottom w:val="none" w:sz="0" w:space="0" w:color="auto"/>
        <w:right w:val="none" w:sz="0" w:space="0" w:color="auto"/>
      </w:divBdr>
    </w:div>
    <w:div w:id="2029402535">
      <w:bodyDiv w:val="1"/>
      <w:marLeft w:val="0"/>
      <w:marRight w:val="0"/>
      <w:marTop w:val="0"/>
      <w:marBottom w:val="0"/>
      <w:divBdr>
        <w:top w:val="none" w:sz="0" w:space="0" w:color="auto"/>
        <w:left w:val="none" w:sz="0" w:space="0" w:color="auto"/>
        <w:bottom w:val="none" w:sz="0" w:space="0" w:color="auto"/>
        <w:right w:val="none" w:sz="0" w:space="0" w:color="auto"/>
      </w:divBdr>
      <w:divsChild>
        <w:div w:id="452292666">
          <w:marLeft w:val="0"/>
          <w:marRight w:val="0"/>
          <w:marTop w:val="0"/>
          <w:marBottom w:val="0"/>
          <w:divBdr>
            <w:top w:val="none" w:sz="0" w:space="0" w:color="auto"/>
            <w:left w:val="none" w:sz="0" w:space="0" w:color="auto"/>
            <w:bottom w:val="none" w:sz="0" w:space="0" w:color="auto"/>
            <w:right w:val="none" w:sz="0" w:space="0" w:color="auto"/>
          </w:divBdr>
        </w:div>
      </w:divsChild>
    </w:div>
    <w:div w:id="2064982464">
      <w:bodyDiv w:val="1"/>
      <w:marLeft w:val="0"/>
      <w:marRight w:val="0"/>
      <w:marTop w:val="0"/>
      <w:marBottom w:val="0"/>
      <w:divBdr>
        <w:top w:val="none" w:sz="0" w:space="0" w:color="auto"/>
        <w:left w:val="none" w:sz="0" w:space="0" w:color="auto"/>
        <w:bottom w:val="none" w:sz="0" w:space="0" w:color="auto"/>
        <w:right w:val="none" w:sz="0" w:space="0" w:color="auto"/>
      </w:divBdr>
    </w:div>
    <w:div w:id="2111004235">
      <w:bodyDiv w:val="1"/>
      <w:marLeft w:val="0"/>
      <w:marRight w:val="0"/>
      <w:marTop w:val="0"/>
      <w:marBottom w:val="0"/>
      <w:divBdr>
        <w:top w:val="none" w:sz="0" w:space="0" w:color="auto"/>
        <w:left w:val="none" w:sz="0" w:space="0" w:color="auto"/>
        <w:bottom w:val="none" w:sz="0" w:space="0" w:color="auto"/>
        <w:right w:val="none" w:sz="0" w:space="0" w:color="auto"/>
      </w:divBdr>
      <w:divsChild>
        <w:div w:id="1129862770">
          <w:marLeft w:val="0"/>
          <w:marRight w:val="0"/>
          <w:marTop w:val="0"/>
          <w:marBottom w:val="0"/>
          <w:divBdr>
            <w:top w:val="none" w:sz="0" w:space="0" w:color="auto"/>
            <w:left w:val="none" w:sz="0" w:space="0" w:color="auto"/>
            <w:bottom w:val="none" w:sz="0" w:space="0" w:color="auto"/>
            <w:right w:val="none" w:sz="0" w:space="0" w:color="auto"/>
          </w:divBdr>
        </w:div>
      </w:divsChild>
    </w:div>
    <w:div w:id="2116244551">
      <w:bodyDiv w:val="1"/>
      <w:marLeft w:val="0"/>
      <w:marRight w:val="0"/>
      <w:marTop w:val="0"/>
      <w:marBottom w:val="0"/>
      <w:divBdr>
        <w:top w:val="none" w:sz="0" w:space="0" w:color="auto"/>
        <w:left w:val="none" w:sz="0" w:space="0" w:color="auto"/>
        <w:bottom w:val="none" w:sz="0" w:space="0" w:color="auto"/>
        <w:right w:val="none" w:sz="0" w:space="0" w:color="auto"/>
      </w:divBdr>
      <w:divsChild>
        <w:div w:id="207777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21481A0576GOLI SUPRIYA</dc:creator>
  <cp:keywords/>
  <dc:description/>
  <cp:lastModifiedBy>21481A0576GOLI SUPRIYA</cp:lastModifiedBy>
  <cp:revision>6</cp:revision>
  <dcterms:created xsi:type="dcterms:W3CDTF">2025-03-03T07:28:00Z</dcterms:created>
  <dcterms:modified xsi:type="dcterms:W3CDTF">2025-03-03T08:17:00Z</dcterms:modified>
</cp:coreProperties>
</file>