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database schema for a bookstore and write SQL queries to perform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following operations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Books (book_id INTEGER PRIMARY KEY,title TEXT,author TEXT,price NUMERIC,publication_date DATE);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Books (book_id,title, author, price, publication_date) VALUES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('1','SQL','Ivan Bayross','30.00','1998-05-02'),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('2','CALCULUS','Gilbert Strang','40.00','2000-01-15'),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('3','Thinking in Java','Bruce Eckel','50.00','1997-10-01');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Qn:   Write a SQL query to retrieve the titles and authors of all books in the database.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title, author   FROM Books;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SQL|Ivan Bayross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CALCULUS|Gilbert Strang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Thinking in Java|Bruce Eckel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Qn:  Write a SQL query to retrieve the details (title, author, price) of the book with book_id = 2.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title, author, price  FROM Books WHERE book_id = 2;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CALCULUS|Gilbert Strang|40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Qn:  Write a SQL query to update the price of the book with book_id = 1 to $19.99.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UPDATE Books SET price = 19.99  WHERE book_id = 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  FROM Books;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1|SQL|Ivan Bayross|19.99|1998-05-02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2|CALCULUS|Gilbert Strang|40|2000-01-15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3|Thinking in Java|Bruce Eckel|50|1997-10-01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Qn:  Write a SQL query to delete the book with book_id = 3 from the database.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DELETE FROM Books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book_id = 3;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BOOKS;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1|SQL|Ivan Bayross|19.99|1998-05-02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  <w:rtl w:val="0"/>
        </w:rPr>
        <w:t xml:space="preserve">2|CALCULUS|Gilbert Strang|40|2000-01-15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4242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