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D6AE" w14:textId="4CAA1730" w:rsidR="001F30B9" w:rsidRPr="00E8480A" w:rsidRDefault="00FB3665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  <w:b/>
          <w:bCs/>
        </w:rPr>
      </w:pPr>
      <w:r w:rsidRPr="00E8480A">
        <w:rPr>
          <w:rFonts w:ascii="Calibri" w:hAnsi="Calibri" w:cs="Calibri"/>
          <w:b/>
          <w:bCs/>
          <w:lang w:val="en-US"/>
        </w:rPr>
        <w:t>TestNG (Test Next Generation)</w:t>
      </w:r>
      <w:r w:rsidR="00E8480A" w:rsidRPr="00E8480A">
        <w:rPr>
          <w:rFonts w:ascii="Calibri" w:hAnsi="Calibri" w:cs="Calibri"/>
          <w:b/>
          <w:bCs/>
          <w:lang w:val="en-US"/>
        </w:rPr>
        <w:t xml:space="preserve"> </w:t>
      </w:r>
      <w:r w:rsidR="00E8480A" w:rsidRPr="00E8480A">
        <w:rPr>
          <w:rFonts w:ascii="Calibri" w:hAnsi="Calibri" w:cs="Calibri"/>
          <w:b/>
          <w:bCs/>
        </w:rPr>
        <w:t>–</w:t>
      </w:r>
      <w:r w:rsidR="00E8480A" w:rsidRPr="00E8480A">
        <w:rPr>
          <w:rFonts w:ascii="Calibri" w:hAnsi="Calibri" w:cs="Calibri"/>
          <w:b/>
          <w:bCs/>
        </w:rPr>
        <w:t xml:space="preserve"> Java-based Unit Testing Framework</w:t>
      </w:r>
    </w:p>
    <w:p w14:paraId="5A9F2B69" w14:textId="4F46389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TestNG is a powerful testing framework inspired by JUnit and NUnit but designed to </w:t>
      </w:r>
      <w:r w:rsidR="000624C9">
        <w:rPr>
          <w:rFonts w:ascii="Calibri" w:hAnsi="Calibri" w:cs="Calibri"/>
        </w:rPr>
        <w:t>support</w:t>
      </w:r>
      <w:r>
        <w:rPr>
          <w:rFonts w:ascii="Calibri" w:hAnsi="Calibri" w:cs="Calibri"/>
        </w:rPr>
        <w:t xml:space="preserve"> a wide range of testing needs such as unit, functional, integration, and end-to-end testing.</w:t>
      </w:r>
    </w:p>
    <w:p w14:paraId="57987CF9" w14:textId="1BFFDC40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  <w:r w:rsidRPr="00E8480A">
        <w:rPr>
          <w:rFonts w:ascii="Segoe UI Emoji" w:hAnsi="Segoe UI Emoji" w:cs="Segoe UI Emoji"/>
        </w:rPr>
        <w:t>✅</w:t>
      </w:r>
      <w:r>
        <w:rPr>
          <w:rFonts w:ascii="Calibri" w:hAnsi="Calibri" w:cs="Calibri"/>
        </w:rPr>
        <w:t xml:space="preserve"> </w:t>
      </w:r>
      <w:r w:rsidRPr="00E8480A">
        <w:rPr>
          <w:rFonts w:ascii="Calibri" w:hAnsi="Calibri" w:cs="Calibri"/>
          <w:u w:val="single"/>
        </w:rPr>
        <w:t>Advantages of TestNG</w:t>
      </w:r>
      <w:r>
        <w:rPr>
          <w:rFonts w:ascii="Calibri" w:hAnsi="Calibri" w:cs="Calibri"/>
        </w:rPr>
        <w:t>:</w:t>
      </w:r>
    </w:p>
    <w:p w14:paraId="4F60F7CC" w14:textId="23A7B21F" w:rsidR="00E8480A" w:rsidRPr="00857A63" w:rsidRDefault="00E8480A" w:rsidP="00A57133">
      <w:pPr>
        <w:pStyle w:val="ListParagraph"/>
        <w:numPr>
          <w:ilvl w:val="0"/>
          <w:numId w:val="18"/>
        </w:numPr>
        <w:spacing w:before="60" w:after="40" w:line="240" w:lineRule="auto"/>
        <w:contextualSpacing w:val="0"/>
        <w:rPr>
          <w:rFonts w:asciiTheme="minorBidi" w:hAnsiTheme="minorBidi"/>
          <w:sz w:val="22"/>
          <w:szCs w:val="22"/>
        </w:rPr>
      </w:pPr>
      <w:r w:rsidRPr="00857A63">
        <w:rPr>
          <w:rFonts w:asciiTheme="minorBidi" w:hAnsiTheme="minorBidi"/>
          <w:sz w:val="22"/>
          <w:szCs w:val="22"/>
        </w:rPr>
        <w:t>Test Cases and Test Suites</w:t>
      </w:r>
    </w:p>
    <w:p w14:paraId="3E21DD67" w14:textId="2BDAD136" w:rsidR="00E8480A" w:rsidRDefault="000624C9" w:rsidP="00A57133">
      <w:pPr>
        <w:pStyle w:val="ListParagraph"/>
        <w:numPr>
          <w:ilvl w:val="0"/>
          <w:numId w:val="19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857A63">
        <w:rPr>
          <w:rFonts w:ascii="Calibri" w:hAnsi="Calibri" w:cs="Calibri"/>
        </w:rPr>
        <w:t>rganiz</w:t>
      </w:r>
      <w:r>
        <w:rPr>
          <w:rFonts w:ascii="Calibri" w:hAnsi="Calibri" w:cs="Calibri"/>
        </w:rPr>
        <w:t>es</w:t>
      </w:r>
      <w:r w:rsidR="00857A63">
        <w:rPr>
          <w:rFonts w:ascii="Calibri" w:hAnsi="Calibri" w:cs="Calibri"/>
        </w:rPr>
        <w:t xml:space="preserve"> test cases into test suites using XML configuration files.</w:t>
      </w:r>
    </w:p>
    <w:p w14:paraId="167E24F7" w14:textId="054ADA5C" w:rsidR="00857A63" w:rsidRPr="00857A63" w:rsidRDefault="00857A63" w:rsidP="00A57133">
      <w:pPr>
        <w:pStyle w:val="ListParagraph"/>
        <w:numPr>
          <w:ilvl w:val="0"/>
          <w:numId w:val="18"/>
        </w:numPr>
        <w:spacing w:before="60" w:after="40" w:line="240" w:lineRule="auto"/>
        <w:rPr>
          <w:rFonts w:asciiTheme="minorBidi" w:hAnsiTheme="minorBidi"/>
          <w:sz w:val="22"/>
          <w:szCs w:val="22"/>
        </w:rPr>
      </w:pPr>
      <w:r w:rsidRPr="00857A63">
        <w:rPr>
          <w:rFonts w:asciiTheme="minorBidi" w:hAnsiTheme="minorBidi"/>
          <w:sz w:val="22"/>
          <w:szCs w:val="22"/>
        </w:rPr>
        <w:t>Grouping of Test Cases</w:t>
      </w:r>
    </w:p>
    <w:p w14:paraId="4892B7F7" w14:textId="1A5C3701" w:rsidR="00E8480A" w:rsidRDefault="00857A63" w:rsidP="00A57133">
      <w:pPr>
        <w:pStyle w:val="ListParagraph"/>
        <w:numPr>
          <w:ilvl w:val="0"/>
          <w:numId w:val="19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cases can be logically grouped (e.g., </w:t>
      </w:r>
      <w:r w:rsidRPr="00857A63">
        <w:rPr>
          <w:rFonts w:ascii="Calibri" w:hAnsi="Calibri" w:cs="Calibri"/>
          <w:i/>
          <w:iCs/>
        </w:rPr>
        <w:t>smoke</w:t>
      </w:r>
      <w:r>
        <w:rPr>
          <w:rFonts w:ascii="Calibri" w:hAnsi="Calibri" w:cs="Calibri"/>
        </w:rPr>
        <w:t xml:space="preserve">, </w:t>
      </w:r>
      <w:r w:rsidRPr="00857A63">
        <w:rPr>
          <w:rFonts w:ascii="Calibri" w:hAnsi="Calibri" w:cs="Calibri"/>
          <w:i/>
          <w:iCs/>
        </w:rPr>
        <w:t>regression</w:t>
      </w:r>
      <w:r>
        <w:rPr>
          <w:rFonts w:ascii="Calibri" w:hAnsi="Calibri" w:cs="Calibri"/>
        </w:rPr>
        <w:t xml:space="preserve">, </w:t>
      </w:r>
      <w:r w:rsidRPr="00857A63">
        <w:rPr>
          <w:rFonts w:ascii="Calibri" w:hAnsi="Calibri" w:cs="Calibri"/>
          <w:i/>
          <w:iCs/>
        </w:rPr>
        <w:t>sanity</w:t>
      </w:r>
      <w:r>
        <w:rPr>
          <w:rFonts w:ascii="Calibri" w:hAnsi="Calibri" w:cs="Calibri"/>
        </w:rPr>
        <w:t xml:space="preserve">) using the </w:t>
      </w:r>
      <w:r w:rsidRPr="00857A63">
        <w:rPr>
          <w:rFonts w:ascii="Calibri" w:hAnsi="Calibri" w:cs="Calibri"/>
          <w:color w:val="BF4E14" w:themeColor="accent2" w:themeShade="BF"/>
        </w:rPr>
        <w:t xml:space="preserve">groups </w:t>
      </w:r>
      <w:r>
        <w:rPr>
          <w:rFonts w:ascii="Calibri" w:hAnsi="Calibri" w:cs="Calibri"/>
        </w:rPr>
        <w:t>attribute.</w:t>
      </w:r>
    </w:p>
    <w:p w14:paraId="0B46D4E2" w14:textId="0DC2DC44" w:rsidR="00857A63" w:rsidRDefault="00857A63" w:rsidP="00A57133">
      <w:pPr>
        <w:pStyle w:val="ListParagraph"/>
        <w:numPr>
          <w:ilvl w:val="0"/>
          <w:numId w:val="19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Enables </w:t>
      </w:r>
      <w:r w:rsidR="009D7703">
        <w:rPr>
          <w:rFonts w:ascii="Calibri" w:hAnsi="Calibri" w:cs="Calibri"/>
        </w:rPr>
        <w:t>selective execution</w:t>
      </w:r>
      <w:r w:rsidR="001A15CD">
        <w:rPr>
          <w:rFonts w:ascii="Calibri" w:hAnsi="Calibri" w:cs="Calibri"/>
        </w:rPr>
        <w:t xml:space="preserve"> of grouped tests</w:t>
      </w:r>
      <w:r w:rsidR="009D7703">
        <w:rPr>
          <w:rFonts w:ascii="Calibri" w:hAnsi="Calibri" w:cs="Calibri"/>
        </w:rPr>
        <w:t>.</w:t>
      </w:r>
    </w:p>
    <w:p w14:paraId="7E79812C" w14:textId="5B65150D" w:rsidR="009D7703" w:rsidRPr="001275A9" w:rsidRDefault="009D7703" w:rsidP="00A57133">
      <w:pPr>
        <w:pStyle w:val="ListParagraph"/>
        <w:numPr>
          <w:ilvl w:val="0"/>
          <w:numId w:val="18"/>
        </w:numPr>
        <w:spacing w:before="60" w:after="40" w:line="240" w:lineRule="auto"/>
        <w:rPr>
          <w:rFonts w:asciiTheme="minorBidi" w:hAnsiTheme="minorBidi"/>
          <w:sz w:val="22"/>
          <w:szCs w:val="22"/>
        </w:rPr>
      </w:pPr>
      <w:r w:rsidRPr="001275A9">
        <w:rPr>
          <w:rFonts w:asciiTheme="minorBidi" w:hAnsiTheme="minorBidi"/>
          <w:sz w:val="22"/>
          <w:szCs w:val="22"/>
        </w:rPr>
        <w:t>Prioritization of Test Cases</w:t>
      </w:r>
    </w:p>
    <w:p w14:paraId="33ED4DD7" w14:textId="663C18DA" w:rsidR="009D7703" w:rsidRPr="009D7703" w:rsidRDefault="001A15CD" w:rsidP="00A57133">
      <w:pPr>
        <w:pStyle w:val="ListParagraph"/>
        <w:numPr>
          <w:ilvl w:val="0"/>
          <w:numId w:val="20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9D7703">
        <w:rPr>
          <w:rFonts w:ascii="Calibri" w:hAnsi="Calibri" w:cs="Calibri"/>
        </w:rPr>
        <w:t>ontrol</w:t>
      </w:r>
      <w:r>
        <w:rPr>
          <w:rFonts w:ascii="Calibri" w:hAnsi="Calibri" w:cs="Calibri"/>
        </w:rPr>
        <w:t>s</w:t>
      </w:r>
      <w:r w:rsidR="009D7703">
        <w:rPr>
          <w:rFonts w:ascii="Calibri" w:hAnsi="Calibri" w:cs="Calibri"/>
        </w:rPr>
        <w:t xml:space="preserve"> the order of execution using the </w:t>
      </w:r>
      <w:r w:rsidR="009D7703" w:rsidRPr="00227ABC">
        <w:rPr>
          <w:rFonts w:ascii="Calibri" w:hAnsi="Calibri" w:cs="Calibri"/>
          <w:color w:val="BF4E14" w:themeColor="accent2" w:themeShade="BF"/>
        </w:rPr>
        <w:t xml:space="preserve">priority </w:t>
      </w:r>
      <w:r w:rsidR="009D7703">
        <w:rPr>
          <w:rFonts w:ascii="Calibri" w:hAnsi="Calibri" w:cs="Calibri"/>
        </w:rPr>
        <w:t xml:space="preserve">attribute in the </w:t>
      </w:r>
      <w:r w:rsidR="009D7703" w:rsidRPr="00227ABC">
        <w:rPr>
          <w:rFonts w:ascii="Calibri" w:hAnsi="Calibri" w:cs="Calibri"/>
          <w:color w:val="BF4E14" w:themeColor="accent2" w:themeShade="BF"/>
        </w:rPr>
        <w:t xml:space="preserve">@Test </w:t>
      </w:r>
      <w:r w:rsidR="009D7703">
        <w:rPr>
          <w:rFonts w:ascii="Calibri" w:hAnsi="Calibri" w:cs="Calibri"/>
        </w:rPr>
        <w:t>annotation.</w:t>
      </w:r>
    </w:p>
    <w:p w14:paraId="7175F8B3" w14:textId="5ECB4FD7" w:rsidR="00E8480A" w:rsidRPr="001275A9" w:rsidRDefault="00227ABC" w:rsidP="00A57133">
      <w:pPr>
        <w:pStyle w:val="ListParagraph"/>
        <w:numPr>
          <w:ilvl w:val="0"/>
          <w:numId w:val="18"/>
        </w:numPr>
        <w:spacing w:before="60" w:after="40" w:line="240" w:lineRule="auto"/>
        <w:contextualSpacing w:val="0"/>
        <w:rPr>
          <w:rFonts w:asciiTheme="minorBidi" w:hAnsiTheme="minorBidi"/>
          <w:sz w:val="22"/>
          <w:szCs w:val="22"/>
        </w:rPr>
      </w:pPr>
      <w:r w:rsidRPr="001275A9">
        <w:rPr>
          <w:rFonts w:asciiTheme="minorBidi" w:hAnsiTheme="minorBidi"/>
          <w:sz w:val="22"/>
          <w:szCs w:val="22"/>
        </w:rPr>
        <w:t>Parametrization</w:t>
      </w:r>
    </w:p>
    <w:p w14:paraId="6111A44E" w14:textId="086F4B4E" w:rsidR="00227ABC" w:rsidRDefault="00227ABC" w:rsidP="00A57133">
      <w:pPr>
        <w:pStyle w:val="ListParagraph"/>
        <w:numPr>
          <w:ilvl w:val="0"/>
          <w:numId w:val="20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TestNG allows passing parameters at runtime via the XML file </w:t>
      </w:r>
      <w:r w:rsidR="000624C9">
        <w:rPr>
          <w:rFonts w:ascii="Calibri" w:hAnsi="Calibri" w:cs="Calibri"/>
        </w:rPr>
        <w:t xml:space="preserve">using </w:t>
      </w:r>
      <w:r w:rsidR="001A15CD" w:rsidRPr="001A15CD">
        <w:rPr>
          <w:rFonts w:ascii="Calibri" w:hAnsi="Calibri" w:cs="Calibri"/>
          <w:color w:val="BF4E14" w:themeColor="accent2" w:themeShade="BF"/>
        </w:rPr>
        <w:t>&lt;</w:t>
      </w:r>
      <w:r w:rsidR="000624C9" w:rsidRPr="000624C9">
        <w:rPr>
          <w:rFonts w:ascii="Calibri" w:hAnsi="Calibri" w:cs="Calibri"/>
          <w:color w:val="BF4E14" w:themeColor="accent2" w:themeShade="BF"/>
        </w:rPr>
        <w:t>parameter</w:t>
      </w:r>
      <w:r w:rsidR="001A15CD">
        <w:rPr>
          <w:rFonts w:ascii="Calibri" w:hAnsi="Calibri" w:cs="Calibri"/>
          <w:color w:val="BF4E14" w:themeColor="accent2" w:themeShade="BF"/>
        </w:rPr>
        <w:t>&gt;</w:t>
      </w:r>
      <w:r w:rsidR="000624C9" w:rsidRPr="000624C9">
        <w:rPr>
          <w:rFonts w:ascii="Calibri" w:hAnsi="Calibri" w:cs="Calibri"/>
          <w:color w:val="BF4E14" w:themeColor="accent2" w:themeShade="BF"/>
        </w:rPr>
        <w:t xml:space="preserve"> </w:t>
      </w:r>
      <w:r w:rsidR="001A15CD">
        <w:rPr>
          <w:rFonts w:ascii="Calibri" w:hAnsi="Calibri" w:cs="Calibri"/>
        </w:rPr>
        <w:t>tag</w:t>
      </w:r>
      <w:r w:rsidR="000624C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or </w:t>
      </w:r>
      <w:r w:rsidRPr="00227ABC">
        <w:rPr>
          <w:rFonts w:ascii="Calibri" w:hAnsi="Calibri" w:cs="Calibri"/>
          <w:color w:val="BF4E14" w:themeColor="accent2" w:themeShade="BF"/>
        </w:rPr>
        <w:t xml:space="preserve">@Parameters </w:t>
      </w:r>
      <w:r>
        <w:rPr>
          <w:rFonts w:ascii="Calibri" w:hAnsi="Calibri" w:cs="Calibri"/>
        </w:rPr>
        <w:t>annotation.</w:t>
      </w:r>
    </w:p>
    <w:p w14:paraId="626EF790" w14:textId="1CB9F93D" w:rsidR="00227ABC" w:rsidRDefault="00227ABC" w:rsidP="00A57133">
      <w:pPr>
        <w:pStyle w:val="ListParagraph"/>
        <w:numPr>
          <w:ilvl w:val="0"/>
          <w:numId w:val="20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Useful for </w:t>
      </w:r>
      <w:r w:rsidR="003A2214">
        <w:rPr>
          <w:rFonts w:ascii="Calibri" w:hAnsi="Calibri" w:cs="Calibri"/>
        </w:rPr>
        <w:t>dynamic</w:t>
      </w:r>
      <w:r>
        <w:rPr>
          <w:rFonts w:ascii="Calibri" w:hAnsi="Calibri" w:cs="Calibri"/>
        </w:rPr>
        <w:t xml:space="preserve"> </w:t>
      </w:r>
      <w:r w:rsidR="003A2214">
        <w:rPr>
          <w:rFonts w:ascii="Calibri" w:hAnsi="Calibri" w:cs="Calibri"/>
        </w:rPr>
        <w:t>data</w:t>
      </w:r>
      <w:r>
        <w:rPr>
          <w:rFonts w:ascii="Calibri" w:hAnsi="Calibri" w:cs="Calibri"/>
        </w:rPr>
        <w:t xml:space="preserve"> like: Browser name, Application URL</w:t>
      </w:r>
    </w:p>
    <w:p w14:paraId="6CCBD9F7" w14:textId="7ED04562" w:rsidR="00227ABC" w:rsidRPr="00F866A1" w:rsidRDefault="00227ABC" w:rsidP="00A57133">
      <w:pPr>
        <w:pStyle w:val="ListParagraph"/>
        <w:numPr>
          <w:ilvl w:val="0"/>
          <w:numId w:val="18"/>
        </w:numPr>
        <w:spacing w:before="60" w:after="40" w:line="240" w:lineRule="auto"/>
        <w:rPr>
          <w:rFonts w:asciiTheme="minorBidi" w:hAnsiTheme="minorBidi"/>
          <w:sz w:val="22"/>
          <w:szCs w:val="22"/>
        </w:rPr>
      </w:pPr>
      <w:r w:rsidRPr="00F866A1">
        <w:rPr>
          <w:rFonts w:asciiTheme="minorBidi" w:hAnsiTheme="minorBidi"/>
          <w:sz w:val="22"/>
          <w:szCs w:val="22"/>
        </w:rPr>
        <w:t>Parallel Testing</w:t>
      </w:r>
    </w:p>
    <w:p w14:paraId="49A36755" w14:textId="7FABE540" w:rsidR="00227ABC" w:rsidRDefault="00FF2CC6" w:rsidP="00A57133">
      <w:pPr>
        <w:pStyle w:val="ListParagraph"/>
        <w:numPr>
          <w:ilvl w:val="0"/>
          <w:numId w:val="21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Supports running tests in parallel on multiple threads or browsers.</w:t>
      </w:r>
    </w:p>
    <w:p w14:paraId="4ECD4FFD" w14:textId="3CDD87CA" w:rsidR="00FF2CC6" w:rsidRDefault="00FF2CC6" w:rsidP="00A57133">
      <w:pPr>
        <w:pStyle w:val="ListParagraph"/>
        <w:numPr>
          <w:ilvl w:val="0"/>
          <w:numId w:val="21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Reduces execution time.</w:t>
      </w:r>
    </w:p>
    <w:p w14:paraId="6CFFA064" w14:textId="68B07772" w:rsidR="00FF2CC6" w:rsidRPr="00227ABC" w:rsidRDefault="00F866A1" w:rsidP="00A57133">
      <w:pPr>
        <w:pStyle w:val="ListParagraph"/>
        <w:numPr>
          <w:ilvl w:val="0"/>
          <w:numId w:val="21"/>
        </w:numPr>
        <w:spacing w:before="60" w:after="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Configured via XML using </w:t>
      </w:r>
      <w:r w:rsidRPr="00F866A1">
        <w:rPr>
          <w:rFonts w:ascii="Calibri" w:hAnsi="Calibri" w:cs="Calibri"/>
          <w:color w:val="BF4E14" w:themeColor="accent2" w:themeShade="BF"/>
        </w:rPr>
        <w:t xml:space="preserve">parallel </w:t>
      </w:r>
      <w:r>
        <w:rPr>
          <w:rFonts w:ascii="Calibri" w:hAnsi="Calibri" w:cs="Calibri"/>
        </w:rPr>
        <w:t xml:space="preserve">and </w:t>
      </w:r>
      <w:r w:rsidRPr="00F866A1">
        <w:rPr>
          <w:rFonts w:ascii="Calibri" w:hAnsi="Calibri" w:cs="Calibri"/>
          <w:color w:val="BF4E14" w:themeColor="accent2" w:themeShade="BF"/>
        </w:rPr>
        <w:t>thread-count</w:t>
      </w:r>
      <w:r>
        <w:rPr>
          <w:rFonts w:ascii="Calibri" w:hAnsi="Calibri" w:cs="Calibri"/>
        </w:rPr>
        <w:t xml:space="preserve"> attribute</w:t>
      </w:r>
      <w:r w:rsidR="003A2214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3A2214">
        <w:rPr>
          <w:rFonts w:ascii="Calibri" w:hAnsi="Calibri" w:cs="Calibri"/>
        </w:rPr>
        <w:t>at the</w:t>
      </w:r>
      <w:r>
        <w:rPr>
          <w:rFonts w:ascii="Calibri" w:hAnsi="Calibri" w:cs="Calibri"/>
        </w:rPr>
        <w:t xml:space="preserve"> suite or test level.</w:t>
      </w:r>
    </w:p>
    <w:p w14:paraId="65775C86" w14:textId="44E5BEBE" w:rsidR="00227ABC" w:rsidRPr="00A43905" w:rsidRDefault="00A43905" w:rsidP="00A57133">
      <w:pPr>
        <w:pStyle w:val="ListParagraph"/>
        <w:numPr>
          <w:ilvl w:val="0"/>
          <w:numId w:val="18"/>
        </w:numPr>
        <w:spacing w:before="60" w:after="40" w:line="240" w:lineRule="auto"/>
        <w:contextualSpacing w:val="0"/>
        <w:rPr>
          <w:rFonts w:asciiTheme="minorBidi" w:hAnsiTheme="minorBidi"/>
          <w:sz w:val="22"/>
          <w:szCs w:val="22"/>
        </w:rPr>
      </w:pPr>
      <w:r w:rsidRPr="00A43905">
        <w:rPr>
          <w:rFonts w:asciiTheme="minorBidi" w:hAnsiTheme="minorBidi"/>
          <w:sz w:val="22"/>
          <w:szCs w:val="22"/>
        </w:rPr>
        <w:t>Reports</w:t>
      </w:r>
    </w:p>
    <w:p w14:paraId="08238E83" w14:textId="7ED62B7B" w:rsidR="00A43905" w:rsidRDefault="00A43905" w:rsidP="00A57133">
      <w:pPr>
        <w:pStyle w:val="ListParagraph"/>
        <w:numPr>
          <w:ilvl w:val="0"/>
          <w:numId w:val="22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Generates detailed </w:t>
      </w:r>
      <w:r w:rsidRPr="00A43905">
        <w:rPr>
          <w:rFonts w:ascii="Calibri" w:hAnsi="Calibri" w:cs="Calibri"/>
          <w:color w:val="BF4E14" w:themeColor="accent2" w:themeShade="BF"/>
        </w:rPr>
        <w:t xml:space="preserve">HTML </w:t>
      </w:r>
      <w:r>
        <w:rPr>
          <w:rFonts w:ascii="Calibri" w:hAnsi="Calibri" w:cs="Calibri"/>
        </w:rPr>
        <w:t xml:space="preserve">and </w:t>
      </w:r>
      <w:r w:rsidRPr="00A43905">
        <w:rPr>
          <w:rFonts w:ascii="Calibri" w:hAnsi="Calibri" w:cs="Calibri"/>
          <w:color w:val="BF4E14" w:themeColor="accent2" w:themeShade="BF"/>
        </w:rPr>
        <w:t xml:space="preserve">XML </w:t>
      </w:r>
      <w:r>
        <w:rPr>
          <w:rFonts w:ascii="Calibri" w:hAnsi="Calibri" w:cs="Calibri"/>
        </w:rPr>
        <w:t>reports by default.</w:t>
      </w:r>
    </w:p>
    <w:p w14:paraId="130CB62A" w14:textId="77777777" w:rsidR="003A2214" w:rsidRPr="003A2214" w:rsidRDefault="003A2214" w:rsidP="00A57133">
      <w:pPr>
        <w:pStyle w:val="ListParagraph"/>
        <w:numPr>
          <w:ilvl w:val="0"/>
          <w:numId w:val="22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Supports</w:t>
      </w:r>
      <w:r w:rsidR="00A43905">
        <w:rPr>
          <w:rFonts w:ascii="Calibri" w:hAnsi="Calibri" w:cs="Calibri"/>
        </w:rPr>
        <w:t xml:space="preserve"> integrat</w:t>
      </w:r>
      <w:r>
        <w:rPr>
          <w:rFonts w:ascii="Calibri" w:hAnsi="Calibri" w:cs="Calibri"/>
        </w:rPr>
        <w:t>ion</w:t>
      </w:r>
      <w:r w:rsidR="00A43905">
        <w:rPr>
          <w:rFonts w:ascii="Calibri" w:hAnsi="Calibri" w:cs="Calibri"/>
        </w:rPr>
        <w:t xml:space="preserve"> with</w:t>
      </w:r>
      <w:r>
        <w:rPr>
          <w:rFonts w:ascii="Calibri" w:hAnsi="Calibri" w:cs="Calibri"/>
        </w:rPr>
        <w:t xml:space="preserve"> third-party reporting tools like:</w:t>
      </w:r>
      <w:r w:rsidR="00A43905">
        <w:rPr>
          <w:rFonts w:ascii="Calibri" w:hAnsi="Calibri" w:cs="Calibri"/>
        </w:rPr>
        <w:t xml:space="preserve"> </w:t>
      </w:r>
      <w:r w:rsidR="00A43905" w:rsidRPr="00A43905">
        <w:rPr>
          <w:rFonts w:ascii="Calibri" w:hAnsi="Calibri" w:cs="Calibri"/>
          <w:color w:val="BF4E14" w:themeColor="accent2" w:themeShade="BF"/>
        </w:rPr>
        <w:t>ExtentReports</w:t>
      </w:r>
      <w:r w:rsidR="00A43905">
        <w:rPr>
          <w:rFonts w:ascii="Calibri" w:hAnsi="Calibri" w:cs="Calibri"/>
        </w:rPr>
        <w:t xml:space="preserve">, </w:t>
      </w:r>
      <w:r w:rsidR="00A43905" w:rsidRPr="00A43905">
        <w:rPr>
          <w:rFonts w:ascii="Calibri" w:hAnsi="Calibri" w:cs="Calibri"/>
          <w:color w:val="BF4E14" w:themeColor="accent2" w:themeShade="BF"/>
        </w:rPr>
        <w:t xml:space="preserve">Allure </w:t>
      </w:r>
      <w:r w:rsidR="00A43905">
        <w:rPr>
          <w:rFonts w:ascii="Calibri" w:hAnsi="Calibri" w:cs="Calibri"/>
        </w:rPr>
        <w:t xml:space="preserve">or </w:t>
      </w:r>
      <w:r w:rsidR="00A43905" w:rsidRPr="00A43905">
        <w:rPr>
          <w:rFonts w:ascii="Calibri" w:hAnsi="Calibri" w:cs="Calibri"/>
          <w:color w:val="BF4E14" w:themeColor="accent2" w:themeShade="BF"/>
        </w:rPr>
        <w:t>ReportNG</w:t>
      </w:r>
      <w:r>
        <w:rPr>
          <w:rFonts w:ascii="Calibri" w:hAnsi="Calibri" w:cs="Calibri"/>
          <w:color w:val="BF4E14" w:themeColor="accent2" w:themeShade="BF"/>
        </w:rPr>
        <w:t>.</w:t>
      </w:r>
    </w:p>
    <w:p w14:paraId="6717032E" w14:textId="65B1782F" w:rsidR="00A43905" w:rsidRDefault="003A2214" w:rsidP="00A57133">
      <w:pPr>
        <w:pStyle w:val="ListParagraph"/>
        <w:numPr>
          <w:ilvl w:val="0"/>
          <w:numId w:val="22"/>
        </w:numPr>
        <w:spacing w:before="60" w:after="40" w:line="240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Provides </w:t>
      </w:r>
      <w:r w:rsidR="00A43905">
        <w:rPr>
          <w:rFonts w:ascii="Calibri" w:hAnsi="Calibri" w:cs="Calibri"/>
        </w:rPr>
        <w:t>better visualization</w:t>
      </w:r>
      <w:r>
        <w:rPr>
          <w:rFonts w:ascii="Calibri" w:hAnsi="Calibri" w:cs="Calibri"/>
        </w:rPr>
        <w:t>, logs,</w:t>
      </w:r>
      <w:r w:rsidR="00A43905">
        <w:rPr>
          <w:rFonts w:ascii="Calibri" w:hAnsi="Calibri" w:cs="Calibri"/>
        </w:rPr>
        <w:t xml:space="preserve"> and customization.</w:t>
      </w:r>
    </w:p>
    <w:p w14:paraId="47AC8AE0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7DA42359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AC8CE23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B5A9FDE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070C1C82" w14:textId="77777777" w:rsidR="00227ABC" w:rsidRDefault="00227ABC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50D6569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759A87D1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FD2D54A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F1F9990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7A234993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128113A5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04C1045E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4334070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5B743D7A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361FFC8D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09BD074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27A8904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4BCC84EC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059FDC4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55A8322F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256E0850" w14:textId="77777777" w:rsidR="00E8480A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</w:rPr>
      </w:pPr>
    </w:p>
    <w:p w14:paraId="39318201" w14:textId="77777777" w:rsidR="00E8480A" w:rsidRPr="00754231" w:rsidRDefault="00E8480A" w:rsidP="00A57133">
      <w:pPr>
        <w:pStyle w:val="ListParagraph"/>
        <w:spacing w:before="60" w:after="40" w:line="240" w:lineRule="auto"/>
        <w:ind w:left="0"/>
        <w:contextualSpacing w:val="0"/>
        <w:rPr>
          <w:rFonts w:ascii="Calibri" w:hAnsi="Calibri" w:cs="Calibri"/>
          <w:lang w:val="en-US"/>
        </w:rPr>
      </w:pPr>
    </w:p>
    <w:sectPr w:rsidR="00E8480A" w:rsidRPr="00754231" w:rsidSect="001F30B9">
      <w:headerReference w:type="default" r:id="rId9"/>
      <w:footerReference w:type="default" r:id="rId10"/>
      <w:pgSz w:w="11906" w:h="16838"/>
      <w:pgMar w:top="720" w:right="1080" w:bottom="720" w:left="108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5EEF2" w14:textId="77777777" w:rsidR="00A9583A" w:rsidRDefault="00A9583A" w:rsidP="00E14A01">
      <w:pPr>
        <w:spacing w:after="0" w:line="240" w:lineRule="auto"/>
      </w:pPr>
      <w:r>
        <w:separator/>
      </w:r>
    </w:p>
  </w:endnote>
  <w:endnote w:type="continuationSeparator" w:id="0">
    <w:p w14:paraId="40C55CD3" w14:textId="77777777" w:rsidR="00A9583A" w:rsidRDefault="00A9583A" w:rsidP="00E1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7A0F21" w14:paraId="2C5C6F9A" w14:textId="77777777" w:rsidTr="007A0F21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ajorHAnsi" w:hAnsiTheme="majorHAnsi"/>
              <w:caps/>
              <w:color w:val="156082" w:themeColor="accent1"/>
            </w:rPr>
            <w:alias w:val="Author"/>
            <w:tag w:val=""/>
            <w:id w:val="1534539408"/>
            <w:placeholder>
              <w:docPart w:val="A28482454BBD4E4B96262E9BADD6FA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9AFD7C3" w14:textId="41487DA2" w:rsidR="007A0F21" w:rsidRPr="002F6F52" w:rsidRDefault="007A0F21">
              <w:pPr>
                <w:pStyle w:val="Header"/>
                <w:jc w:val="right"/>
                <w:rPr>
                  <w:rFonts w:asciiTheme="majorHAnsi" w:hAnsiTheme="majorHAnsi"/>
                  <w:caps/>
                  <w:color w:val="156082" w:themeColor="accent1"/>
                </w:rPr>
              </w:pPr>
              <w:r w:rsidRPr="002F6F52">
                <w:rPr>
                  <w:rFonts w:asciiTheme="majorHAnsi" w:hAnsiTheme="majorHAnsi"/>
                  <w:caps/>
                  <w:color w:val="156082" w:themeColor="accent1"/>
                </w:rPr>
                <w:t xml:space="preserve">Manel Derbel | </w:t>
              </w:r>
              <w:r w:rsidR="00111A37">
                <w:rPr>
                  <w:rFonts w:asciiTheme="majorHAnsi" w:hAnsiTheme="majorHAnsi"/>
                  <w:caps/>
                  <w:color w:val="156082" w:themeColor="accent1"/>
                </w:rPr>
                <w:t>Udemy</w:t>
              </w:r>
            </w:p>
          </w:sdtContent>
        </w:sdt>
      </w:tc>
      <w:tc>
        <w:tcPr>
          <w:tcW w:w="250" w:type="pct"/>
          <w:shd w:val="clear" w:color="auto" w:fill="156082" w:themeFill="accent1"/>
          <w:vAlign w:val="center"/>
        </w:tcPr>
        <w:p w14:paraId="59F5236A" w14:textId="77777777" w:rsidR="007A0F21" w:rsidRDefault="007A0F2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D199DD1" w14:textId="72EE3DFC" w:rsidR="00E14A01" w:rsidRDefault="00E14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ACE64" w14:textId="77777777" w:rsidR="00A9583A" w:rsidRDefault="00A9583A" w:rsidP="00E14A01">
      <w:pPr>
        <w:spacing w:after="0" w:line="240" w:lineRule="auto"/>
      </w:pPr>
      <w:r>
        <w:separator/>
      </w:r>
    </w:p>
  </w:footnote>
  <w:footnote w:type="continuationSeparator" w:id="0">
    <w:p w14:paraId="2DA458D0" w14:textId="77777777" w:rsidR="00A9583A" w:rsidRDefault="00A9583A" w:rsidP="00E1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F733D" w14:textId="5F252ACA" w:rsidR="00866435" w:rsidRDefault="00000000">
    <w:pPr>
      <w:pStyle w:val="Header"/>
    </w:pPr>
    <w:sdt>
      <w:sdtPr>
        <w:rPr>
          <w:rFonts w:asciiTheme="majorHAnsi" w:eastAsiaTheme="majorEastAsia" w:hAnsiTheme="majorHAnsi" w:cstheme="majorBidi"/>
          <w:color w:val="156082" w:themeColor="accent1"/>
        </w:rPr>
        <w:alias w:val="Title"/>
        <w:id w:val="78404852"/>
        <w:placeholder>
          <w:docPart w:val="92A42BB10D5548E393D6AE90FCD68D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11A37">
          <w:rPr>
            <w:rFonts w:asciiTheme="majorHAnsi" w:eastAsiaTheme="majorEastAsia" w:hAnsiTheme="majorHAnsi" w:cstheme="majorBidi"/>
            <w:color w:val="156082" w:themeColor="accent1"/>
          </w:rPr>
          <w:t>Test Next Generation-TestNG</w:t>
        </w:r>
      </w:sdtContent>
    </w:sdt>
    <w:r w:rsidR="00866435">
      <w:rPr>
        <w:rFonts w:asciiTheme="majorHAnsi" w:eastAsiaTheme="majorEastAsia" w:hAnsiTheme="majorHAnsi" w:cstheme="majorBidi"/>
        <w:color w:val="156082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</w:rPr>
        <w:alias w:val="Date"/>
        <w:id w:val="78404859"/>
        <w:placeholder>
          <w:docPart w:val="E8F2D7CEBBA741CFBBDE4C4EE9366BE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7-31T00:00:00Z">
          <w:dateFormat w:val="MMMM d, yyyy"/>
          <w:lid w:val="en-US"/>
          <w:storeMappedDataAs w:val="dateTime"/>
          <w:calendar w:val="gregorian"/>
        </w:date>
      </w:sdtPr>
      <w:sdtContent>
        <w:r w:rsidR="00111A37"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>July</w:t>
        </w:r>
        <w:r w:rsidR="00866435"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 xml:space="preserve"> </w:t>
        </w:r>
        <w:r w:rsidR="00111A37"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>31</w:t>
        </w:r>
        <w:r w:rsidR="00866435"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>, 2025</w:t>
        </w:r>
      </w:sdtContent>
    </w:sdt>
  </w:p>
  <w:p w14:paraId="7941E56B" w14:textId="128442B2" w:rsidR="00866435" w:rsidRPr="00866435" w:rsidRDefault="00866435" w:rsidP="00866435">
    <w:pPr>
      <w:pStyle w:val="Header"/>
      <w:rPr>
        <w:color w:val="404040" w:themeColor="text1" w:themeTint="B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0F7"/>
    <w:multiLevelType w:val="hybridMultilevel"/>
    <w:tmpl w:val="26DE90E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67BA2"/>
    <w:multiLevelType w:val="hybridMultilevel"/>
    <w:tmpl w:val="77823E04"/>
    <w:lvl w:ilvl="0" w:tplc="4C09000F">
      <w:start w:val="1"/>
      <w:numFmt w:val="decimal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A4016"/>
    <w:multiLevelType w:val="hybridMultilevel"/>
    <w:tmpl w:val="DFF685BE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D3449338">
      <w:start w:val="1"/>
      <w:numFmt w:val="lowerLetter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DF10D9"/>
    <w:multiLevelType w:val="hybridMultilevel"/>
    <w:tmpl w:val="0DF25036"/>
    <w:lvl w:ilvl="0" w:tplc="A59037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A95E2D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977A4"/>
    <w:multiLevelType w:val="hybridMultilevel"/>
    <w:tmpl w:val="0764C52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57C80"/>
    <w:multiLevelType w:val="hybridMultilevel"/>
    <w:tmpl w:val="1AC8D436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F570C"/>
    <w:multiLevelType w:val="hybridMultilevel"/>
    <w:tmpl w:val="E940FF6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8118F"/>
    <w:multiLevelType w:val="hybridMultilevel"/>
    <w:tmpl w:val="E7D45744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4103D4"/>
    <w:multiLevelType w:val="hybridMultilevel"/>
    <w:tmpl w:val="99E8E84E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B54F37"/>
    <w:multiLevelType w:val="hybridMultilevel"/>
    <w:tmpl w:val="C942A7FE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37184"/>
    <w:multiLevelType w:val="hybridMultilevel"/>
    <w:tmpl w:val="02B67D6C"/>
    <w:lvl w:ilvl="0" w:tplc="C3726E2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D3449338">
      <w:start w:val="1"/>
      <w:numFmt w:val="lowerLetter"/>
      <w:lvlText w:val="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E8775A"/>
    <w:multiLevelType w:val="hybridMultilevel"/>
    <w:tmpl w:val="707A7E70"/>
    <w:lvl w:ilvl="0" w:tplc="D3449338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D20751"/>
    <w:multiLevelType w:val="hybridMultilevel"/>
    <w:tmpl w:val="BF466810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B7CA2"/>
    <w:multiLevelType w:val="hybridMultilevel"/>
    <w:tmpl w:val="7966A79C"/>
    <w:lvl w:ilvl="0" w:tplc="01D6AE12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0A045E"/>
    <w:multiLevelType w:val="hybridMultilevel"/>
    <w:tmpl w:val="7078232E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1207F8"/>
    <w:multiLevelType w:val="hybridMultilevel"/>
    <w:tmpl w:val="C5864C22"/>
    <w:lvl w:ilvl="0" w:tplc="4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533AF6"/>
    <w:multiLevelType w:val="hybridMultilevel"/>
    <w:tmpl w:val="F2AA1456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25201"/>
    <w:multiLevelType w:val="hybridMultilevel"/>
    <w:tmpl w:val="544AEDF6"/>
    <w:lvl w:ilvl="0" w:tplc="4C090019">
      <w:start w:val="1"/>
      <w:numFmt w:val="lowerLetter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DE67C8"/>
    <w:multiLevelType w:val="hybridMultilevel"/>
    <w:tmpl w:val="73669966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2F2D55"/>
    <w:multiLevelType w:val="hybridMultilevel"/>
    <w:tmpl w:val="9CACFE86"/>
    <w:lvl w:ilvl="0" w:tplc="4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8901D1"/>
    <w:multiLevelType w:val="hybridMultilevel"/>
    <w:tmpl w:val="8196FD7E"/>
    <w:lvl w:ilvl="0" w:tplc="4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5F084D"/>
    <w:multiLevelType w:val="hybridMultilevel"/>
    <w:tmpl w:val="3266D2E6"/>
    <w:lvl w:ilvl="0" w:tplc="4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332353">
    <w:abstractNumId w:val="3"/>
  </w:num>
  <w:num w:numId="2" w16cid:durableId="1066492983">
    <w:abstractNumId w:val="10"/>
  </w:num>
  <w:num w:numId="3" w16cid:durableId="164437579">
    <w:abstractNumId w:val="19"/>
  </w:num>
  <w:num w:numId="4" w16cid:durableId="1918707763">
    <w:abstractNumId w:val="15"/>
  </w:num>
  <w:num w:numId="5" w16cid:durableId="1774664966">
    <w:abstractNumId w:val="14"/>
  </w:num>
  <w:num w:numId="6" w16cid:durableId="1556701681">
    <w:abstractNumId w:val="0"/>
  </w:num>
  <w:num w:numId="7" w16cid:durableId="87384662">
    <w:abstractNumId w:val="20"/>
  </w:num>
  <w:num w:numId="8" w16cid:durableId="2052726628">
    <w:abstractNumId w:val="6"/>
  </w:num>
  <w:num w:numId="9" w16cid:durableId="2136948789">
    <w:abstractNumId w:val="4"/>
  </w:num>
  <w:num w:numId="10" w16cid:durableId="41906898">
    <w:abstractNumId w:val="18"/>
  </w:num>
  <w:num w:numId="11" w16cid:durableId="1748379939">
    <w:abstractNumId w:val="8"/>
  </w:num>
  <w:num w:numId="12" w16cid:durableId="299698342">
    <w:abstractNumId w:val="7"/>
  </w:num>
  <w:num w:numId="13" w16cid:durableId="342754279">
    <w:abstractNumId w:val="11"/>
  </w:num>
  <w:num w:numId="14" w16cid:durableId="942810504">
    <w:abstractNumId w:val="5"/>
  </w:num>
  <w:num w:numId="15" w16cid:durableId="282612073">
    <w:abstractNumId w:val="13"/>
  </w:num>
  <w:num w:numId="16" w16cid:durableId="972716050">
    <w:abstractNumId w:val="2"/>
  </w:num>
  <w:num w:numId="17" w16cid:durableId="399913462">
    <w:abstractNumId w:val="17"/>
  </w:num>
  <w:num w:numId="18" w16cid:durableId="1221285980">
    <w:abstractNumId w:val="1"/>
  </w:num>
  <w:num w:numId="19" w16cid:durableId="1705793070">
    <w:abstractNumId w:val="16"/>
  </w:num>
  <w:num w:numId="20" w16cid:durableId="437604101">
    <w:abstractNumId w:val="9"/>
  </w:num>
  <w:num w:numId="21" w16cid:durableId="1772159758">
    <w:abstractNumId w:val="12"/>
  </w:num>
  <w:num w:numId="22" w16cid:durableId="6882653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B9"/>
    <w:rsid w:val="000033B9"/>
    <w:rsid w:val="00057C1B"/>
    <w:rsid w:val="000624C9"/>
    <w:rsid w:val="00084326"/>
    <w:rsid w:val="00087F53"/>
    <w:rsid w:val="000A101B"/>
    <w:rsid w:val="000C69C4"/>
    <w:rsid w:val="0010414F"/>
    <w:rsid w:val="00111A37"/>
    <w:rsid w:val="00114FD8"/>
    <w:rsid w:val="001251FD"/>
    <w:rsid w:val="001275A9"/>
    <w:rsid w:val="00153E79"/>
    <w:rsid w:val="001A15CD"/>
    <w:rsid w:val="001A51B3"/>
    <w:rsid w:val="001B5746"/>
    <w:rsid w:val="001C6503"/>
    <w:rsid w:val="001D29B4"/>
    <w:rsid w:val="001F30B9"/>
    <w:rsid w:val="001F3E6D"/>
    <w:rsid w:val="00202F1E"/>
    <w:rsid w:val="00222462"/>
    <w:rsid w:val="00227ABC"/>
    <w:rsid w:val="00233892"/>
    <w:rsid w:val="002467C6"/>
    <w:rsid w:val="00252634"/>
    <w:rsid w:val="00253D30"/>
    <w:rsid w:val="0028755B"/>
    <w:rsid w:val="00297019"/>
    <w:rsid w:val="002A5434"/>
    <w:rsid w:val="002D449B"/>
    <w:rsid w:val="002F6F52"/>
    <w:rsid w:val="003858CF"/>
    <w:rsid w:val="00392C85"/>
    <w:rsid w:val="003A1769"/>
    <w:rsid w:val="003A2214"/>
    <w:rsid w:val="003F02A2"/>
    <w:rsid w:val="004013D2"/>
    <w:rsid w:val="00410C75"/>
    <w:rsid w:val="0045724E"/>
    <w:rsid w:val="004875E6"/>
    <w:rsid w:val="004B140D"/>
    <w:rsid w:val="004E1FC1"/>
    <w:rsid w:val="004E74C0"/>
    <w:rsid w:val="005010EB"/>
    <w:rsid w:val="00516DA0"/>
    <w:rsid w:val="005409EF"/>
    <w:rsid w:val="00547294"/>
    <w:rsid w:val="005A28C8"/>
    <w:rsid w:val="005F0042"/>
    <w:rsid w:val="006570EF"/>
    <w:rsid w:val="00667A4A"/>
    <w:rsid w:val="0069759E"/>
    <w:rsid w:val="006B5546"/>
    <w:rsid w:val="006F39C8"/>
    <w:rsid w:val="00712676"/>
    <w:rsid w:val="00732247"/>
    <w:rsid w:val="00735244"/>
    <w:rsid w:val="00754231"/>
    <w:rsid w:val="00781842"/>
    <w:rsid w:val="00793EFF"/>
    <w:rsid w:val="007A0F21"/>
    <w:rsid w:val="007A58BC"/>
    <w:rsid w:val="007B1201"/>
    <w:rsid w:val="007D16F5"/>
    <w:rsid w:val="007D4F2C"/>
    <w:rsid w:val="00806559"/>
    <w:rsid w:val="00811DBB"/>
    <w:rsid w:val="00812C07"/>
    <w:rsid w:val="008224B8"/>
    <w:rsid w:val="00853641"/>
    <w:rsid w:val="00857A63"/>
    <w:rsid w:val="00866435"/>
    <w:rsid w:val="008675A6"/>
    <w:rsid w:val="008B417B"/>
    <w:rsid w:val="008C6AAB"/>
    <w:rsid w:val="008F017D"/>
    <w:rsid w:val="00905901"/>
    <w:rsid w:val="00925969"/>
    <w:rsid w:val="0096285D"/>
    <w:rsid w:val="00975BBA"/>
    <w:rsid w:val="009D0CAD"/>
    <w:rsid w:val="009D7703"/>
    <w:rsid w:val="00A0740D"/>
    <w:rsid w:val="00A37712"/>
    <w:rsid w:val="00A43905"/>
    <w:rsid w:val="00A57133"/>
    <w:rsid w:val="00A9583A"/>
    <w:rsid w:val="00AB5A29"/>
    <w:rsid w:val="00AC5D36"/>
    <w:rsid w:val="00B21389"/>
    <w:rsid w:val="00BA2EEB"/>
    <w:rsid w:val="00BA5BCD"/>
    <w:rsid w:val="00BA79A1"/>
    <w:rsid w:val="00BD7889"/>
    <w:rsid w:val="00BF0FF5"/>
    <w:rsid w:val="00BF256D"/>
    <w:rsid w:val="00BF28A3"/>
    <w:rsid w:val="00C17306"/>
    <w:rsid w:val="00C302AE"/>
    <w:rsid w:val="00C332A3"/>
    <w:rsid w:val="00C406A5"/>
    <w:rsid w:val="00C5624A"/>
    <w:rsid w:val="00CB4252"/>
    <w:rsid w:val="00CC2E54"/>
    <w:rsid w:val="00CC4CDD"/>
    <w:rsid w:val="00CC5E12"/>
    <w:rsid w:val="00CF459D"/>
    <w:rsid w:val="00D02590"/>
    <w:rsid w:val="00D22C16"/>
    <w:rsid w:val="00D36EFE"/>
    <w:rsid w:val="00D5031A"/>
    <w:rsid w:val="00D6744C"/>
    <w:rsid w:val="00D67F6A"/>
    <w:rsid w:val="00D96117"/>
    <w:rsid w:val="00DA4C2D"/>
    <w:rsid w:val="00DB40C2"/>
    <w:rsid w:val="00DC5167"/>
    <w:rsid w:val="00E137BA"/>
    <w:rsid w:val="00E14A01"/>
    <w:rsid w:val="00E43B1F"/>
    <w:rsid w:val="00E74767"/>
    <w:rsid w:val="00E82438"/>
    <w:rsid w:val="00E8480A"/>
    <w:rsid w:val="00EC5E94"/>
    <w:rsid w:val="00EE248A"/>
    <w:rsid w:val="00F22A3D"/>
    <w:rsid w:val="00F51E7C"/>
    <w:rsid w:val="00F72F58"/>
    <w:rsid w:val="00F866A1"/>
    <w:rsid w:val="00FB3194"/>
    <w:rsid w:val="00FB3665"/>
    <w:rsid w:val="00FB784C"/>
    <w:rsid w:val="00FE2FA3"/>
    <w:rsid w:val="00FF2CC6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24FCC"/>
  <w15:chartTrackingRefBased/>
  <w15:docId w15:val="{6D2A484D-A293-415B-8CC7-6162BF74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3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01"/>
  </w:style>
  <w:style w:type="paragraph" w:styleId="Footer">
    <w:name w:val="footer"/>
    <w:basedOn w:val="Normal"/>
    <w:link w:val="FooterChar"/>
    <w:uiPriority w:val="99"/>
    <w:unhideWhenUsed/>
    <w:qFormat/>
    <w:rsid w:val="00E1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01"/>
  </w:style>
  <w:style w:type="character" w:styleId="PlaceholderText">
    <w:name w:val="Placeholder Text"/>
    <w:basedOn w:val="DefaultParagraphFont"/>
    <w:uiPriority w:val="99"/>
    <w:semiHidden/>
    <w:rsid w:val="00E14A01"/>
    <w:rPr>
      <w:color w:val="808080"/>
    </w:rPr>
  </w:style>
  <w:style w:type="table" w:styleId="TableGrid">
    <w:name w:val="Table Grid"/>
    <w:basedOn w:val="TableNormal"/>
    <w:uiPriority w:val="39"/>
    <w:rsid w:val="00F7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58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A42BB10D5548E393D6AE90FCD68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A6FE-836A-4D9D-ACDC-F84F2EFF748C}"/>
      </w:docPartPr>
      <w:docPartBody>
        <w:p w:rsidR="002268F9" w:rsidRDefault="007E6CFB" w:rsidP="007E6CFB">
          <w:pPr>
            <w:pStyle w:val="92A42BB10D5548E393D6AE90FCD68D1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8F2D7CEBBA741CFBBDE4C4EE9366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ED9F7-144B-463C-A6A9-B7E8645851F9}"/>
      </w:docPartPr>
      <w:docPartBody>
        <w:p w:rsidR="002268F9" w:rsidRDefault="007E6CFB" w:rsidP="007E6CFB">
          <w:pPr>
            <w:pStyle w:val="E8F2D7CEBBA741CFBBDE4C4EE9366BE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  <w:docPart>
      <w:docPartPr>
        <w:name w:val="A28482454BBD4E4B96262E9BADD6F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AF3C3-B27E-4A31-BC2B-4B8651B9BB67}"/>
      </w:docPartPr>
      <w:docPartBody>
        <w:p w:rsidR="002268F9" w:rsidRDefault="007E6CFB" w:rsidP="007E6CFB">
          <w:pPr>
            <w:pStyle w:val="A28482454BBD4E4B96262E9BADD6FA2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FB"/>
    <w:rsid w:val="00114FD8"/>
    <w:rsid w:val="001A3ACE"/>
    <w:rsid w:val="002268F9"/>
    <w:rsid w:val="007E6CFB"/>
    <w:rsid w:val="00B571C9"/>
    <w:rsid w:val="00CA698E"/>
    <w:rsid w:val="00CC5E12"/>
    <w:rsid w:val="00D2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A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CFB"/>
    <w:rPr>
      <w:color w:val="808080"/>
    </w:rPr>
  </w:style>
  <w:style w:type="paragraph" w:customStyle="1" w:styleId="92A42BB10D5548E393D6AE90FCD68D1B">
    <w:name w:val="92A42BB10D5548E393D6AE90FCD68D1B"/>
    <w:rsid w:val="007E6CFB"/>
  </w:style>
  <w:style w:type="paragraph" w:customStyle="1" w:styleId="E8F2D7CEBBA741CFBBDE4C4EE9366BE7">
    <w:name w:val="E8F2D7CEBBA741CFBBDE4C4EE9366BE7"/>
    <w:rsid w:val="007E6CFB"/>
  </w:style>
  <w:style w:type="paragraph" w:customStyle="1" w:styleId="A28482454BBD4E4B96262E9BADD6FA2C">
    <w:name w:val="A28482454BBD4E4B96262E9BADD6FA2C"/>
    <w:rsid w:val="007E6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B5B66-7255-4227-B6E6-880A1E8E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Next Generation-TestNG</vt:lpstr>
    </vt:vector>
  </TitlesOfParts>
  <Company>GTEC Group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Next Generation-TestNG</dc:title>
  <dc:subject/>
  <dc:creator>Manel Derbel | Udemy</dc:creator>
  <cp:keywords/>
  <dc:description/>
  <cp:lastModifiedBy>Derbel Manel</cp:lastModifiedBy>
  <cp:revision>98</cp:revision>
  <dcterms:created xsi:type="dcterms:W3CDTF">2025-05-27T04:15:00Z</dcterms:created>
  <dcterms:modified xsi:type="dcterms:W3CDTF">2025-08-01T12:28:00Z</dcterms:modified>
</cp:coreProperties>
</file>