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 w:before="56" w:line="278" w:lineRule="auto"/>
        <w:ind w:right="2533" w:left="2529"/>
        <w:jc w:val="center"/>
        <w:rPr/>
      </w:pPr>
      <w:r>
        <w:t xml:space="preserve">Documentação</w:t>
      </w:r>
      <w:r>
        <w:rPr>
          <w:spacing w:val="-11"/>
        </w:rPr>
        <w:t xml:space="preserve"> </w:t>
      </w:r>
      <w:r>
        <w:t xml:space="preserve">de</w:t>
      </w:r>
      <w:r>
        <w:rPr>
          <w:spacing w:val="-10"/>
        </w:rPr>
        <w:t xml:space="preserve"> </w:t>
      </w:r>
      <w:r>
        <w:t xml:space="preserve">Desenvolvimento</w:t>
      </w:r>
      <w:r>
        <w:rPr>
          <w:spacing w:val="-8"/>
        </w:rPr>
        <w:t xml:space="preserve"> </w:t>
      </w:r>
      <w:r>
        <w:t xml:space="preserve">de</w:t>
      </w:r>
      <w:r>
        <w:rPr>
          <w:spacing w:val="-13"/>
        </w:rPr>
        <w:t xml:space="preserve"> </w:t>
      </w:r>
      <w:r>
        <w:t xml:space="preserve">Projeto de Software</w:t>
      </w:r>
      <w:r/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 w:before="166"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825"/>
        <w:pBdr/>
        <w:spacing w:line="276" w:lineRule="auto"/>
        <w:ind w:right="2533" w:left="2530"/>
        <w:jc w:val="center"/>
        <w:rPr/>
      </w:pPr>
      <w:r>
        <w:t xml:space="preserve">Your Time</w:t>
      </w:r>
      <w:r/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 w:before="345"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 w:before="345"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pt-PT" w:eastAsia="en-US"/>
        </w:rPr>
        <w:t xml:space="preserve">Alunos: 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Emanuel Gonçalves Barbosa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, Jorge Manoel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 Drumond Júnior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pt-PT"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pt-PT" w:eastAsia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pt-PT" w:eastAsia="en-US"/>
        </w:rPr>
      </w:r>
    </w:p>
    <w:p>
      <w:pPr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pt-PT" w:eastAsia="en-US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pt-PT" w:eastAsia="en-US"/>
        </w:rPr>
        <w:t xml:space="preserve">urma: 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Engenharia de Software (Noturno) / 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Ciência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lang w:val="pt-PT" w:eastAsia="en-US"/>
        </w:rPr>
        <w:t xml:space="preserve"> da Computação (Noturno)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 w:before="185"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25"/>
        <w:pBdr/>
        <w:spacing/>
        <w:ind w:right="2533" w:left="253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Coronel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Fabriciano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-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MG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16"/>
        </w:rPr>
      </w:pPr>
      <w:r>
        <w:rPr>
          <w:b/>
          <w:sz w:val="16"/>
        </w:rPr>
      </w:r>
      <w:r>
        <w:rPr>
          <w:b/>
          <w:sz w:val="16"/>
        </w:rPr>
      </w:r>
    </w:p>
    <w:sdt>
      <w:sdtPr>
        <w15:appearance w15:val="boundingBox"/>
        <w:id w:val="-1954858705"/>
        <w:docPartObj>
          <w:docPartGallery w:val="Table of Contents"/>
          <w:docPartUnique w:val="true"/>
        </w:docPartObj>
        <w:rPr>
          <w:rFonts w:ascii="Arial" w:hAnsi="Arial" w:eastAsia="Arial" w:cs="Arial"/>
          <w:b w:val="0"/>
          <w:color w:val="auto"/>
          <w:sz w:val="22"/>
          <w:szCs w:val="22"/>
        </w:rPr>
      </w:sdtPr>
      <w:sdtContent>
        <w:p>
          <w:pPr>
            <w:pStyle w:val="827"/>
            <w:pBdr/>
            <w:spacing/>
            <w:ind/>
            <w:rPr/>
          </w:pPr>
          <w:r>
            <w:t xml:space="preserve">Sumário</w:t>
          </w:r>
          <w:r/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98326555" w:anchor="_Toc198326555" w:history="1">
            <w:r>
              <w:rPr>
                <w:rStyle w:val="829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Glossário</w:t>
            </w:r>
            <w:r>
              <w:tab/>
            </w:r>
            <w:r>
              <w:fldChar w:fldCharType="begin"/>
            </w:r>
            <w:r>
              <w:instrText xml:space="preserve"> PAGEREF _Toc198326555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56" w:anchor="_Toc198326556" w:history="1">
            <w:r>
              <w:rPr>
                <w:rStyle w:val="829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Descrição</w:t>
            </w:r>
            <w:r>
              <w:tab/>
            </w:r>
            <w:r>
              <w:fldChar w:fldCharType="begin"/>
            </w:r>
            <w:r>
              <w:instrText xml:space="preserve"> PAGEREF _Toc198326556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57" w:anchor="_Toc198326557" w:history="1">
            <w:r>
              <w:rPr>
                <w:rStyle w:val="829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Contexto da Empresa</w:t>
            </w:r>
            <w:r>
              <w:tab/>
            </w:r>
            <w:r>
              <w:fldChar w:fldCharType="begin"/>
            </w:r>
            <w:r>
              <w:instrText xml:space="preserve"> PAGEREF _Toc198326557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58" w:anchor="_Toc198326558" w:history="1">
            <w:r>
              <w:rPr>
                <w:rStyle w:val="829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Processo Atual</w:t>
            </w:r>
            <w:r>
              <w:tab/>
            </w:r>
            <w:r>
              <w:fldChar w:fldCharType="begin"/>
            </w:r>
            <w:r>
              <w:instrText xml:space="preserve"> PAGEREF _Toc198326558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59" w:anchor="_Toc198326559" w:history="1">
            <w:r>
              <w:rPr>
                <w:rStyle w:val="829"/>
              </w:rPr>
              <w:t xml:space="preserve">5.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Requisitos Funcionais</w:t>
            </w:r>
            <w:r>
              <w:tab/>
            </w:r>
            <w:r>
              <w:fldChar w:fldCharType="begin"/>
            </w:r>
            <w:r>
              <w:instrText xml:space="preserve"> PAGEREF _Toc198326559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60" w:anchor="_Toc198326560" w:history="1">
            <w:r>
              <w:rPr>
                <w:rStyle w:val="829"/>
              </w:rPr>
              <w:t xml:space="preserve">6.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Requisitos Não Funcionais</w:t>
            </w:r>
            <w:r>
              <w:tab/>
            </w:r>
            <w:r>
              <w:fldChar w:fldCharType="begin"/>
            </w:r>
            <w:r>
              <w:instrText xml:space="preserve"> PAGEREF _Toc198326560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61" w:anchor="_Toc198326561" w:history="1">
            <w:r>
              <w:rPr>
                <w:rStyle w:val="829"/>
              </w:rPr>
              <w:t xml:space="preserve">7.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Modelagem de Requisitos</w:t>
            </w:r>
            <w:r>
              <w:tab/>
            </w:r>
            <w:r>
              <w:fldChar w:fldCharType="begin"/>
            </w:r>
            <w:r>
              <w:instrText xml:space="preserve"> PAGEREF _Toc198326561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62" w:anchor="_Toc198326562" w:history="1">
            <w:r>
              <w:rPr>
                <w:rStyle w:val="829"/>
              </w:rPr>
              <w:t xml:space="preserve">8.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Projetos de Interface</w:t>
            </w:r>
            <w:r>
              <w:tab/>
            </w:r>
            <w:r>
              <w:fldChar w:fldCharType="begin"/>
            </w:r>
            <w:r>
              <w:instrText xml:space="preserve"> PAGEREF _Toc198326562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828"/>
            <w:pBdr/>
            <w:tabs>
              <w:tab w:val="left" w:leader="none" w:pos="480"/>
              <w:tab w:val="right" w:leader="dot" w:pos="9019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98326563" w:anchor="_Toc198326563" w:history="1">
            <w:r>
              <w:rPr>
                <w:rStyle w:val="829"/>
              </w:rPr>
              <w:t xml:space="preserve">9.</w:t>
            </w:r>
            <w:r>
              <w:rPr>
                <w:rFonts w:asciiTheme="minorHAnsi" w:hAnsiTheme="minorHAnsi" w:eastAsiaTheme="minorEastAsia" w:cstheme="minorBidi"/>
                <w:sz w:val="24"/>
                <w:szCs w:val="24"/>
                <w14:ligatures w14:val="standardContextual"/>
              </w:rPr>
              <w:tab/>
            </w:r>
            <w:r>
              <w:rPr>
                <w:rStyle w:val="829"/>
              </w:rPr>
              <w:t xml:space="preserve">Diagrama de Classes</w:t>
            </w:r>
            <w:r>
              <w:tab/>
            </w:r>
            <w:r>
              <w:fldChar w:fldCharType="begin"/>
            </w:r>
            <w:r>
              <w:instrText xml:space="preserve"> PAGEREF _Toc198326563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</w:p>
      </w:sdtContent>
    </w:sdt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0" w:name="_Toc198326555"/>
      <w:r>
        <w:t xml:space="preserve">G</w:t>
      </w:r>
      <w:r>
        <w:t xml:space="preserve">lossário</w:t>
      </w:r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1" w:name="_Toc198326556"/>
      <w:r>
        <w:t xml:space="preserve">Descrição</w:t>
      </w:r>
      <w:bookmarkEnd w:id="1"/>
      <w:r/>
      <w:r/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Style w:val="832"/>
          <w:rFonts w:ascii="Times New Roman" w:hAnsi="Times New Roman" w:cs="Times New Roman"/>
          <w:sz w:val="24"/>
          <w:szCs w:val="24"/>
        </w:rPr>
        <w:t xml:space="preserve">Your Time</w:t>
      </w:r>
      <w:r>
        <w:rPr>
          <w:rFonts w:ascii="Times New Roman" w:hAnsi="Times New Roman" w:cs="Times New Roman"/>
          <w:sz w:val="24"/>
          <w:szCs w:val="24"/>
        </w:rPr>
        <w:t xml:space="preserve"> é um </w:t>
      </w:r>
      <w:r>
        <w:rPr>
          <w:rStyle w:val="832"/>
          <w:rFonts w:ascii="Times New Roman" w:hAnsi="Times New Roman" w:cs="Times New Roman"/>
          <w:sz w:val="24"/>
          <w:szCs w:val="24"/>
        </w:rPr>
        <w:t xml:space="preserve">sistema de controle de ponto</w:t>
      </w:r>
      <w:r>
        <w:rPr>
          <w:rFonts w:ascii="Times New Roman" w:hAnsi="Times New Roman" w:cs="Times New Roman"/>
          <w:sz w:val="24"/>
          <w:szCs w:val="24"/>
        </w:rPr>
        <w:t xml:space="preserve"> voltado para </w:t>
      </w:r>
      <w:r>
        <w:rPr>
          <w:rStyle w:val="832"/>
          <w:rFonts w:ascii="Times New Roman" w:hAnsi="Times New Roman" w:cs="Times New Roman"/>
          <w:sz w:val="24"/>
          <w:szCs w:val="24"/>
        </w:rPr>
        <w:t xml:space="preserve">colaboradores autônomos e trabalhadores remotos</w:t>
      </w:r>
      <w:r>
        <w:rPr>
          <w:rFonts w:ascii="Times New Roman" w:hAnsi="Times New Roman" w:cs="Times New Roman"/>
          <w:sz w:val="24"/>
          <w:szCs w:val="24"/>
        </w:rPr>
        <w:t xml:space="preserve">, permitindo o registro, acompanhamento e exportação de horas trabalhadas de maneira prática e confiável. Diferente das soluções tradicionais focadas em empresas e departamentos de RH, o </w:t>
      </w:r>
      <w:r>
        <w:rPr>
          <w:rStyle w:val="832"/>
          <w:rFonts w:ascii="Times New Roman" w:hAnsi="Times New Roman" w:cs="Times New Roman"/>
          <w:sz w:val="24"/>
          <w:szCs w:val="24"/>
        </w:rPr>
        <w:t xml:space="preserve">Your Time</w:t>
      </w:r>
      <w:r>
        <w:rPr>
          <w:rFonts w:ascii="Times New Roman" w:hAnsi="Times New Roman" w:cs="Times New Roman"/>
          <w:sz w:val="24"/>
          <w:szCs w:val="24"/>
        </w:rPr>
        <w:t xml:space="preserve"> busca oferecer autonomia ao usuário final, permitindo que ele utilize os registros como </w:t>
      </w:r>
      <w:r>
        <w:rPr>
          <w:rStyle w:val="832"/>
          <w:rFonts w:ascii="Times New Roman" w:hAnsi="Times New Roman" w:cs="Times New Roman"/>
          <w:sz w:val="24"/>
          <w:szCs w:val="24"/>
        </w:rPr>
        <w:t xml:space="preserve">comprovação de jornada</w:t>
      </w:r>
      <w:r>
        <w:rPr>
          <w:rFonts w:ascii="Times New Roman" w:hAnsi="Times New Roman" w:cs="Times New Roman"/>
          <w:sz w:val="24"/>
          <w:szCs w:val="24"/>
        </w:rPr>
        <w:t xml:space="preserve"> para contratantes ou para sua própria organização pessoal.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2" w:name="_Toc198326557"/>
      <w:r>
        <w:t xml:space="preserve">Contexto da Empresa</w:t>
      </w:r>
      <w:bookmarkEnd w:id="2"/>
      <w:r/>
      <w:r/>
    </w:p>
    <w:p>
      <w:pPr>
        <w:pStyle w:val="823"/>
        <w:pBdr/>
        <w:spacing/>
        <w:ind/>
        <w:jc w:val="both"/>
        <w:rPr/>
      </w:pPr>
      <w:r>
        <w:t xml:space="preserve">O mercado de trabalho está cada vez mais voltado para a autonomia profissional, com um crescimento significativo de </w:t>
      </w:r>
      <w:r>
        <w:rPr>
          <w:rStyle w:val="832"/>
        </w:rPr>
        <w:t xml:space="preserve">trabalhadores remotos, freelancers e autônomos</w:t>
      </w:r>
      <w:r>
        <w:t xml:space="preserve">. Para esses profissionais, o maior valor está na </w:t>
      </w:r>
      <w:r>
        <w:rPr>
          <w:rStyle w:val="832"/>
        </w:rPr>
        <w:t xml:space="preserve">execução da sua atividade principal</w:t>
      </w:r>
      <w:r>
        <w:t xml:space="preserve">, seja desenvolvendo projetos, atendendo clientes ou prestando serviços especializados. No entanto, um dos desafios enfrentados por esse público é a necessidade de </w:t>
      </w:r>
      <w:r>
        <w:rPr>
          <w:rStyle w:val="832"/>
        </w:rPr>
        <w:t xml:space="preserve">registrar e comprovar suas horas trabalhadas</w:t>
      </w:r>
      <w:r>
        <w:t xml:space="preserve">, muitas vezes recorrendo a métodos manuais demorados e sujeitos a erros.</w:t>
      </w:r>
      <w:r/>
    </w:p>
    <w:p>
      <w:pPr>
        <w:pStyle w:val="823"/>
        <w:pBdr/>
        <w:spacing/>
        <w:ind/>
        <w:jc w:val="both"/>
        <w:rPr/>
      </w:pPr>
      <w:r>
        <w:t xml:space="preserve">Diferente dos profissionais vinculados a empresas com sistemas de ponto automatizados, </w:t>
      </w:r>
      <w:r>
        <w:rPr>
          <w:rStyle w:val="832"/>
        </w:rPr>
        <w:t xml:space="preserve">freelancers e autônomos precisam garantir sua própria organização e comprovação de jornada</w:t>
      </w:r>
      <w:r>
        <w:t xml:space="preserve">, seja para controle pessoal, para prestação de contas aos clientes ou para respaldo em eventuais disputas contratuais. No entanto, ferramentas existentes no mercado são, em sua maioria, voltadas para empresas e </w:t>
      </w:r>
      <w:r>
        <w:rPr>
          <w:rStyle w:val="832"/>
        </w:rPr>
        <w:t xml:space="preserve">não oferecem uma solução otimizada para o trabalhador individual</w:t>
      </w:r>
      <w:r>
        <w:t xml:space="preserve">.</w:t>
      </w:r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/>
      <w:r/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3" w:name="_Toc198326558"/>
      <w:r>
        <w:t xml:space="preserve">Processo Atual</w:t>
      </w:r>
      <w:bookmarkEnd w:id="3"/>
      <w:r/>
      <w:r/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Atualmente, profissionais autônomos, freela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ncers e trabalhadores remotos utilizam diferentes métodos para registrar suas horas trabalhadas. No entanto, a maioria dessas soluções apresenta limitações, seja em termos de praticidade, segurança ou confiabilidade. Alguns dos métodos mais comuns incluem: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Registro Manual (Anotações Físicas ou Digitais)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Muitos profissionais ainda recorrem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cadernos, planilhas do Excel ou aplicativos de anotações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para registrar suas jornadas.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Embora seja um método simples, ele está sujeito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erros humanos, perda de informações e falta de padronização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exportação dos registros para clientes ou contratantes exige esforço adicional, como a formatação manual de relatórios.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Uso de Softwares Genéricos de Gestão de Tempo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Alguns profissionais utilizam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aplicativos de rastreamento de tempo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que oferecem contagem automática das horas trabalhadas.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 entanto, essas ferramentas são voltadas para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gestão de produtividade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e não para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comprovação de jornada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dificultando a apresentação formal dos registros para clientes.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Além disso, muitos desses serviços possuem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limitações na versão gratuita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forçando o usuário a pagar por funcionalidades essenciais.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Marcação de Ponto por Aplicativos de Empresas Contratantes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Em alguns casos, freelancers e trabalhadores remotos precisam utilizar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sistemas de ponto fornecidos por seus contratantes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Isso pode ser inconveniente, pois o profissional fica dependente de múltiplos sistemas, sem um controle unificado das suas próprias horas.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Nem sempre esses sistemas oferecem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fácil acesso aos relatórios ou exportação de dados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tornando o processo burocrático.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Registro Informal por Capturas de Tela e E-mails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Alguns trabalhadores simplesmente utilizam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prints de tela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e-mails enviados ou mensagens trocadas com clientes como comprovação das horas trabalhadas.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Esse método, além de desorganizado,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não é seguro nem padronizado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dificultando a comprovação da jornada caso seja necessário formalizar o registro posteriormente.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Aplicativos de Gestão Financeira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Alguns profissionais usam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aplicativos de contabilidade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registrando suas horas de trabalho como uma forma de controle financeiro.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Apesar de úteis, esses aplicativos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não são otimizados para o controle de ponto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tornando o processo mais manual e menos eficiente.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Diante dessas limitações, 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Your Time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propõe um modelo mais eficiente,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automatizando e padronizando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 registro de ponto, tornando o processo mais ágil e garantindo a confiabilidade dos dados para o usuário.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4" w:name="_Toc198326559"/>
      <w:r>
        <w:t xml:space="preserve">Requisitos Funcionais</w:t>
      </w:r>
      <w:bookmarkEnd w:id="4"/>
      <w:r/>
      <w:r/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Registro de Horas Trabalhadas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iniciar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encerrar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um registro de trabalho manualmente.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armazenar a data, hora de início e término de cada sessão.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Edição e Exclusão de Registros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editar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um registro já salvo (alterar horários, adicionar observações).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excluir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registros, desde que confirme a ação.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Exportação de Dados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1"/>
          <w:numId w:val="14"/>
        </w:numPr>
        <w:pBdr/>
        <w:spacing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a exportação dos registros de trabalho em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PDF, CSV e Excel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selecionar um período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específico para exportação.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Interface Simples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conseguir visualizar e interagir com seus registros através de uma interface gráfica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simples e prática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Armazenamento de registros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armazenar os registros de trabalho de forma persistente.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Configuração de Preferências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 usuário pode configurar informações pessoais  para configuração do documento de saída.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configurar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formato de exportação padrão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caminho para salvar arquivos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Backup e Restauração de Dados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ao usuário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exportar e importar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um backup manualmente.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5" w:name="_Toc198326560"/>
      <w:r>
        <w:t xml:space="preserve">Requisitos Não Funcionais</w:t>
      </w:r>
      <w:bookmarkEnd w:id="5"/>
      <w:r/>
      <w:r/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Desempenho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ser capaz de registrar e exportar dados rapidamente, sem causar atraso significativo nas operações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Armazenamento Local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armazenar todos os dados (registros de horas) em um banco de dados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PostgreSQL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local no dispositivo do usuário, garantindo que o armazenamento seja feito de forma persistente e eficiente.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Compatibilidade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ser acessível por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navegadores modernos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(Chrome, Firefox, Edge), garantindo a compatibilidade com as versões mais recentes dessas ferramentas.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Segurança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garantir que os dados armazenados sejam protegidos contra acessos não autorizados, utilizando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métodos de segurança locais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como criptografia de dados sensíveis, quando necessário.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Usabilidade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interface do sistema deve ser simples e intuitiva, permitindo que o usuário registre, edite e exporte suas horas de forma rápida e sem dificuldades. A navegação deve ser fácil, com uma curva de aprendizado mínima.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Escalabilidade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Embora o sistema seja local, ele deve ser projetado de forma que possa ser facilmente adaptado a futuras versões, como a migração para um ambiente em nuvem, caso o número de usuários cresça ou o software precise se expandir.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Backup e Recuperação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ao usuário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criação de backups locais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recuperação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dados em caso de falha, para garantir a segurança dos registros de horas trabalhadas.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Portabilidade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deverá ser independente de plataforma, podendo ser executado em diferentes sistemas operacionais, como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Windows, macOS e Linux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sem modificações significativas.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Manutenibilidade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código deve ser modular e bem documentado, permitindo que a manutenção, correções e melhorias possam ser feitas de forma eficiente por diferentes desenvolvedores.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1"/>
        <w:numPr>
          <w:ilvl w:val="0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Offline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5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deverá funcionar completamente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offline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sem depender de uma conexão com a internet, garantindo que o usuário possa registrar suas horas e utilizar as funções principais a qualquer momento.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6" w:name="_Toc198326561"/>
      <w:r>
        <w:t xml:space="preserve">Modelagem de Requisitos</w:t>
      </w:r>
      <w:bookmarkEnd w:id="6"/>
      <w:r/>
      <w:r/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Diagrama de Casos de Uso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6936" cy="7639050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48508" cy="7641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3.14pt;height:601.5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Mudar “apontar” para “registrar horas” e alterar “criar” para “manter”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 gestão de ponto de horas foi desenvolvido para permitir que profissionais e gestores acompanhem, registrem e gerenciem suas horas de trabalho de forma eficiente. O sistema oferece funcionalidades diferenciadas para dois perfis de usuários: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Profissional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Gestor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profissional pode realizar as seguintes ações no sistema: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Cadastro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Permite a criação de uma conta no sistema.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Login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&lt;&lt;include&gt;&gt;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Autenticação): Acesso ao sistema, autenticado via um processo de autenticação.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Editar configurações do usuário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Permite que o profissional personalize suas informações, como senha e preferências.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Criar projeto para direcionar horas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Possibilita a criação de projetos específicos para os quais as horas trabalhadas serão alocadas.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Apontar Horas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O profissional pode registrar as horas trabalhadas e associá-las a projetos cadastrados.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Gerar Extrato de Hora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Histórico de horas gráfico, 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Exportar histórico do ponto 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&lt;&lt;include&gt;&gt;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Escolher formato (pdf, texto, csv)):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profissional pode gerar um relatório detalhado das horas trabalhadas.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relatório pode conter um histórico em formato gráfico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Também é possível exportar os dados em diferentes formatos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sendo necessária a escolha do formato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&lt;&lt;include&gt;&gt;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gestor tem permissões adicionais para administrar equipes e visualizar dados consolidados: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Criar equipe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Permite a criação de grupos de trabalho dentro do sistema.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Cadastro de novos integrantes na equipe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Possibilita adicionar novos membros à equipe.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Gerar Extrato de Hora Equipe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Histórico de horas gráfico, 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Exportar histórico do ponto 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&lt;&lt;include&gt;&gt;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Escolher formato (pdf, texto, csv)):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Similar ao extrato individual, mas com um panorama das horas de toda a equipe.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Pode incluir um histórico gráfico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dados podem ser exportados em diferentes formatos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&lt;&lt;extend&gt;&gt;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), sendo necessário escolher um formato (</w:t>
      </w:r>
      <w:r>
        <w:rPr>
          <w:rFonts w:ascii="Courier New" w:hAnsi="Courier New" w:eastAsia="Times New Roman" w:cs="Courier New"/>
          <w:sz w:val="20"/>
          <w:szCs w:val="20"/>
        </w:rPr>
        <w:t xml:space="preserve">&lt;&lt;include&gt;&gt;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7" w:name="_Toc198326562"/>
      <w:r>
        <w:t xml:space="preserve">Projetos de Interface</w:t>
      </w:r>
      <w:bookmarkEnd w:id="7"/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5155" cy="2099954"/>
                <wp:effectExtent l="0" t="0" r="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24903" cy="21146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7.65pt;height:165.3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07"/>
        <w:numPr>
          <w:ilvl w:val="0"/>
          <w:numId w:val="5"/>
        </w:numPr>
        <w:pBdr/>
        <w:spacing/>
        <w:ind/>
        <w:rPr/>
      </w:pPr>
      <w:r/>
      <w:bookmarkStart w:id="8" w:name="_Toc198326563"/>
      <w:r>
        <w:t xml:space="preserve">Diagrama de Classes</w:t>
      </w:r>
      <w:bookmarkEnd w:id="8"/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076234"/>
                <wp:effectExtent l="0" t="0" r="635" b="0"/>
                <wp:docPr id="5" name="Imagem 2" descr="Diagram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01464" name="Imagem 2" descr="Diagrama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5" cy="307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242.22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color w:val="ff0000"/>
        </w:rPr>
      </w:r>
      <w:r>
        <w:rPr>
          <w:color w:val="ff0000"/>
        </w:rPr>
        <w:t xml:space="preserve">Classe “ExtratoHoras” e “Exportador” sao incorporadas por “RegistroDeHoras” e viram metodos. Profissional tem que herdar da classe atualmente “Profissional” para ser instanci</w:t>
      </w:r>
      <w:r>
        <w:rPr>
          <w:color w:val="ff0000"/>
        </w:rPr>
        <w:t xml:space="preserve">ável.</w:t>
      </w:r>
      <w:r>
        <w:br w:type="page" w:clear="all"/>
      </w:r>
      <w:r/>
      <w:r/>
    </w:p>
    <w:p>
      <w:pPr>
        <w:pStyle w:val="807"/>
        <w:numPr>
          <w:ilvl w:val="0"/>
          <w:numId w:val="5"/>
        </w:numPr>
        <w:pBdr/>
        <w:spacing/>
        <w:ind/>
        <w:rPr/>
      </w:pPr>
      <w:r>
        <w:t xml:space="preserve">Diagrama de Atividades</w:t>
      </w:r>
      <w:r/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Muito ruim. Nao citamos Projeto, Equipe, o intervalo adicionado tem que ter registro de inicio e registro de fim. Trabalhar melhor a interaç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ão do gestor nesse diagrama.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58353" cy="6353175"/>
                <wp:effectExtent l="0" t="0" r="9525" b="0"/>
                <wp:docPr id="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1328" b="0"/>
                        <a:stretch/>
                      </pic:blipFill>
                      <pic:spPr bwMode="auto">
                        <a:xfrm>
                          <a:off x="0" y="0"/>
                          <a:ext cx="6261621" cy="6356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92.78pt;height:500.25pt;mso-wrap-distance-left:0.00pt;mso-wrap-distance-top:0.00pt;mso-wrap-distance-right:0.00pt;mso-wrap-distance-bottom:0.00pt;z-index:1;" stroked="f">
                <v:imagedata r:id="rId15" o:title="" croptop="0f" cropleft="0f" cropbottom="0f" cropright="87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-95250</wp:posOffset>
              </wp:positionV>
              <wp:extent cx="7557135" cy="733367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57135" cy="7333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1312;o:allowoverlap:true;o:allowincell:true;mso-position-horizontal-relative:text;margin-left:-72.00pt;mso-position-horizontal:absolute;mso-position-vertical-relative:text;margin-top:-7.50pt;mso-position-vertical:absolute;width:595.05pt;height:57.75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-476250</wp:posOffset>
              </wp:positionH>
              <wp:positionV relativeFrom="paragraph">
                <wp:posOffset>-295275</wp:posOffset>
              </wp:positionV>
              <wp:extent cx="1999615" cy="743585"/>
              <wp:effectExtent l="0" t="0" r="635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999615" cy="743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text;margin-left:-37.50pt;mso-position-horizontal:absolute;mso-position-vertical-relative:text;margin-top:-23.25pt;mso-position-vertical:absolute;width:157.45pt;height:58.55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6"/>
  </w:num>
  <w:num w:numId="5">
    <w:abstractNumId w:val="7"/>
  </w:num>
  <w:num w:numId="6">
    <w:abstractNumId w:val="18"/>
  </w:num>
  <w:num w:numId="7">
    <w:abstractNumId w:val="26"/>
  </w:num>
  <w:num w:numId="8">
    <w:abstractNumId w:val="27"/>
  </w:num>
  <w:num w:numId="9">
    <w:abstractNumId w:val="21"/>
  </w:num>
  <w:num w:numId="10">
    <w:abstractNumId w:val="12"/>
  </w:num>
  <w:num w:numId="11">
    <w:abstractNumId w:val="0"/>
  </w:num>
  <w:num w:numId="12">
    <w:abstractNumId w:val="13"/>
  </w:num>
  <w:num w:numId="13">
    <w:abstractNumId w:val="1"/>
  </w:num>
  <w:num w:numId="14">
    <w:abstractNumId w:val="19"/>
  </w:num>
  <w:num w:numId="15">
    <w:abstractNumId w:val="5"/>
  </w:num>
  <w:num w:numId="16">
    <w:abstractNumId w:val="6"/>
  </w:num>
  <w:num w:numId="17">
    <w:abstractNumId w:val="2"/>
  </w:num>
  <w:num w:numId="18">
    <w:abstractNumId w:val="20"/>
  </w:num>
  <w:num w:numId="19">
    <w:abstractNumId w:val="15"/>
  </w:num>
  <w:num w:numId="20">
    <w:abstractNumId w:val="30"/>
  </w:num>
  <w:num w:numId="21">
    <w:abstractNumId w:val="28"/>
  </w:num>
  <w:num w:numId="22">
    <w:abstractNumId w:val="3"/>
  </w:num>
  <w:num w:numId="23">
    <w:abstractNumId w:val="25"/>
  </w:num>
  <w:num w:numId="24">
    <w:abstractNumId w:val="14"/>
  </w:num>
  <w:num w:numId="25">
    <w:abstractNumId w:val="22"/>
  </w:num>
  <w:num w:numId="26">
    <w:abstractNumId w:val="24"/>
  </w:num>
  <w:num w:numId="27">
    <w:abstractNumId w:val="29"/>
  </w:num>
  <w:num w:numId="28">
    <w:abstractNumId w:val="9"/>
  </w:num>
  <w:num w:numId="29">
    <w:abstractNumId w:val="23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t-BR" w:eastAsia="pt-BR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806"/>
    <w:next w:val="80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06"/>
    <w:next w:val="80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06"/>
    <w:next w:val="80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13"/>
    <w:link w:val="8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13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13"/>
    <w:link w:val="8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13"/>
    <w:link w:val="8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13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13"/>
    <w:link w:val="8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1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1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1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13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13"/>
    <w:link w:val="8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6"/>
    <w:next w:val="80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1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6"/>
    <w:next w:val="80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1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13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1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13"/>
    <w:link w:val="819"/>
    <w:uiPriority w:val="99"/>
    <w:pPr>
      <w:pBdr/>
      <w:spacing/>
      <w:ind/>
    </w:pPr>
  </w:style>
  <w:style w:type="character" w:styleId="178">
    <w:name w:val="Footer Char"/>
    <w:basedOn w:val="813"/>
    <w:link w:val="821"/>
    <w:uiPriority w:val="99"/>
    <w:pPr>
      <w:pBdr/>
      <w:spacing/>
      <w:ind/>
    </w:pPr>
  </w:style>
  <w:style w:type="paragraph" w:styleId="179">
    <w:name w:val="Caption"/>
    <w:basedOn w:val="806"/>
    <w:next w:val="8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0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1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0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1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806"/>
    <w:next w:val="806"/>
    <w:uiPriority w:val="39"/>
    <w:unhideWhenUsed/>
    <w:pPr>
      <w:pBdr/>
      <w:spacing w:after="100"/>
      <w:ind w:left="440"/>
    </w:pPr>
  </w:style>
  <w:style w:type="paragraph" w:styleId="191">
    <w:name w:val="toc 4"/>
    <w:basedOn w:val="806"/>
    <w:next w:val="806"/>
    <w:uiPriority w:val="39"/>
    <w:unhideWhenUsed/>
    <w:pPr>
      <w:pBdr/>
      <w:spacing w:after="100"/>
      <w:ind w:left="660"/>
    </w:pPr>
  </w:style>
  <w:style w:type="paragraph" w:styleId="192">
    <w:name w:val="toc 5"/>
    <w:basedOn w:val="806"/>
    <w:next w:val="806"/>
    <w:uiPriority w:val="39"/>
    <w:unhideWhenUsed/>
    <w:pPr>
      <w:pBdr/>
      <w:spacing w:after="100"/>
      <w:ind w:left="880"/>
    </w:pPr>
  </w:style>
  <w:style w:type="paragraph" w:styleId="193">
    <w:name w:val="toc 6"/>
    <w:basedOn w:val="806"/>
    <w:next w:val="806"/>
    <w:uiPriority w:val="39"/>
    <w:unhideWhenUsed/>
    <w:pPr>
      <w:pBdr/>
      <w:spacing w:after="100"/>
      <w:ind w:left="1100"/>
    </w:pPr>
  </w:style>
  <w:style w:type="paragraph" w:styleId="194">
    <w:name w:val="toc 7"/>
    <w:basedOn w:val="806"/>
    <w:next w:val="806"/>
    <w:uiPriority w:val="39"/>
    <w:unhideWhenUsed/>
    <w:pPr>
      <w:pBdr/>
      <w:spacing w:after="100"/>
      <w:ind w:left="1320"/>
    </w:pPr>
  </w:style>
  <w:style w:type="paragraph" w:styleId="195">
    <w:name w:val="toc 8"/>
    <w:basedOn w:val="806"/>
    <w:next w:val="806"/>
    <w:uiPriority w:val="39"/>
    <w:unhideWhenUsed/>
    <w:pPr>
      <w:pBdr/>
      <w:spacing w:after="100"/>
      <w:ind w:left="1540"/>
    </w:pPr>
  </w:style>
  <w:style w:type="paragraph" w:styleId="196">
    <w:name w:val="toc 9"/>
    <w:basedOn w:val="806"/>
    <w:next w:val="806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806"/>
    <w:next w:val="806"/>
    <w:uiPriority w:val="99"/>
    <w:unhideWhenUsed/>
    <w:pPr>
      <w:pBdr/>
      <w:spacing w:after="0" w:afterAutospacing="0"/>
      <w:ind/>
    </w:pPr>
  </w:style>
  <w:style w:type="paragraph" w:styleId="806" w:default="1">
    <w:name w:val="Normal"/>
    <w:qFormat/>
    <w:pPr>
      <w:pBdr/>
      <w:spacing/>
      <w:ind/>
    </w:pPr>
  </w:style>
  <w:style w:type="paragraph" w:styleId="807">
    <w:name w:val="Heading 1"/>
    <w:basedOn w:val="806"/>
    <w:next w:val="806"/>
    <w:link w:val="833"/>
    <w:uiPriority w:val="9"/>
    <w:qFormat/>
    <w:pPr>
      <w:keepNext w:val="true"/>
      <w:keepLines w:val="true"/>
      <w:pBdr/>
      <w:spacing w:after="120" w:before="400"/>
      <w:ind w:left="720"/>
      <w:outlineLvl w:val="0"/>
    </w:pPr>
    <w:rPr>
      <w:rFonts w:ascii="Times New Roman" w:hAnsi="Times New Roman"/>
      <w:b/>
      <w:sz w:val="32"/>
      <w:szCs w:val="40"/>
    </w:rPr>
  </w:style>
  <w:style w:type="paragraph" w:styleId="808">
    <w:name w:val="Heading 2"/>
    <w:basedOn w:val="806"/>
    <w:next w:val="806"/>
    <w:uiPriority w:val="9"/>
    <w:unhideWhenUsed/>
    <w:qFormat/>
    <w:pPr>
      <w:keepNext w:val="true"/>
      <w:keepLines w:val="true"/>
      <w:pBdr/>
      <w:spacing w:after="120" w:before="360"/>
      <w:ind/>
      <w:outlineLvl w:val="1"/>
    </w:pPr>
    <w:rPr>
      <w:rFonts w:ascii="Times New Roman" w:hAnsi="Times New Roman"/>
      <w:b/>
      <w:i/>
      <w:sz w:val="28"/>
      <w:szCs w:val="32"/>
    </w:rPr>
  </w:style>
  <w:style w:type="paragraph" w:styleId="809">
    <w:name w:val="Heading 3"/>
    <w:basedOn w:val="806"/>
    <w:next w:val="806"/>
    <w:uiPriority w:val="9"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10">
    <w:name w:val="Heading 4"/>
    <w:basedOn w:val="806"/>
    <w:next w:val="806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11">
    <w:name w:val="Heading 5"/>
    <w:basedOn w:val="806"/>
    <w:next w:val="806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12">
    <w:name w:val="Heading 6"/>
    <w:basedOn w:val="806"/>
    <w:next w:val="806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13" w:default="1">
    <w:name w:val="Default Paragraph Font"/>
    <w:uiPriority w:val="1"/>
    <w:semiHidden/>
    <w:unhideWhenUsed/>
    <w:pPr>
      <w:pBdr/>
      <w:spacing/>
      <w:ind/>
    </w:pPr>
  </w:style>
  <w:style w:type="table" w:styleId="8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5" w:default="1">
    <w:name w:val="No List"/>
    <w:uiPriority w:val="99"/>
    <w:semiHidden/>
    <w:unhideWhenUsed/>
    <w:pPr>
      <w:pBdr/>
      <w:spacing/>
      <w:ind/>
    </w:pPr>
  </w:style>
  <w:style w:type="table" w:styleId="816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7">
    <w:name w:val="Title"/>
    <w:basedOn w:val="806"/>
    <w:next w:val="806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18">
    <w:name w:val="Subtitle"/>
    <w:basedOn w:val="806"/>
    <w:next w:val="806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paragraph" w:styleId="819">
    <w:name w:val="Header"/>
    <w:basedOn w:val="806"/>
    <w:link w:val="820"/>
    <w:uiPriority w:val="99"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820" w:customStyle="1">
    <w:name w:val="Cabeçalho Char"/>
    <w:basedOn w:val="813"/>
    <w:link w:val="819"/>
    <w:uiPriority w:val="99"/>
    <w:pPr>
      <w:pBdr/>
      <w:spacing/>
      <w:ind/>
    </w:pPr>
  </w:style>
  <w:style w:type="paragraph" w:styleId="821">
    <w:name w:val="Footer"/>
    <w:basedOn w:val="806"/>
    <w:link w:val="822"/>
    <w:uiPriority w:val="99"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822" w:customStyle="1">
    <w:name w:val="Rodapé Char"/>
    <w:basedOn w:val="813"/>
    <w:link w:val="821"/>
    <w:uiPriority w:val="99"/>
    <w:pPr>
      <w:pBdr/>
      <w:spacing/>
      <w:ind/>
    </w:pPr>
  </w:style>
  <w:style w:type="paragraph" w:styleId="823">
    <w:name w:val="Normal (Web)"/>
    <w:basedOn w:val="806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824">
    <w:name w:val="HTML Code"/>
    <w:basedOn w:val="81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825">
    <w:name w:val="Body Text"/>
    <w:basedOn w:val="806"/>
    <w:link w:val="826"/>
    <w:uiPriority w:val="1"/>
    <w:qFormat/>
    <w:pPr>
      <w:widowControl w:val="false"/>
      <w:pBdr/>
      <w:spacing w:line="240" w:lineRule="auto"/>
      <w:ind/>
    </w:pPr>
    <w:rPr>
      <w:rFonts w:ascii="Times New Roman" w:hAnsi="Times New Roman" w:eastAsia="Times New Roman" w:cs="Times New Roman"/>
      <w:b/>
      <w:bCs/>
      <w:sz w:val="32"/>
      <w:szCs w:val="32"/>
      <w:lang w:val="pt-PT" w:eastAsia="en-US"/>
    </w:rPr>
  </w:style>
  <w:style w:type="character" w:styleId="826" w:customStyle="1">
    <w:name w:val="Corpo de texto Char"/>
    <w:basedOn w:val="813"/>
    <w:link w:val="825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  <w:lang w:val="pt-PT" w:eastAsia="en-US"/>
    </w:rPr>
  </w:style>
  <w:style w:type="paragraph" w:styleId="827">
    <w:name w:val="TOC Heading"/>
    <w:basedOn w:val="807"/>
    <w:next w:val="806"/>
    <w:uiPriority w:val="39"/>
    <w:unhideWhenUsed/>
    <w:qFormat/>
    <w:pPr>
      <w:pBdr/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color w:val="365f91" w:themeColor="accent1" w:themeShade="BF"/>
      <w:szCs w:val="32"/>
    </w:rPr>
  </w:style>
  <w:style w:type="paragraph" w:styleId="828">
    <w:name w:val="toc 1"/>
    <w:basedOn w:val="806"/>
    <w:next w:val="806"/>
    <w:uiPriority w:val="39"/>
    <w:unhideWhenUsed/>
    <w:pPr>
      <w:pBdr/>
      <w:spacing w:after="100"/>
      <w:ind/>
    </w:pPr>
  </w:style>
  <w:style w:type="character" w:styleId="829">
    <w:name w:val="Hyperlink"/>
    <w:basedOn w:val="81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0">
    <w:name w:val="toc 2"/>
    <w:basedOn w:val="806"/>
    <w:next w:val="806"/>
    <w:uiPriority w:val="39"/>
    <w:unhideWhenUsed/>
    <w:pPr>
      <w:pBdr/>
      <w:spacing w:after="100"/>
      <w:ind w:left="220"/>
    </w:pPr>
  </w:style>
  <w:style w:type="paragraph" w:styleId="831">
    <w:name w:val="List Paragraph"/>
    <w:basedOn w:val="806"/>
    <w:uiPriority w:val="34"/>
    <w:qFormat/>
    <w:pPr>
      <w:pBdr/>
      <w:spacing/>
      <w:ind w:left="720"/>
      <w:contextualSpacing w:val="true"/>
    </w:pPr>
  </w:style>
  <w:style w:type="character" w:styleId="832">
    <w:name w:val="Strong"/>
    <w:basedOn w:val="813"/>
    <w:uiPriority w:val="22"/>
    <w:qFormat/>
    <w:pPr>
      <w:pBdr/>
      <w:spacing/>
      <w:ind/>
    </w:pPr>
    <w:rPr>
      <w:b/>
      <w:bCs/>
    </w:rPr>
  </w:style>
  <w:style w:type="character" w:styleId="833" w:customStyle="1">
    <w:name w:val="Título 1 Char"/>
    <w:basedOn w:val="813"/>
    <w:link w:val="807"/>
    <w:uiPriority w:val="9"/>
    <w:pPr>
      <w:pBdr/>
      <w:spacing/>
      <w:ind/>
    </w:pPr>
    <w:rPr>
      <w:rFonts w:ascii="Times New Roman" w:hAnsi="Times New Roman"/>
      <w:b/>
      <w:sz w:val="32"/>
      <w:szCs w:val="4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E7E3-C722-4AAE-AC77-82184AF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Thawan Oliveira</dc:creator>
  <cp:revision>9</cp:revision>
  <dcterms:created xsi:type="dcterms:W3CDTF">2025-03-23T14:36:00Z</dcterms:created>
  <dcterms:modified xsi:type="dcterms:W3CDTF">2025-05-20T00:17:07Z</dcterms:modified>
</cp:coreProperties>
</file>