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dl4bvswqyyx" w:id="0"/>
      <w:bookmarkEnd w:id="0"/>
      <w:r w:rsidDel="00000000" w:rsidR="00000000" w:rsidRPr="00000000">
        <w:rPr>
          <w:rtl w:val="0"/>
        </w:rPr>
        <w:t xml:space="preserve">Principios y Patrones del Desarrollo de Software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sintetiza los fundamentos esenciales del diseño de software, analizando los síntomas de la degradación del código, los principios arquitectónicos fundamentales y los patrones de diseño orientados a la creación de sistemas robustos, flexibles y mantenibles.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ut62nyo2u6o2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desarrollo de software enfrenta un desafío crítico: la degradación progresiva del diseño a medida que el sistema crece. Esta "putrefacción" se manifiesta a través de síntomas como la rigidez, la fragilidad y la inmovilidad. Para contrarrestar estos efectos, se han establecido marcos de trabajo conceptuales como los principios  </w:t>
      </w:r>
      <w:r w:rsidDel="00000000" w:rsidR="00000000" w:rsidRPr="00000000">
        <w:rPr>
          <w:b w:val="1"/>
          <w:bCs w:val="1"/>
          <w:rtl w:val="0"/>
        </w:rPr>
        <w:t xml:space="preserve">S.O.L.I.D.</w:t>
      </w:r>
      <w:r w:rsidDel="00000000" w:rsidR="00000000" w:rsidRPr="00000000">
        <w:rPr>
          <w:rtl w:val="0"/>
        </w:rPr>
        <w:t xml:space="preserve">  y otras directrices generales ( </w:t>
      </w:r>
      <w:r w:rsidDel="00000000" w:rsidR="00000000" w:rsidRPr="00000000">
        <w:rPr>
          <w:b w:val="1"/>
          <w:bCs w:val="1"/>
          <w:rtl w:val="0"/>
        </w:rPr>
        <w:t xml:space="preserve">DRY, KISS, YAGNI</w:t>
      </w:r>
      <w:r w:rsidDel="00000000" w:rsidR="00000000" w:rsidRPr="00000000">
        <w:rPr>
          <w:rtl w:val="0"/>
        </w:rPr>
        <w:t xml:space="preserve"> ).Los puntos clave de este análisis incluyen: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del Cambio:</w:t>
      </w:r>
      <w:r w:rsidDel="00000000" w:rsidR="00000000" w:rsidRPr="00000000">
        <w:rPr>
          <w:rtl w:val="0"/>
        </w:rPr>
        <w:t xml:space="preserve">  El diseño de software debe centrarse en facilitar la evolución del sistema, minimizando el impacto de las modificaciones.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Abstracción sobre Implementación:</w:t>
      </w:r>
      <w:r w:rsidDel="00000000" w:rsidR="00000000" w:rsidRPr="00000000">
        <w:rPr>
          <w:rtl w:val="0"/>
        </w:rPr>
        <w:t xml:space="preserve">  La dependencia de interfaces y abstracciones, en lugar de clases concretas, es el pilar de la flexibilidad (Inversión de Dependencia).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Composición frente a Herencia:</w:t>
      </w:r>
      <w:r w:rsidDel="00000000" w:rsidR="00000000" w:rsidRPr="00000000">
        <w:rPr>
          <w:rtl w:val="0"/>
        </w:rPr>
        <w:t xml:space="preserve">  Se favorece el diseño basado en "lo que los objetos hacen" (composición) sobre "lo que los objetos son" (herencia) para evitar estructuras rígidas.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Patrones de Diseño:</w:t>
      </w:r>
      <w:r w:rsidDel="00000000" w:rsidR="00000000" w:rsidRPr="00000000">
        <w:rPr>
          <w:rtl w:val="0"/>
        </w:rPr>
        <w:t xml:space="preserve">  Ofrecen soluciones probadas y un vocabulario común para problemas recurrentes en la interacción y creación de objetos.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do84mgyvaeb" w:id="2"/>
      <w:bookmarkEnd w:id="2"/>
      <w:r w:rsidDel="00000000" w:rsidR="00000000" w:rsidRPr="00000000">
        <w:rPr>
          <w:rtl w:val="0"/>
        </w:rPr>
        <w:t xml:space="preserve">1. Síntomas de Degradación del Diseño ("Design Smells")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 inicio de un proyecto, el desarrollo suele ser fluido. Sin embargo, con el tiempo, pueden aparecer síntomas que indican que el diseño se está "pudriendo":| Síntoma | Definición | Consecuencias || ------ | ------ | ------ || </w:t>
      </w:r>
      <w:r w:rsidDel="00000000" w:rsidR="00000000" w:rsidRPr="00000000">
        <w:rPr>
          <w:b w:val="1"/>
          <w:bCs w:val="1"/>
          <w:rtl w:val="0"/>
        </w:rPr>
        <w:t xml:space="preserve">Rigidez</w:t>
      </w:r>
      <w:r w:rsidDel="00000000" w:rsidR="00000000" w:rsidRPr="00000000">
        <w:rPr>
          <w:rtl w:val="0"/>
        </w:rPr>
        <w:t xml:space="preserve"> | Dificultad de realizar cambios, incluso sencillos. | Estimaciones abultadas; añadir funcionalidades cuesta más que antes. || </w:t>
      </w:r>
      <w:r w:rsidDel="00000000" w:rsidR="00000000" w:rsidRPr="00000000">
        <w:rPr>
          <w:b w:val="1"/>
          <w:bCs w:val="1"/>
          <w:rtl w:val="0"/>
        </w:rPr>
        <w:t xml:space="preserve">Fragilidad</w:t>
      </w:r>
      <w:r w:rsidDel="00000000" w:rsidR="00000000" w:rsidRPr="00000000">
        <w:rPr>
          <w:rtl w:val="0"/>
        </w:rPr>
        <w:t xml:space="preserve"> | El software se rompe en múltiples sitios ante un cambio. | Aparición de bugs en partes no relacionadas; aumento de costes de corrección. || </w:t>
      </w:r>
      <w:r w:rsidDel="00000000" w:rsidR="00000000" w:rsidRPr="00000000">
        <w:rPr>
          <w:b w:val="1"/>
          <w:bCs w:val="1"/>
          <w:rtl w:val="0"/>
        </w:rPr>
        <w:t xml:space="preserve">Inmovilidad</w:t>
      </w:r>
      <w:r w:rsidDel="00000000" w:rsidR="00000000" w:rsidRPr="00000000">
        <w:rPr>
          <w:rtl w:val="0"/>
        </w:rPr>
        <w:t xml:space="preserve"> | Incapacidad de reutilizar piezas de código. | Alto acoplamiento; tendencia a copiar y duplicar código por riesgo a desacoplar. || </w:t>
      </w:r>
      <w:r w:rsidDel="00000000" w:rsidR="00000000" w:rsidRPr="00000000">
        <w:rPr>
          <w:b w:val="1"/>
          <w:bCs w:val="1"/>
          <w:rtl w:val="0"/>
        </w:rPr>
        <w:t xml:space="preserve">Viscosidad</w:t>
      </w:r>
      <w:r w:rsidDel="00000000" w:rsidR="00000000" w:rsidRPr="00000000">
        <w:rPr>
          <w:rtl w:val="0"/>
        </w:rPr>
        <w:t xml:space="preserve"> | Es más fácil hacer las cosas mal (la "ñapa") que seguir el diseño. | Efecto "bola de nieve" de deuda técnica; pérdida de tiempo y estrés. |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200ax0miaxi" w:id="3"/>
      <w:bookmarkEnd w:id="3"/>
      <w:r w:rsidDel="00000000" w:rsidR="00000000" w:rsidRPr="00000000">
        <w:rPr>
          <w:rtl w:val="0"/>
        </w:rPr>
        <w:t xml:space="preserve">2. Principios S.O.L.I.D.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Introducidos por Robert C. Martin, estos cinco principios buscan hacer que los diseños sean más comprensibles y mantenibles.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Single Responsibility (SRP):</w:t>
      </w:r>
      <w:r w:rsidDel="00000000" w:rsidR="00000000" w:rsidRPr="00000000">
        <w:rPr>
          <w:rtl w:val="0"/>
        </w:rPr>
        <w:t xml:space="preserve">  Un módulo debe tener una, y solo una, razón para cambiar. Esto implica reunir las cosas que cambian por los mismos motivos y separar las que cambian por motivos distintos.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Open/Closed (OCP):</w:t>
      </w:r>
      <w:r w:rsidDel="00000000" w:rsidR="00000000" w:rsidRPr="00000000">
        <w:rPr>
          <w:rtl w:val="0"/>
        </w:rPr>
        <w:t xml:space="preserve">  Los módulos deben estar abiertos para su extensión pero cerrados para su modificación. Se busca cambiar el comportamiento añadiendo código nuevo, no alterando el original.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Liskov Substitution (LSP):</w:t>
      </w:r>
      <w:r w:rsidDel="00000000" w:rsidR="00000000" w:rsidRPr="00000000">
        <w:rPr>
          <w:rtl w:val="0"/>
        </w:rPr>
        <w:t xml:space="preserve">  Los objetos deben ser reemplazables por instancias de sus subtipos sin alterar el funcionamiento del programa.  </w:t>
      </w:r>
      <w:r w:rsidDel="00000000" w:rsidR="00000000" w:rsidRPr="00000000">
        <w:rPr>
          <w:i w:val="1"/>
          <w:iCs w:val="1"/>
          <w:rtl w:val="0"/>
        </w:rPr>
        <w:t xml:space="preserve">"Si se ve como un pato y hace cuac, pero necesita baterías, la abstracción es incorrecta"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Interface Segregation (ISP):</w:t>
      </w:r>
      <w:r w:rsidDel="00000000" w:rsidR="00000000" w:rsidRPr="00000000">
        <w:rPr>
          <w:rtl w:val="0"/>
        </w:rPr>
        <w:t xml:space="preserve">  Es preferible tener muchas interfaces específicas que una sola interfaz de propósito general. Ningún cliente debería depender de métodos que no utiliza.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Dependency Inversion (DIP):</w:t>
      </w:r>
      <w:r w:rsidDel="00000000" w:rsidR="00000000" w:rsidRPr="00000000">
        <w:rPr>
          <w:rtl w:val="0"/>
        </w:rPr>
        <w:t xml:space="preserve">  Las entidades deben depender de abstracciones, no de implementaciones. Los módulos de alto nivel no deben depender de los de bajo nivel; ambos deben depender de interfaces.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3ewvoqvqtm35" w:id="4"/>
      <w:bookmarkEnd w:id="4"/>
      <w:r w:rsidDel="00000000" w:rsidR="00000000" w:rsidRPr="00000000">
        <w:rPr>
          <w:rtl w:val="0"/>
        </w:rPr>
        <w:t xml:space="preserve">3. Principios Generales de Diseño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Más allá de SOLID, existen reglas fundamentales que guían la calidad del código: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3zk4h56q8gdk" w:id="5"/>
      <w:bookmarkEnd w:id="5"/>
      <w:r w:rsidDel="00000000" w:rsidR="00000000" w:rsidRPr="00000000">
        <w:rPr>
          <w:rtl w:val="0"/>
        </w:rPr>
        <w:t xml:space="preserve">Simplicidad y Eficiencia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DRY (Don’t Repeat Yourself):</w:t>
      </w:r>
      <w:r w:rsidDel="00000000" w:rsidR="00000000" w:rsidRPr="00000000">
        <w:rPr>
          <w:rtl w:val="0"/>
        </w:rPr>
        <w:t xml:space="preserve">  Evitar la duplicación de lógica. Cada pieza de funcionalidad debe tener una identidad única y no ambigua en el sistema. Reduce el tamaño del código y facilita el mantenimiento.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KISS (Keep It Simple, Stupid):</w:t>
      </w:r>
      <w:r w:rsidDel="00000000" w:rsidR="00000000" w:rsidRPr="00000000">
        <w:rPr>
          <w:rtl w:val="0"/>
        </w:rPr>
        <w:t xml:space="preserve">  Minimizar la complejidad innecesaria. La simplicidad debe ser un objetivo clave tanto en el diseño como en el desarrollo.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YAGNI (You Aren’t Gonna Need It):</w:t>
      </w:r>
      <w:r w:rsidDel="00000000" w:rsidR="00000000" w:rsidRPr="00000000">
        <w:rPr>
          <w:rtl w:val="0"/>
        </w:rPr>
        <w:t xml:space="preserve">  No agregar funcionalidades extras hasta que sean estrictamente necesarias para evitar el desperdicio de tiempo y la sobre-ingeniería.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rgoj1r1yomnd" w:id="6"/>
      <w:bookmarkEnd w:id="6"/>
      <w:r w:rsidDel="00000000" w:rsidR="00000000" w:rsidRPr="00000000">
        <w:rPr>
          <w:rtl w:val="0"/>
        </w:rPr>
        <w:t xml:space="preserve">Interacción entre Objetos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Ley de Demeter (LoD):</w:t>
      </w:r>
      <w:r w:rsidDel="00000000" w:rsidR="00000000" w:rsidRPr="00000000">
        <w:rPr>
          <w:rtl w:val="0"/>
        </w:rPr>
        <w:t xml:space="preserve">  Un objeto no debe conocer la estructura interna de los objetos con los que colabora.  </w:t>
      </w:r>
      <w:r w:rsidDel="00000000" w:rsidR="00000000" w:rsidRPr="00000000">
        <w:rPr>
          <w:i w:val="1"/>
          <w:iCs w:val="1"/>
          <w:rtl w:val="0"/>
        </w:rPr>
        <w:t xml:space="preserve">"No hables con extraños"</w:t>
      </w:r>
      <w:r w:rsidDel="00000000" w:rsidR="00000000" w:rsidRPr="00000000">
        <w:rPr>
          <w:rtl w:val="0"/>
        </w:rPr>
        <w:t xml:space="preserve"> . Evita cadenas largas como objeto.getX().getY().getZ().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 Débilmente Acoplado:</w:t>
      </w:r>
      <w:r w:rsidDel="00000000" w:rsidR="00000000" w:rsidRPr="00000000">
        <w:rPr>
          <w:rtl w:val="0"/>
        </w:rPr>
        <w:t xml:space="preserve">  Reducir el conocimiento directo entre elementos para que un cambio en uno no obligue a cambiar a los demás.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Composición sobre Herencia:</w:t>
      </w:r>
      <w:r w:rsidDel="00000000" w:rsidR="00000000" w:rsidRPr="00000000">
        <w:rPr>
          <w:rtl w:val="0"/>
        </w:rPr>
        <w:t xml:space="preserve">  Favorecer la relación "TIENE-UN" (composición) sobre "ES-UN" (herencia). La herencia tiende a crear estructuras rígidas y difíciles de predecir a futuro.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xpzv1sw3kkcj" w:id="7"/>
      <w:bookmarkEnd w:id="7"/>
      <w:r w:rsidDel="00000000" w:rsidR="00000000" w:rsidRPr="00000000">
        <w:rPr>
          <w:rtl w:val="0"/>
        </w:rPr>
        <w:t xml:space="preserve">Calidad y Estrategia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Four Rules of Simple Design (Kent Beck):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tests pasan.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Expresan intención (código autoexplicativo).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hay duplicidades (DRY).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Mínimo número de elementos.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Boy Scout Rule:</w:t>
      </w:r>
      <w:r w:rsidDel="00000000" w:rsidR="00000000" w:rsidRPr="00000000">
        <w:rPr>
          <w:rtl w:val="0"/>
        </w:rPr>
        <w:t xml:space="preserve">  Dejar el código un poco más limpio de como se encontró. Mejora continua para evitar la oxidación del software.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Last Responsible Moment:</w:t>
      </w:r>
      <w:r w:rsidDel="00000000" w:rsidR="00000000" w:rsidRPr="00000000">
        <w:rPr>
          <w:rtl w:val="0"/>
        </w:rPr>
        <w:t xml:space="preserve">  Diferir decisiones irreversibles hasta el último momento posible, cuando se disponga de más información para optar por la solución adecuada.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q8ujm5pj9r4" w:id="8"/>
      <w:bookmarkEnd w:id="8"/>
      <w:r w:rsidDel="00000000" w:rsidR="00000000" w:rsidRPr="00000000">
        <w:rPr>
          <w:rtl w:val="0"/>
        </w:rPr>
        <w:t xml:space="preserve">4. Patrones de Diseño (Design Patterns)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Los patrones son descripciones de objetos y clases conectadas que resuelven problemas recurrentes. Se clasifican principalmente en tres tipos: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vvk82ss06n9u" w:id="9"/>
      <w:bookmarkEnd w:id="9"/>
      <w:r w:rsidDel="00000000" w:rsidR="00000000" w:rsidRPr="00000000">
        <w:rPr>
          <w:rtl w:val="0"/>
        </w:rPr>
        <w:t xml:space="preserve">4.1. Patrones Creacionales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 centran en la instanciación de objetos, aislando al cliente de la lógica de creación y reduciendo el acoplamiento mediante la eliminación del operador new directo.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Builder:</w:t>
      </w:r>
      <w:r w:rsidDel="00000000" w:rsidR="00000000" w:rsidRPr="00000000">
        <w:rPr>
          <w:rtl w:val="0"/>
        </w:rPr>
        <w:t xml:space="preserve">  Separa la lógica de construcción compleja de su representación final, permitiendo crear diferentes tipos de objetos con el mismo proceso de construcción.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Singleton:</w:t>
      </w:r>
      <w:r w:rsidDel="00000000" w:rsidR="00000000" w:rsidRPr="00000000">
        <w:rPr>
          <w:rtl w:val="0"/>
        </w:rPr>
        <w:t xml:space="preserve">  Garantiza que una clase tenga una única instancia y proporciona un punto de acceso global a ella. Útil para recursos compartidos como registros de log o acceso a ficheros exclusivos.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Dependency Injection (DI):</w:t>
      </w:r>
      <w:r w:rsidDel="00000000" w:rsidR="00000000" w:rsidRPr="00000000">
        <w:rPr>
          <w:rtl w:val="0"/>
        </w:rPr>
        <w:t xml:space="preserve">  Delegar la creación de dependencias a un agente externo (inyector). El objeto cliente recibe sus servicios en lugar de crearlos él mismo. Es una implementación de la Inversión de Control (IoC).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Service Locator:</w:t>
      </w:r>
      <w:r w:rsidDel="00000000" w:rsidR="00000000" w:rsidRPr="00000000">
        <w:rPr>
          <w:rtl w:val="0"/>
        </w:rPr>
        <w:t xml:space="preserve">  Utiliza un registro central para obtener servicios bajo demanda. A diferencia de DI, el cliente solicita explícitamente la dependencia al localizador.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Abstract Factory:</w:t>
      </w:r>
      <w:r w:rsidDel="00000000" w:rsidR="00000000" w:rsidRPr="00000000">
        <w:rPr>
          <w:rtl w:val="0"/>
        </w:rPr>
        <w:t xml:space="preserve">  Proporciona una interfaz para crear familias de objetos relacionados o dependientes sin especificar sus clases concretas.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Factory Method:</w:t>
      </w:r>
      <w:r w:rsidDel="00000000" w:rsidR="00000000" w:rsidRPr="00000000">
        <w:rPr>
          <w:rtl w:val="0"/>
        </w:rPr>
        <w:t xml:space="preserve">  Define una interfaz para crear un objeto, pero deja que las subclases decidan qué clase instanciar.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ao0pveqg9chy" w:id="10"/>
      <w:bookmarkEnd w:id="10"/>
      <w:r w:rsidDel="00000000" w:rsidR="00000000" w:rsidRPr="00000000">
        <w:rPr>
          <w:rtl w:val="0"/>
        </w:rPr>
        <w:t xml:space="preserve">4.2. Categorización General de Patrones (GoF)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Categoría,Propósito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Creacionales,Abstraen el proceso de instanciación.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Estructurales,Se ocupan de cómo las clases y objetos se combinan para formar estructuras mayores (composición).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 Comportamiento,Se centran en los algoritmos y la asignación de responsabilidades entre objetos y su comunicación.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Nota sobre el uso:</w:t>
      </w:r>
      <w:r w:rsidDel="00000000" w:rsidR="00000000" w:rsidRPr="00000000">
        <w:rPr>
          <w:rtl w:val="0"/>
        </w:rPr>
        <w:t xml:space="preserve">  El abuso de patrones puede derivar en  </w:t>
      </w:r>
      <w:r w:rsidDel="00000000" w:rsidR="00000000" w:rsidRPr="00000000">
        <w:rPr>
          <w:b w:val="1"/>
          <w:bCs w:val="1"/>
          <w:rtl w:val="0"/>
        </w:rPr>
        <w:t xml:space="preserve">sobre-ingeniería</w:t>
      </w:r>
      <w:r w:rsidDel="00000000" w:rsidR="00000000" w:rsidRPr="00000000">
        <w:rPr>
          <w:rtl w:val="0"/>
        </w:rPr>
        <w:t xml:space="preserve"> , creando sistemas excesivamente complejos, de bajo rendimiento y difíciles de mantener. Deben aplicarse con criterio basado en las necesidades reales del proyecto.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