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D273" w14:textId="76921387" w:rsidR="004039B5" w:rsidRPr="004039B5" w:rsidRDefault="004039B5" w:rsidP="004039B5">
      <w:pPr>
        <w:rPr>
          <w:sz w:val="52"/>
          <w:szCs w:val="52"/>
        </w:rPr>
      </w:pPr>
      <w:r w:rsidRPr="004039B5">
        <w:rPr>
          <w:sz w:val="52"/>
          <w:szCs w:val="52"/>
        </w:rPr>
        <w:t>Seznámení s posudky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91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1C1F1" w14:textId="77641E6A" w:rsidR="00144E62" w:rsidRPr="00144E62" w:rsidRDefault="00144E62">
          <w:pPr>
            <w:pStyle w:val="Nadpisobsahu"/>
            <w:rPr>
              <w:color w:val="auto"/>
              <w:sz w:val="52"/>
              <w:szCs w:val="52"/>
            </w:rPr>
          </w:pPr>
          <w:r w:rsidRPr="00144E62">
            <w:rPr>
              <w:color w:val="auto"/>
              <w:sz w:val="52"/>
              <w:szCs w:val="52"/>
            </w:rPr>
            <w:t>Obsah</w:t>
          </w:r>
        </w:p>
        <w:p w14:paraId="482A1314" w14:textId="362FE229" w:rsidR="008B1402" w:rsidRDefault="00144E6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8783" w:history="1">
            <w:r w:rsidR="008B1402" w:rsidRPr="0078041B">
              <w:rPr>
                <w:rStyle w:val="Hypertextovodkaz"/>
                <w:b/>
                <w:bCs/>
                <w:noProof/>
              </w:rPr>
              <w:t>Co to je?</w:t>
            </w:r>
            <w:r w:rsidR="008B1402">
              <w:rPr>
                <w:noProof/>
                <w:webHidden/>
              </w:rPr>
              <w:tab/>
            </w:r>
            <w:r w:rsidR="008B1402">
              <w:rPr>
                <w:noProof/>
                <w:webHidden/>
              </w:rPr>
              <w:fldChar w:fldCharType="begin"/>
            </w:r>
            <w:r w:rsidR="008B1402">
              <w:rPr>
                <w:noProof/>
                <w:webHidden/>
              </w:rPr>
              <w:instrText xml:space="preserve"> PAGEREF _Toc89188783 \h </w:instrText>
            </w:r>
            <w:r w:rsidR="008B1402">
              <w:rPr>
                <w:noProof/>
                <w:webHidden/>
              </w:rPr>
            </w:r>
            <w:r w:rsidR="008B1402">
              <w:rPr>
                <w:noProof/>
                <w:webHidden/>
              </w:rPr>
              <w:fldChar w:fldCharType="separate"/>
            </w:r>
            <w:r w:rsidR="008B1402">
              <w:rPr>
                <w:noProof/>
                <w:webHidden/>
              </w:rPr>
              <w:t>1</w:t>
            </w:r>
            <w:r w:rsidR="008B1402">
              <w:rPr>
                <w:noProof/>
                <w:webHidden/>
              </w:rPr>
              <w:fldChar w:fldCharType="end"/>
            </w:r>
          </w:hyperlink>
        </w:p>
        <w:p w14:paraId="112AC281" w14:textId="060BF355" w:rsidR="008B1402" w:rsidRDefault="008B140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8784" w:history="1">
            <w:r w:rsidRPr="0078041B">
              <w:rPr>
                <w:rStyle w:val="Hypertextovodkaz"/>
                <w:b/>
                <w:bCs/>
                <w:noProof/>
              </w:rPr>
              <w:t>Jak funguje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9958" w14:textId="0FE7B46F" w:rsidR="008B1402" w:rsidRDefault="008B140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9188785" w:history="1">
            <w:r w:rsidRPr="0078041B">
              <w:rPr>
                <w:rStyle w:val="Hypertextovodkaz"/>
                <w:b/>
                <w:bCs/>
                <w:noProof/>
              </w:rPr>
              <w:t>Jak se seznámit s posudky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EA22" w14:textId="042B8D94" w:rsidR="00144E62" w:rsidRDefault="00144E62">
          <w:r>
            <w:rPr>
              <w:b/>
              <w:bCs/>
            </w:rPr>
            <w:fldChar w:fldCharType="end"/>
          </w:r>
        </w:p>
      </w:sdtContent>
    </w:sdt>
    <w:p w14:paraId="6DB41B90" w14:textId="12AEB1EA" w:rsidR="00930E8F" w:rsidRPr="00144E62" w:rsidRDefault="00930E8F" w:rsidP="00144E62">
      <w:pPr>
        <w:pStyle w:val="Nadpisobsahu"/>
        <w:rPr>
          <w:rFonts w:asciiTheme="minorHAnsi" w:hAnsiTheme="minorHAnsi" w:cstheme="minorHAnsi"/>
          <w:color w:val="auto"/>
        </w:rPr>
      </w:pPr>
      <w:r w:rsidRPr="00144E62">
        <w:rPr>
          <w:rFonts w:asciiTheme="minorHAnsi" w:hAnsiTheme="minorHAnsi" w:cstheme="minorHAnsi"/>
          <w:color w:val="auto"/>
          <w:sz w:val="48"/>
          <w:szCs w:val="48"/>
        </w:rPr>
        <w:t>Seznam obrázků</w:t>
      </w:r>
    </w:p>
    <w:p w14:paraId="014A1CC7" w14:textId="0C1E6AE4" w:rsidR="00930E8F" w:rsidRDefault="00930E8F">
      <w:pPr>
        <w:pStyle w:val="Seznamobrzk"/>
        <w:tabs>
          <w:tab w:val="right" w:leader="dot" w:pos="9062"/>
        </w:tabs>
        <w:rPr>
          <w:b/>
          <w:bCs/>
          <w:noProof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655863" w:history="1">
        <w:r w:rsidRPr="00144E62">
          <w:rPr>
            <w:rStyle w:val="Hypertextovodkaz"/>
            <w:b/>
            <w:bCs/>
            <w:noProof/>
          </w:rPr>
          <w:t>Obrázek 1</w:t>
        </w:r>
        <w:r w:rsidRPr="00144E62">
          <w:rPr>
            <w:b/>
            <w:bCs/>
            <w:noProof/>
            <w:webHidden/>
          </w:rPr>
          <w:tab/>
        </w:r>
        <w:r w:rsidRPr="00144E62">
          <w:rPr>
            <w:b/>
            <w:bCs/>
            <w:noProof/>
            <w:webHidden/>
          </w:rPr>
          <w:fldChar w:fldCharType="begin"/>
        </w:r>
        <w:r w:rsidRPr="00144E62">
          <w:rPr>
            <w:b/>
            <w:bCs/>
            <w:noProof/>
            <w:webHidden/>
          </w:rPr>
          <w:instrText xml:space="preserve"> PAGEREF _Toc88655863 \h </w:instrText>
        </w:r>
        <w:r w:rsidRPr="00144E62">
          <w:rPr>
            <w:b/>
            <w:bCs/>
            <w:noProof/>
            <w:webHidden/>
          </w:rPr>
        </w:r>
        <w:r w:rsidRPr="00144E62">
          <w:rPr>
            <w:b/>
            <w:bCs/>
            <w:noProof/>
            <w:webHidden/>
          </w:rPr>
          <w:fldChar w:fldCharType="separate"/>
        </w:r>
        <w:r w:rsidRPr="00144E62">
          <w:rPr>
            <w:b/>
            <w:bCs/>
            <w:noProof/>
            <w:webHidden/>
          </w:rPr>
          <w:t>1</w:t>
        </w:r>
        <w:r w:rsidRPr="00144E62">
          <w:rPr>
            <w:b/>
            <w:bCs/>
            <w:noProof/>
            <w:webHidden/>
          </w:rPr>
          <w:fldChar w:fldCharType="end"/>
        </w:r>
      </w:hyperlink>
    </w:p>
    <w:p w14:paraId="013795AC" w14:textId="4B54EFBF" w:rsidR="00973546" w:rsidRDefault="00C775AF" w:rsidP="00973546">
      <w:pPr>
        <w:pStyle w:val="Seznamobrzk"/>
        <w:tabs>
          <w:tab w:val="right" w:leader="dot" w:pos="9062"/>
        </w:tabs>
        <w:rPr>
          <w:b/>
          <w:bCs/>
          <w:noProof/>
        </w:rPr>
      </w:pPr>
      <w:hyperlink w:anchor="_Toc88655863" w:history="1">
        <w:r w:rsidR="00973546" w:rsidRPr="00144E62">
          <w:rPr>
            <w:rStyle w:val="Hypertextovodkaz"/>
            <w:b/>
            <w:bCs/>
            <w:noProof/>
          </w:rPr>
          <w:t xml:space="preserve">Obrázek </w:t>
        </w:r>
        <w:r w:rsidR="00973546">
          <w:rPr>
            <w:rStyle w:val="Hypertextovodkaz"/>
            <w:b/>
            <w:bCs/>
            <w:noProof/>
          </w:rPr>
          <w:t>2</w:t>
        </w:r>
        <w:r w:rsidR="00973546" w:rsidRPr="00144E62">
          <w:rPr>
            <w:b/>
            <w:bCs/>
            <w:noProof/>
            <w:webHidden/>
          </w:rPr>
          <w:tab/>
        </w:r>
        <w:r w:rsidR="00973546">
          <w:rPr>
            <w:b/>
            <w:bCs/>
            <w:noProof/>
            <w:webHidden/>
          </w:rPr>
          <w:t>2</w:t>
        </w:r>
      </w:hyperlink>
    </w:p>
    <w:p w14:paraId="05F7687A" w14:textId="77777777" w:rsidR="00973546" w:rsidRPr="00973546" w:rsidRDefault="00973546" w:rsidP="00973546"/>
    <w:p w14:paraId="6237A5C4" w14:textId="77777777" w:rsidR="00973546" w:rsidRPr="00973546" w:rsidRDefault="00973546" w:rsidP="00973546"/>
    <w:p w14:paraId="272B073B" w14:textId="570AB4FB" w:rsidR="008A11F5" w:rsidRDefault="00930E8F" w:rsidP="00AD7DCD">
      <w:pPr>
        <w:pStyle w:val="Seznamobrzk"/>
        <w:tabs>
          <w:tab w:val="right" w:leader="dot" w:pos="9062"/>
        </w:tabs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697078"/>
      <w:bookmarkStart w:id="1" w:name="_Toc89188783"/>
      <w:r w:rsidRPr="00C337F5">
        <w:rPr>
          <w:b/>
          <w:bCs/>
          <w:color w:val="auto"/>
        </w:rPr>
        <w:t>Co to je?</w:t>
      </w:r>
      <w:bookmarkEnd w:id="0"/>
      <w:bookmarkEnd w:id="1"/>
    </w:p>
    <w:p w14:paraId="52CA62D8" w14:textId="4D839326" w:rsidR="001546EB" w:rsidRPr="0072784A" w:rsidRDefault="004039B5" w:rsidP="001546EB">
      <w:r>
        <w:t>Seznámení s posudky je funkce, která umožňuje autorům vidět vyjádření recenzenta k nevydaným článkům.</w:t>
      </w:r>
    </w:p>
    <w:p w14:paraId="3015DA70" w14:textId="2B8F483F" w:rsidR="00C337F5" w:rsidRDefault="00C337F5" w:rsidP="00C337F5">
      <w:pPr>
        <w:pStyle w:val="Nadpis1"/>
        <w:rPr>
          <w:b/>
          <w:bCs/>
          <w:color w:val="auto"/>
        </w:rPr>
      </w:pPr>
      <w:bookmarkStart w:id="2" w:name="_Toc88697079"/>
      <w:bookmarkStart w:id="3" w:name="_Toc89188784"/>
      <w:r w:rsidRPr="00C337F5">
        <w:rPr>
          <w:b/>
          <w:bCs/>
          <w:color w:val="auto"/>
        </w:rPr>
        <w:t xml:space="preserve">Jak </w:t>
      </w:r>
      <w:r w:rsidR="001546EB">
        <w:rPr>
          <w:b/>
          <w:bCs/>
          <w:color w:val="auto"/>
        </w:rPr>
        <w:t>funguje</w:t>
      </w:r>
      <w:bookmarkEnd w:id="2"/>
      <w:bookmarkEnd w:id="3"/>
    </w:p>
    <w:p w14:paraId="160530E7" w14:textId="123ACBBF" w:rsidR="00DD4E19" w:rsidRDefault="00930B02" w:rsidP="001546EB">
      <w:r>
        <w:t>Autor má možnost vidět neschválené články</w:t>
      </w:r>
      <w:r w:rsidR="004039B5">
        <w:t xml:space="preserve"> a recenzní komentáře k nim.</w:t>
      </w:r>
    </w:p>
    <w:p w14:paraId="07838CA5" w14:textId="225D30D8" w:rsidR="00DD4E19" w:rsidRDefault="001546EB" w:rsidP="00DD4E19">
      <w:pPr>
        <w:pStyle w:val="Nadpis1"/>
        <w:rPr>
          <w:b/>
          <w:bCs/>
          <w:color w:val="auto"/>
        </w:rPr>
      </w:pPr>
      <w:bookmarkStart w:id="4" w:name="_Toc88697080"/>
      <w:bookmarkStart w:id="5" w:name="_Toc89188785"/>
      <w:r>
        <w:rPr>
          <w:b/>
          <w:bCs/>
          <w:color w:val="auto"/>
        </w:rPr>
        <w:t xml:space="preserve">Jak </w:t>
      </w:r>
      <w:bookmarkEnd w:id="4"/>
      <w:r w:rsidR="008B1402">
        <w:rPr>
          <w:b/>
          <w:bCs/>
          <w:color w:val="auto"/>
        </w:rPr>
        <w:t>se seznámit s posudky</w:t>
      </w:r>
      <w:bookmarkEnd w:id="5"/>
    </w:p>
    <w:p w14:paraId="6BA2B3A6" w14:textId="35C8BCAD" w:rsidR="001546EB" w:rsidRPr="0072784A" w:rsidRDefault="001546EB" w:rsidP="001546EB">
      <w:bookmarkStart w:id="6" w:name="_Toc88655864"/>
      <w:r w:rsidRPr="0072784A">
        <w:t xml:space="preserve">1. </w:t>
      </w:r>
      <w:r w:rsidR="00610C61">
        <w:t>J</w:t>
      </w:r>
      <w:r w:rsidRPr="0072784A">
        <w:t xml:space="preserve">akožto </w:t>
      </w:r>
      <w:r w:rsidR="00D011A0">
        <w:t>autor</w:t>
      </w:r>
      <w:r w:rsidRPr="0072784A">
        <w:t xml:space="preserve"> se prvně musíte přihlásit na účet s rolí </w:t>
      </w:r>
      <w:r w:rsidR="00D011A0">
        <w:t>autora</w:t>
      </w:r>
      <w:r w:rsidRPr="0072784A">
        <w:t>.</w:t>
      </w:r>
    </w:p>
    <w:p w14:paraId="5BD2C8A3" w14:textId="77777777" w:rsidR="001546EB" w:rsidRPr="0072784A" w:rsidRDefault="001546EB" w:rsidP="001546EB">
      <w:r w:rsidRPr="0072784A">
        <w:t>2. Pokud takový účet nemáte, kontaktujte admina a ten vám ho vytvoří.</w:t>
      </w:r>
    </w:p>
    <w:p w14:paraId="4067ED42" w14:textId="6A7A5BC0" w:rsidR="001546EB" w:rsidRPr="0072784A" w:rsidRDefault="001546EB" w:rsidP="001546EB">
      <w:r w:rsidRPr="0072784A">
        <w:t>3. Po přihlášení stačí přejít na záložku „Přijaté</w:t>
      </w:r>
      <w:r w:rsidR="00610C61">
        <w:t xml:space="preserve"> k recenzi</w:t>
      </w:r>
      <w:r w:rsidRPr="0072784A">
        <w:t>“ kterou najdete v horním menu.</w:t>
      </w:r>
    </w:p>
    <w:p w14:paraId="6BECB075" w14:textId="22F61DF2" w:rsidR="00711DA4" w:rsidRDefault="00711DA4" w:rsidP="00930E8F">
      <w:pPr>
        <w:pStyle w:val="Titulek"/>
        <w:keepNext/>
        <w:jc w:val="center"/>
      </w:pPr>
      <w:r>
        <w:t xml:space="preserve">Obrázek </w:t>
      </w:r>
      <w:bookmarkEnd w:id="6"/>
      <w:r w:rsidR="001546EB">
        <w:t>1</w:t>
      </w:r>
    </w:p>
    <w:p w14:paraId="56E79212" w14:textId="3D429853" w:rsidR="001546EB" w:rsidRDefault="00D011A0" w:rsidP="001546EB">
      <w:r>
        <w:rPr>
          <w:noProof/>
        </w:rPr>
        <w:drawing>
          <wp:inline distT="0" distB="0" distL="0" distR="0" wp14:anchorId="09488838" wp14:editId="01232B59">
            <wp:extent cx="5753100" cy="6667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440A" w14:textId="1996EAF8" w:rsidR="00610C61" w:rsidRDefault="001546EB" w:rsidP="001546EB">
      <w:r w:rsidRPr="0072784A">
        <w:t xml:space="preserve">4. </w:t>
      </w:r>
      <w:r w:rsidR="00D011A0">
        <w:t>V seznamu můžeme vidět všechny zatím nevydané články</w:t>
      </w:r>
      <w:r w:rsidR="00B85745">
        <w:t xml:space="preserve"> a poznámky recenzenta</w:t>
      </w:r>
      <w:r w:rsidR="004F2500">
        <w:t xml:space="preserve"> k daným článkům.</w:t>
      </w:r>
    </w:p>
    <w:p w14:paraId="52E1011B" w14:textId="769B4379" w:rsidR="00973546" w:rsidRDefault="00973546" w:rsidP="00973546">
      <w:pPr>
        <w:pStyle w:val="Titulek"/>
        <w:keepNext/>
        <w:jc w:val="center"/>
      </w:pPr>
      <w:r>
        <w:lastRenderedPageBreak/>
        <w:t>Obrázek 2</w:t>
      </w:r>
    </w:p>
    <w:p w14:paraId="4C0CFB96" w14:textId="673165B8" w:rsidR="001546EB" w:rsidRPr="001546EB" w:rsidRDefault="00973546" w:rsidP="001546EB">
      <w:r>
        <w:rPr>
          <w:noProof/>
        </w:rPr>
        <w:drawing>
          <wp:inline distT="0" distB="0" distL="0" distR="0" wp14:anchorId="4C264404" wp14:editId="1C96FB3F">
            <wp:extent cx="5753100" cy="19050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6EB" w:rsidRPr="00154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173F" w14:textId="77777777" w:rsidR="00C775AF" w:rsidRDefault="00C775AF" w:rsidP="00930E8F">
      <w:pPr>
        <w:spacing w:after="0" w:line="240" w:lineRule="auto"/>
      </w:pPr>
      <w:r>
        <w:separator/>
      </w:r>
    </w:p>
  </w:endnote>
  <w:endnote w:type="continuationSeparator" w:id="0">
    <w:p w14:paraId="61616D8D" w14:textId="77777777" w:rsidR="00C775AF" w:rsidRDefault="00C775AF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0656" w14:textId="77777777" w:rsidR="00C775AF" w:rsidRDefault="00C775AF" w:rsidP="00930E8F">
      <w:pPr>
        <w:spacing w:after="0" w:line="240" w:lineRule="auto"/>
      </w:pPr>
      <w:r>
        <w:separator/>
      </w:r>
    </w:p>
  </w:footnote>
  <w:footnote w:type="continuationSeparator" w:id="0">
    <w:p w14:paraId="679C15ED" w14:textId="77777777" w:rsidR="00C775AF" w:rsidRDefault="00C775AF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1303A8"/>
    <w:rsid w:val="00144E62"/>
    <w:rsid w:val="001546EB"/>
    <w:rsid w:val="00363585"/>
    <w:rsid w:val="00374A8D"/>
    <w:rsid w:val="004039B5"/>
    <w:rsid w:val="004B2A20"/>
    <w:rsid w:val="004F2500"/>
    <w:rsid w:val="00504BC7"/>
    <w:rsid w:val="00547C61"/>
    <w:rsid w:val="0060658B"/>
    <w:rsid w:val="00610C61"/>
    <w:rsid w:val="00625421"/>
    <w:rsid w:val="00711DA4"/>
    <w:rsid w:val="00847800"/>
    <w:rsid w:val="008531CB"/>
    <w:rsid w:val="008A11F5"/>
    <w:rsid w:val="008B1402"/>
    <w:rsid w:val="008F30C4"/>
    <w:rsid w:val="00925F5D"/>
    <w:rsid w:val="00930B02"/>
    <w:rsid w:val="00930E8F"/>
    <w:rsid w:val="00971E3D"/>
    <w:rsid w:val="00973546"/>
    <w:rsid w:val="00980057"/>
    <w:rsid w:val="009C730F"/>
    <w:rsid w:val="009E70F1"/>
    <w:rsid w:val="00A10E72"/>
    <w:rsid w:val="00A22D45"/>
    <w:rsid w:val="00A40CE6"/>
    <w:rsid w:val="00AD7DCD"/>
    <w:rsid w:val="00B745C9"/>
    <w:rsid w:val="00B85745"/>
    <w:rsid w:val="00BA295F"/>
    <w:rsid w:val="00BD156A"/>
    <w:rsid w:val="00BF7AE5"/>
    <w:rsid w:val="00C15827"/>
    <w:rsid w:val="00C337F5"/>
    <w:rsid w:val="00C75695"/>
    <w:rsid w:val="00C775AF"/>
    <w:rsid w:val="00D011A0"/>
    <w:rsid w:val="00D53564"/>
    <w:rsid w:val="00DD4E19"/>
    <w:rsid w:val="00DD6458"/>
    <w:rsid w:val="00E7724B"/>
    <w:rsid w:val="00EE3CB9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Kunášek</dc:creator>
  <cp:keywords/>
  <dc:description/>
  <cp:lastModifiedBy>jiri.kalanin@gmail.com</cp:lastModifiedBy>
  <cp:revision>12</cp:revision>
  <dcterms:created xsi:type="dcterms:W3CDTF">2021-11-30T16:47:00Z</dcterms:created>
  <dcterms:modified xsi:type="dcterms:W3CDTF">2021-11-30T17:19:00Z</dcterms:modified>
</cp:coreProperties>
</file>