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45C3" w14:textId="77777777" w:rsidR="00156282" w:rsidRPr="00156282" w:rsidRDefault="00156282" w:rsidP="00156282">
      <w:pPr>
        <w:pStyle w:val="Ttulo1"/>
      </w:pPr>
      <w:r w:rsidRPr="00156282">
        <w:t>Manual de Instalación de WSL con Debian</w:t>
      </w:r>
    </w:p>
    <w:p w14:paraId="346855A7" w14:textId="246B29F4" w:rsidR="00156282" w:rsidRPr="00156282" w:rsidRDefault="00AD2F98" w:rsidP="00156282">
      <w:pPr>
        <w:rPr>
          <w:b/>
          <w:bCs/>
        </w:rPr>
      </w:pPr>
      <w:r>
        <w:rPr>
          <w:b/>
          <w:bCs/>
        </w:rPr>
        <w:t>1</w:t>
      </w:r>
      <w:r w:rsidR="00156282" w:rsidRPr="00156282">
        <w:rPr>
          <w:b/>
          <w:bCs/>
        </w:rPr>
        <w:t>. Ejecutar el Comando de Instalación</w:t>
      </w:r>
    </w:p>
    <w:p w14:paraId="21AAA842" w14:textId="496762EE" w:rsidR="00156282" w:rsidRDefault="00156282" w:rsidP="00156282">
      <w:r w:rsidRPr="00156282">
        <w:t xml:space="preserve">Escribe el siguiente comando </w:t>
      </w:r>
    </w:p>
    <w:p w14:paraId="43ED151A" w14:textId="13152857" w:rsidR="00156282" w:rsidRPr="00156282" w:rsidRDefault="00156282" w:rsidP="00156282">
      <w:r w:rsidRPr="00156282">
        <w:rPr>
          <w:noProof/>
        </w:rPr>
        <w:drawing>
          <wp:inline distT="0" distB="0" distL="0" distR="0" wp14:anchorId="2DB94682" wp14:editId="69794CAB">
            <wp:extent cx="5612130" cy="1241425"/>
            <wp:effectExtent l="0" t="0" r="7620" b="0"/>
            <wp:docPr id="1984605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0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9568" w14:textId="44448063" w:rsidR="00156282" w:rsidRPr="00704F52" w:rsidRDefault="00AD2F98">
      <w:r w:rsidRPr="00AD2F98">
        <w:t xml:space="preserve">Esta instrucción realizará lo siguiente: activará WSL si aún no está disponible, establecerá </w:t>
      </w:r>
      <w:r w:rsidRPr="00AD2F98">
        <w:rPr>
          <w:b/>
          <w:bCs/>
        </w:rPr>
        <w:t>WSL 2</w:t>
      </w:r>
      <w:r w:rsidRPr="00AD2F98">
        <w:t xml:space="preserve"> como opción predeterminada y procederá a descargar e instalar la distribución </w:t>
      </w:r>
      <w:r w:rsidRPr="00AD2F98">
        <w:rPr>
          <w:b/>
          <w:bCs/>
        </w:rPr>
        <w:t>Debian</w:t>
      </w:r>
      <w:r w:rsidRPr="00AD2F98">
        <w:t>.</w:t>
      </w:r>
    </w:p>
    <w:p w14:paraId="407FB870" w14:textId="5538597E" w:rsidR="00156282" w:rsidRPr="00156282" w:rsidRDefault="00EE2F8C" w:rsidP="00156282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156282">
        <w:rPr>
          <w:b/>
          <w:bCs/>
          <w:u w:val="single"/>
        </w:rPr>
        <w:t>.</w:t>
      </w:r>
      <w:r w:rsidR="00156282" w:rsidRPr="00156282">
        <w:rPr>
          <w:b/>
          <w:bCs/>
          <w:u w:val="single"/>
        </w:rPr>
        <w:t>Verificar la Instalación</w:t>
      </w:r>
    </w:p>
    <w:p w14:paraId="7ED36970" w14:textId="46D60CEE" w:rsidR="00156282" w:rsidRPr="00156282" w:rsidRDefault="00C834BC" w:rsidP="00AD2F98">
      <w:pPr>
        <w:rPr>
          <w:u w:val="single"/>
        </w:rPr>
      </w:pPr>
      <w:r w:rsidRPr="00C834BC">
        <w:rPr>
          <w:u w:val="single"/>
        </w:rPr>
        <w:t xml:space="preserve">Para verificar que </w:t>
      </w:r>
      <w:r w:rsidRPr="00C834BC">
        <w:rPr>
          <w:b/>
          <w:bCs/>
          <w:u w:val="single"/>
        </w:rPr>
        <w:t>Debian</w:t>
      </w:r>
      <w:r w:rsidRPr="00C834BC">
        <w:rPr>
          <w:u w:val="single"/>
        </w:rPr>
        <w:t xml:space="preserve"> se haya instalado correctamente, ejecuta el siguiente comando</w:t>
      </w:r>
      <w:r w:rsidR="00704F52" w:rsidRPr="00AD2F98">
        <w:rPr>
          <w:noProof/>
          <w:highlight w:val="yellow"/>
          <w:u w:val="single"/>
        </w:rPr>
        <w:drawing>
          <wp:inline distT="0" distB="0" distL="0" distR="0" wp14:anchorId="6DAC121B" wp14:editId="21DDB4EB">
            <wp:extent cx="5612130" cy="1635125"/>
            <wp:effectExtent l="0" t="0" r="7620" b="3175"/>
            <wp:docPr id="122932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282" w:rsidRPr="00156282">
        <w:rPr>
          <w:noProof/>
          <w:u w:val="single"/>
        </w:rPr>
        <w:drawing>
          <wp:inline distT="0" distB="0" distL="0" distR="0" wp14:anchorId="411A93D8" wp14:editId="1DBA37DD">
            <wp:extent cx="5612130" cy="387985"/>
            <wp:effectExtent l="0" t="0" r="7620" b="0"/>
            <wp:docPr id="986504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FCFB" w14:textId="6FC6583A" w:rsidR="00704F52" w:rsidRPr="00156282" w:rsidRDefault="00704F52" w:rsidP="00156282">
      <w:pPr>
        <w:rPr>
          <w:u w:val="single"/>
        </w:rPr>
      </w:pPr>
    </w:p>
    <w:p w14:paraId="56B6D2F3" w14:textId="468E3259" w:rsidR="00156282" w:rsidRPr="00156282" w:rsidRDefault="00156282">
      <w:pPr>
        <w:rPr>
          <w:u w:val="single"/>
        </w:rPr>
      </w:pPr>
    </w:p>
    <w:sectPr w:rsidR="00156282" w:rsidRPr="001562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DC3"/>
    <w:multiLevelType w:val="multilevel"/>
    <w:tmpl w:val="28C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C2858"/>
    <w:multiLevelType w:val="multilevel"/>
    <w:tmpl w:val="033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0B4"/>
    <w:multiLevelType w:val="multilevel"/>
    <w:tmpl w:val="F7D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5484D"/>
    <w:multiLevelType w:val="multilevel"/>
    <w:tmpl w:val="E2E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176BF"/>
    <w:multiLevelType w:val="multilevel"/>
    <w:tmpl w:val="B64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155797">
    <w:abstractNumId w:val="1"/>
  </w:num>
  <w:num w:numId="2" w16cid:durableId="893352771">
    <w:abstractNumId w:val="2"/>
  </w:num>
  <w:num w:numId="3" w16cid:durableId="1741053170">
    <w:abstractNumId w:val="0"/>
  </w:num>
  <w:num w:numId="4" w16cid:durableId="2072149768">
    <w:abstractNumId w:val="4"/>
  </w:num>
  <w:num w:numId="5" w16cid:durableId="429357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82"/>
    <w:rsid w:val="00156282"/>
    <w:rsid w:val="0016425F"/>
    <w:rsid w:val="00704F52"/>
    <w:rsid w:val="00AD2F98"/>
    <w:rsid w:val="00C834BC"/>
    <w:rsid w:val="00C8396E"/>
    <w:rsid w:val="00D65570"/>
    <w:rsid w:val="00ED2185"/>
    <w:rsid w:val="00E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549B"/>
  <w15:chartTrackingRefBased/>
  <w15:docId w15:val="{80623781-9C80-4908-9CB4-7C92BADF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2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2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2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2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rojas</dc:creator>
  <cp:keywords/>
  <dc:description/>
  <cp:lastModifiedBy>jason rojas</cp:lastModifiedBy>
  <cp:revision>4</cp:revision>
  <dcterms:created xsi:type="dcterms:W3CDTF">2025-03-07T06:01:00Z</dcterms:created>
  <dcterms:modified xsi:type="dcterms:W3CDTF">2025-03-07T06:22:00Z</dcterms:modified>
</cp:coreProperties>
</file>