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4E79"/>
          <w:sz w:val="36"/>
        </w:rPr>
        <w:t>MINI PROJECT REPORT</w:t>
      </w:r>
    </w:p>
    <w:p>
      <w:pPr>
        <w:jc w:val="center"/>
      </w:pPr>
      <w:r>
        <w:rPr>
          <w:rFonts w:ascii="Arial" w:hAnsi="Arial"/>
          <w:b/>
          <w:color w:val="1F4E79"/>
          <w:sz w:val="42"/>
        </w:rPr>
        <w:t>HOUSE PRICE PREDICTION USING MACHINE LEARNING</w:t>
      </w:r>
    </w:p>
    <w:p>
      <w:pPr>
        <w:jc w:val="center"/>
      </w:pPr>
      <w:r>
        <w:rPr>
          <w:i/>
          <w:sz w:val="26"/>
        </w:rPr>
        <w:t>PropValuate AI – Real Estate Valuation Studio</w:t>
      </w:r>
    </w:p>
    <w:p/>
    <w:p/>
    <w:p>
      <w:pPr>
        <w:jc w:val="center"/>
      </w:pPr>
      <w:r>
        <w:rPr>
          <w:b/>
        </w:rPr>
        <w:t>Submitted by</w:t>
        <w:br/>
      </w:r>
      <w:r>
        <w:t>Name: ______________________________</w:t>
        <w:br/>
        <w:t>Register Number: _____________________</w:t>
        <w:br/>
        <w:t>Department: _________________________</w:t>
        <w:br/>
        <w:t>Year / Semester: _____________________</w:t>
      </w:r>
    </w:p>
    <w:p/>
    <w:p/>
    <w:p>
      <w:pPr>
        <w:jc w:val="center"/>
      </w:pPr>
      <w:r>
        <w:t>College: ______________________________</w:t>
        <w:br/>
        <w:t>Academic Year: 2026–2027</w:t>
      </w:r>
    </w:p>
    <w:p>
      <w:r>
        <w:br w:type="page"/>
      </w:r>
    </w:p>
    <w:p>
      <w:pPr>
        <w:pStyle w:val="Heading1"/>
      </w:pPr>
      <w:r>
        <w:t>1. Problem Statement</w:t>
      </w:r>
    </w:p>
    <w:p>
      <w:r>
        <w:t>House prices vary according to several factors, including living area, number of bedrooms and bathrooms, construction quality, year built, neighborhood, garage capacity, swimming pool, and waterfront access. Estimating a fair market value manually can be time-consuming and may produce inconsistent results when many property attributes must be considered.</w:t>
      </w:r>
    </w:p>
    <w:p>
      <w:r>
        <w:t>The objective of this project is to develop a machine-learning-based House Price Prediction system that estimates a property's price from its features. The project includes an interactive web interface for entering property details, viewing valuation information and charts, comparing similar properties, and training a model with a custom dataset. A Python machine-learning pipeline also compares regression algorithms and exports the best-performing model.</w:t>
      </w:r>
    </w:p>
    <w:p>
      <w:pPr>
        <w:pStyle w:val="Heading1"/>
      </w:pPr>
      <w:r>
        <w:t>2. Objectives</w:t>
      </w:r>
    </w:p>
    <w:p>
      <w:pPr>
        <w:pStyle w:val="ListNumber"/>
        <w:spacing w:after="60"/>
      </w:pPr>
      <w:r>
        <w:t>To study housing data and identify attributes related to property price.</w:t>
      </w:r>
    </w:p>
    <w:p>
      <w:pPr>
        <w:pStyle w:val="ListNumber"/>
        <w:spacing w:after="60"/>
      </w:pPr>
      <w:r>
        <w:t>To perform exploratory data analysis and prepare features for model training.</w:t>
      </w:r>
    </w:p>
    <w:p>
      <w:pPr>
        <w:pStyle w:val="ListNumber"/>
        <w:spacing w:after="60"/>
      </w:pPr>
      <w:r>
        <w:t>To train and compare Linear Regression, Ridge Regression, Random Forest Regressor, and Gradient Boosting Regressor.</w:t>
      </w:r>
    </w:p>
    <w:p>
      <w:pPr>
        <w:pStyle w:val="ListNumber"/>
        <w:spacing w:after="60"/>
      </w:pPr>
      <w:r>
        <w:t>To evaluate models using Mean Absolute Error (MAE), Root Mean Squared Error (RMSE), and R² score.</w:t>
      </w:r>
    </w:p>
    <w:p>
      <w:pPr>
        <w:pStyle w:val="ListNumber"/>
        <w:spacing w:after="60"/>
      </w:pPr>
      <w:r>
        <w:t>To provide an interactive web-based valuation studio for property price estimation.</w:t>
      </w:r>
    </w:p>
    <w:p>
      <w:pPr>
        <w:pStyle w:val="ListNumber"/>
        <w:spacing w:after="60"/>
      </w:pPr>
      <w:r>
        <w:t>To display market charts, compare similar properties, and support custom CSV/Excel dataset uploads.</w:t>
      </w:r>
    </w:p>
    <w:p>
      <w:pPr>
        <w:pStyle w:val="ListNumber"/>
        <w:spacing w:after="60"/>
      </w:pPr>
      <w:r>
        <w:t>To save the best model produced by the Python training pipeline for later use.</w:t>
      </w:r>
    </w:p>
    <w:p>
      <w:pPr>
        <w:pStyle w:val="Heading1"/>
      </w:pPr>
      <w:r>
        <w:t>3. Software /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b/>
                <w:color w:val="FFFFFF"/>
                <w:sz w:val="18"/>
              </w:rPr>
              <w:t>Category</w:t>
            </w:r>
          </w:p>
        </w:tc>
        <w:tc>
          <w:tcPr>
            <w:tcW w:type="dxa" w:w="4968"/>
            <w:vAlign w:val="center"/>
            <w:shd w:fill="1F4E79"/>
          </w:tcPr>
          <w:p>
            <w:pPr>
              <w:spacing w:after="20"/>
            </w:pPr>
            <w:r/>
            <w:r>
              <w:rPr>
                <w:rFonts w:ascii="Arial" w:hAnsi="Arial"/>
                <w:b/>
                <w:color w:val="FFFFFF"/>
                <w:sz w:val="18"/>
              </w:rPr>
              <w:t>Requirement</w:t>
            </w:r>
          </w:p>
        </w:tc>
      </w:tr>
      <w:tr>
        <w:tc>
          <w:tcPr>
            <w:tcW w:type="dxa" w:w="4968"/>
            <w:vAlign w:val="center"/>
          </w:tcPr>
          <w:p>
            <w:pPr>
              <w:spacing w:after="20"/>
            </w:pPr>
            <w:r/>
            <w:r>
              <w:rPr>
                <w:rFonts w:ascii="Arial" w:hAnsi="Arial"/>
                <w:b w:val="0"/>
                <w:sz w:val="17"/>
              </w:rPr>
              <w:t>Operating system</w:t>
            </w:r>
          </w:p>
        </w:tc>
        <w:tc>
          <w:tcPr>
            <w:tcW w:type="dxa" w:w="4968"/>
            <w:vAlign w:val="center"/>
          </w:tcPr>
          <w:p>
            <w:pPr>
              <w:spacing w:after="20"/>
            </w:pPr>
            <w:r/>
            <w:r>
              <w:rPr>
                <w:rFonts w:ascii="Arial" w:hAnsi="Arial"/>
                <w:b w:val="0"/>
                <w:sz w:val="17"/>
              </w:rPr>
              <w:t>Windows, Linux, or macOS</w:t>
            </w:r>
          </w:p>
        </w:tc>
      </w:tr>
      <w:tr>
        <w:tc>
          <w:tcPr>
            <w:tcW w:type="dxa" w:w="4968"/>
            <w:vAlign w:val="center"/>
          </w:tcPr>
          <w:p>
            <w:pPr>
              <w:spacing w:after="20"/>
            </w:pPr>
            <w:r/>
            <w:r>
              <w:rPr>
                <w:rFonts w:ascii="Arial" w:hAnsi="Arial"/>
                <w:b w:val="0"/>
                <w:sz w:val="17"/>
              </w:rPr>
              <w:t>Development tools</w:t>
            </w:r>
          </w:p>
        </w:tc>
        <w:tc>
          <w:tcPr>
            <w:tcW w:type="dxa" w:w="4968"/>
            <w:vAlign w:val="center"/>
          </w:tcPr>
          <w:p>
            <w:pPr>
              <w:spacing w:after="20"/>
            </w:pPr>
            <w:r/>
            <w:r>
              <w:rPr>
                <w:rFonts w:ascii="Arial" w:hAnsi="Arial"/>
                <w:b w:val="0"/>
                <w:sz w:val="17"/>
              </w:rPr>
              <w:t>Visual Studio Code or another Python/HTML editor; Jupyter Notebook for notebook workflow</w:t>
            </w:r>
          </w:p>
        </w:tc>
      </w:tr>
      <w:tr>
        <w:tc>
          <w:tcPr>
            <w:tcW w:type="dxa" w:w="4968"/>
            <w:vAlign w:val="center"/>
          </w:tcPr>
          <w:p>
            <w:pPr>
              <w:spacing w:after="20"/>
            </w:pPr>
            <w:r/>
            <w:r>
              <w:rPr>
                <w:rFonts w:ascii="Arial" w:hAnsi="Arial"/>
                <w:b w:val="0"/>
                <w:sz w:val="17"/>
              </w:rPr>
              <w:t>Programming languages</w:t>
            </w:r>
          </w:p>
        </w:tc>
        <w:tc>
          <w:tcPr>
            <w:tcW w:type="dxa" w:w="4968"/>
            <w:vAlign w:val="center"/>
          </w:tcPr>
          <w:p>
            <w:pPr>
              <w:spacing w:after="20"/>
            </w:pPr>
            <w:r/>
            <w:r>
              <w:rPr>
                <w:rFonts w:ascii="Arial" w:hAnsi="Arial"/>
                <w:b w:val="0"/>
                <w:sz w:val="17"/>
              </w:rPr>
              <w:t>Python, HTML5, CSS3, JavaScript</w:t>
            </w:r>
          </w:p>
        </w:tc>
      </w:tr>
      <w:tr>
        <w:tc>
          <w:tcPr>
            <w:tcW w:type="dxa" w:w="4968"/>
            <w:vAlign w:val="center"/>
          </w:tcPr>
          <w:p>
            <w:pPr>
              <w:spacing w:after="20"/>
            </w:pPr>
            <w:r/>
            <w:r>
              <w:rPr>
                <w:rFonts w:ascii="Arial" w:hAnsi="Arial"/>
                <w:b w:val="0"/>
                <w:sz w:val="17"/>
              </w:rPr>
              <w:t>Machine-learning libraries</w:t>
            </w:r>
          </w:p>
        </w:tc>
        <w:tc>
          <w:tcPr>
            <w:tcW w:type="dxa" w:w="4968"/>
            <w:vAlign w:val="center"/>
          </w:tcPr>
          <w:p>
            <w:pPr>
              <w:spacing w:after="20"/>
            </w:pPr>
            <w:r/>
            <w:r>
              <w:rPr>
                <w:rFonts w:ascii="Arial" w:hAnsi="Arial"/>
                <w:b w:val="0"/>
                <w:sz w:val="17"/>
              </w:rPr>
              <w:t>pandas, NumPy, scikit-learn, joblib</w:t>
            </w:r>
          </w:p>
        </w:tc>
      </w:tr>
      <w:tr>
        <w:tc>
          <w:tcPr>
            <w:tcW w:type="dxa" w:w="4968"/>
            <w:vAlign w:val="center"/>
          </w:tcPr>
          <w:p>
            <w:pPr>
              <w:spacing w:after="20"/>
            </w:pPr>
            <w:r/>
            <w:r>
              <w:rPr>
                <w:rFonts w:ascii="Arial" w:hAnsi="Arial"/>
                <w:b w:val="0"/>
                <w:sz w:val="17"/>
              </w:rPr>
              <w:t>Data visualization</w:t>
            </w:r>
          </w:p>
        </w:tc>
        <w:tc>
          <w:tcPr>
            <w:tcW w:type="dxa" w:w="4968"/>
            <w:vAlign w:val="center"/>
          </w:tcPr>
          <w:p>
            <w:pPr>
              <w:spacing w:after="20"/>
            </w:pPr>
            <w:r/>
            <w:r>
              <w:rPr>
                <w:rFonts w:ascii="Arial" w:hAnsi="Arial"/>
                <w:b w:val="0"/>
                <w:sz w:val="17"/>
              </w:rPr>
              <w:t>Matplotlib, Seaborn in notebook; Chart.js in the web interface</w:t>
            </w:r>
          </w:p>
        </w:tc>
      </w:tr>
      <w:tr>
        <w:tc>
          <w:tcPr>
            <w:tcW w:type="dxa" w:w="4968"/>
            <w:vAlign w:val="center"/>
          </w:tcPr>
          <w:p>
            <w:pPr>
              <w:spacing w:after="20"/>
            </w:pPr>
            <w:r/>
            <w:r>
              <w:rPr>
                <w:rFonts w:ascii="Arial" w:hAnsi="Arial"/>
                <w:b w:val="0"/>
                <w:sz w:val="17"/>
              </w:rPr>
              <w:t>Data import</w:t>
            </w:r>
          </w:p>
        </w:tc>
        <w:tc>
          <w:tcPr>
            <w:tcW w:type="dxa" w:w="4968"/>
            <w:vAlign w:val="center"/>
          </w:tcPr>
          <w:p>
            <w:pPr>
              <w:spacing w:after="20"/>
            </w:pPr>
            <w:r/>
            <w:r>
              <w:rPr>
                <w:rFonts w:ascii="Arial" w:hAnsi="Arial"/>
                <w:b w:val="0"/>
                <w:sz w:val="17"/>
              </w:rPr>
              <w:t>CSV dataset; browser upload supports CSV or Excel according to project interface</w:t>
            </w:r>
          </w:p>
        </w:tc>
      </w:tr>
      <w:tr>
        <w:tc>
          <w:tcPr>
            <w:tcW w:type="dxa" w:w="4968"/>
            <w:vAlign w:val="center"/>
          </w:tcPr>
          <w:p>
            <w:pPr>
              <w:spacing w:after="20"/>
            </w:pPr>
            <w:r/>
            <w:r>
              <w:rPr>
                <w:rFonts w:ascii="Arial" w:hAnsi="Arial"/>
                <w:b w:val="0"/>
                <w:sz w:val="17"/>
              </w:rPr>
              <w:t>Web server</w:t>
            </w:r>
          </w:p>
        </w:tc>
        <w:tc>
          <w:tcPr>
            <w:tcW w:type="dxa" w:w="4968"/>
            <w:vAlign w:val="center"/>
          </w:tcPr>
          <w:p>
            <w:pPr>
              <w:spacing w:after="20"/>
            </w:pPr>
            <w:r/>
            <w:r>
              <w:rPr>
                <w:rFonts w:ascii="Arial" w:hAnsi="Arial"/>
                <w:b w:val="0"/>
                <w:sz w:val="17"/>
              </w:rPr>
              <w:t>Python standard-library HTTP server, default port 8000</w:t>
            </w:r>
          </w:p>
        </w:tc>
      </w:tr>
      <w:tr>
        <w:tc>
          <w:tcPr>
            <w:tcW w:type="dxa" w:w="4968"/>
            <w:vAlign w:val="center"/>
          </w:tcPr>
          <w:p>
            <w:pPr>
              <w:spacing w:after="20"/>
            </w:pPr>
            <w:r/>
            <w:r>
              <w:rPr>
                <w:rFonts w:ascii="Arial" w:hAnsi="Arial"/>
                <w:b w:val="0"/>
                <w:sz w:val="17"/>
              </w:rPr>
              <w:t>Hardware</w:t>
            </w:r>
          </w:p>
        </w:tc>
        <w:tc>
          <w:tcPr>
            <w:tcW w:type="dxa" w:w="4968"/>
            <w:vAlign w:val="center"/>
          </w:tcPr>
          <w:p>
            <w:pPr>
              <w:spacing w:after="20"/>
            </w:pPr>
            <w:r/>
            <w:r>
              <w:rPr>
                <w:rFonts w:ascii="Arial" w:hAnsi="Arial"/>
                <w:b w:val="0"/>
                <w:sz w:val="17"/>
              </w:rPr>
              <w:t>Computer with a modern multi-core CPU, 4 GB RAM minimum (8 GB recommended), and sufficient storage</w:t>
            </w:r>
          </w:p>
        </w:tc>
      </w:tr>
    </w:tbl>
    <w:p/>
    <w:p>
      <w:r>
        <w:t>Note: Hardware figures are practical recommendations for running this small educational project, not strict constraints from the source code.</w:t>
      </w:r>
    </w:p>
    <w:p>
      <w:pPr>
        <w:pStyle w:val="Heading1"/>
      </w:pPr>
      <w:r>
        <w:t>4. Project Overview and Directory Structure</w:t>
      </w:r>
    </w:p>
    <w:p>
      <w:r>
        <w:t>The submitted project is named “House Price Prediction” and the web application is branded “PropValuate AI”. It contains a browser-based valuation interface, a sample housing dataset, a Python training script, and a Jupyter Notebook.</w:t>
      </w:r>
    </w:p>
    <w:tbl>
      <w:tblPr>
        <w:tblStyle w:val="TableGrid"/>
        <w:tblW w:type="auto" w:w="0"/>
        <w:tblLook w:firstColumn="1" w:firstRow="1" w:lastColumn="0" w:lastRow="0" w:noHBand="0" w:noVBand="1" w:val="04A0"/>
      </w:tblPr>
      <w:tblGrid>
        <w:gridCol w:w="9936"/>
      </w:tblGrid>
      <w:tr>
        <w:tc>
          <w:tcPr>
            <w:tcW w:type="dxa" w:w="9936"/>
            <w:shd w:fill="F2F4F7"/>
          </w:tcPr>
          <w:p>
            <w:pPr>
              <w:spacing w:after="0"/>
            </w:pPr>
            <w:r/>
            <w:r>
              <w:rPr>
                <w:rFonts w:ascii="Consolas" w:hAnsi="Consolas"/>
                <w:sz w:val="16"/>
              </w:rPr>
              <w:t>House Price Prediction/</w:t>
            </w:r>
          </w:p>
          <w:p>
            <w:pPr>
              <w:spacing w:after="0"/>
            </w:pPr>
            <w:r>
              <w:rPr>
                <w:rFonts w:ascii="Consolas" w:hAnsi="Consolas"/>
                <w:sz w:val="16"/>
              </w:rPr>
              <w:t>├── index.html                    # Main web interface</w:t>
            </w:r>
          </w:p>
          <w:p>
            <w:pPr>
              <w:spacing w:after="0"/>
            </w:pPr>
            <w:r>
              <w:rPr>
                <w:rFonts w:ascii="Consolas" w:hAnsi="Consolas"/>
                <w:sz w:val="16"/>
              </w:rPr>
              <w:t>├── styles.css                    # Page layout and visual styling</w:t>
            </w:r>
          </w:p>
          <w:p>
            <w:pPr>
              <w:spacing w:after="0"/>
            </w:pPr>
            <w:r>
              <w:rPr>
                <w:rFonts w:ascii="Consolas" w:hAnsi="Consolas"/>
                <w:sz w:val="16"/>
              </w:rPr>
              <w:t>├── app.js                        # Valuation logic, charts, and interactions</w:t>
            </w:r>
          </w:p>
          <w:p>
            <w:pPr>
              <w:spacing w:after="0"/>
            </w:pPr>
            <w:r>
              <w:rPr>
                <w:rFonts w:ascii="Consolas" w:hAnsi="Consolas"/>
                <w:sz w:val="16"/>
              </w:rPr>
              <w:t>├── sample_data.js                # Built-in benchmark data</w:t>
            </w:r>
          </w:p>
          <w:p>
            <w:pPr>
              <w:spacing w:after="0"/>
            </w:pPr>
            <w:r>
              <w:rPr>
                <w:rFonts w:ascii="Consolas" w:hAnsi="Consolas"/>
                <w:sz w:val="16"/>
              </w:rPr>
              <w:t>├── housing_dataset.csv           # Housing records for ML pipeline</w:t>
            </w:r>
          </w:p>
          <w:p>
            <w:pPr>
              <w:spacing w:after="0"/>
            </w:pPr>
            <w:r>
              <w:rPr>
                <w:rFonts w:ascii="Consolas" w:hAnsi="Consolas"/>
                <w:sz w:val="16"/>
              </w:rPr>
              <w:t>├── train_model.py                # Train and compare regression models</w:t>
            </w:r>
          </w:p>
          <w:p>
            <w:pPr>
              <w:spacing w:after="0"/>
            </w:pPr>
            <w:r>
              <w:rPr>
                <w:rFonts w:ascii="Consolas" w:hAnsi="Consolas"/>
                <w:sz w:val="16"/>
              </w:rPr>
              <w:t>├── House_Price_Prediction.ipynb  # EDA and model-training notebook</w:t>
            </w:r>
          </w:p>
          <w:p>
            <w:pPr>
              <w:spacing w:after="0"/>
            </w:pPr>
            <w:r>
              <w:rPr>
                <w:rFonts w:ascii="Consolas" w:hAnsi="Consolas"/>
                <w:sz w:val="16"/>
              </w:rPr>
              <w:t>├── run_server.py                 # Starts local web server</w:t>
            </w:r>
          </w:p>
          <w:p>
            <w:pPr>
              <w:spacing w:after="0"/>
            </w:pPr>
            <w:r>
              <w:rPr>
                <w:rFonts w:ascii="Consolas" w:hAnsi="Consolas"/>
                <w:sz w:val="16"/>
              </w:rPr>
              <w:t>├── start_website.bat             # Windows launcher</w:t>
            </w:r>
          </w:p>
          <w:p>
            <w:pPr>
              <w:spacing w:after="0"/>
            </w:pPr>
            <w:r>
              <w:rPr>
                <w:rFonts w:ascii="Consolas" w:hAnsi="Consolas"/>
                <w:sz w:val="16"/>
              </w:rPr>
              <w:t>└── README.md                     # Project overview and instructions</w:t>
            </w:r>
          </w:p>
        </w:tc>
      </w:tr>
    </w:tbl>
    <w:p/>
    <w:p>
      <w:pPr>
        <w:pStyle w:val="Heading1"/>
      </w:pPr>
      <w:r>
        <w:t>5. Proposed System</w:t>
      </w:r>
    </w:p>
    <w:p>
      <w:r>
        <w:t>The proposed system accepts property characteristics and produces an estimated house price. Its web interface includes the following major features:</w:t>
      </w:r>
    </w:p>
    <w:p>
      <w:pPr>
        <w:pStyle w:val="ListBullet"/>
        <w:spacing w:after="40"/>
      </w:pPr>
      <w:r>
        <w:t>Valuation Studio: lets users adjust square footage, bedrooms, bathrooms, quality, year built, lot size, neighborhood, and amenities; the estimated price updates interactively.</w:t>
      </w:r>
    </w:p>
    <w:p>
      <w:pPr>
        <w:pStyle w:val="ListBullet"/>
        <w:spacing w:after="40"/>
      </w:pPr>
      <w:r>
        <w:t>Market Intelligence and Charts: presents price-versus-area plots, price distribution, neighborhood comparisons, and feature-related visualizations.</w:t>
      </w:r>
    </w:p>
    <w:p>
      <w:pPr>
        <w:pStyle w:val="ListBullet"/>
        <w:spacing w:after="40"/>
      </w:pPr>
      <w:r>
        <w:t>Comparable Properties: identifies similar homes from the available dataset and displays comparison information.</w:t>
      </w:r>
    </w:p>
    <w:p>
      <w:pPr>
        <w:pStyle w:val="ListBullet"/>
        <w:spacing w:after="40"/>
      </w:pPr>
      <w:r>
        <w:t>Custom Dataset and ML Training: allows users to upload their own housing data, detects relevant columns, and trains an in-browser Ridge regression model.</w:t>
      </w:r>
    </w:p>
    <w:p>
      <w:pPr>
        <w:pStyle w:val="ListBullet"/>
        <w:spacing w:after="40"/>
      </w:pPr>
      <w:r>
        <w:t>Python Model Pipeline: trains and evaluates four regression models and saves the model with the best R² score as best_housing_model.pkl.</w:t>
      </w:r>
    </w:p>
    <w:p>
      <w:pPr>
        <w:pStyle w:val="Heading1"/>
      </w:pPr>
      <w:r>
        <w:t>6. System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b/>
                <w:color w:val="FFFFFF"/>
                <w:sz w:val="18"/>
              </w:rPr>
              <w:t>Step</w:t>
            </w:r>
          </w:p>
        </w:tc>
        <w:tc>
          <w:tcPr>
            <w:tcW w:type="dxa" w:w="3312"/>
            <w:vAlign w:val="center"/>
            <w:shd w:fill="1F4E79"/>
          </w:tcPr>
          <w:p>
            <w:pPr>
              <w:spacing w:after="20"/>
            </w:pPr>
            <w:r/>
            <w:r>
              <w:rPr>
                <w:rFonts w:ascii="Arial" w:hAnsi="Arial"/>
                <w:b/>
                <w:color w:val="FFFFFF"/>
                <w:sz w:val="18"/>
              </w:rPr>
              <w:t>Process</w:t>
            </w:r>
          </w:p>
        </w:tc>
        <w:tc>
          <w:tcPr>
            <w:tcW w:type="dxa" w:w="3312"/>
            <w:vAlign w:val="center"/>
            <w:shd w:fill="1F4E79"/>
          </w:tcPr>
          <w:p>
            <w:pPr>
              <w:spacing w:after="20"/>
            </w:pPr>
            <w:r/>
            <w:r>
              <w:rPr>
                <w:rFonts w:ascii="Arial" w:hAnsi="Arial"/>
                <w:b/>
                <w:color w:val="FFFFFF"/>
                <w:sz w:val="18"/>
              </w:rPr>
              <w:t>Description</w:t>
            </w:r>
          </w:p>
        </w:tc>
      </w:tr>
      <w:tr>
        <w:tc>
          <w:tcPr>
            <w:tcW w:type="dxa" w:w="3312"/>
            <w:vAlign w:val="center"/>
          </w:tcPr>
          <w:p>
            <w:pPr>
              <w:spacing w:after="20"/>
            </w:pPr>
            <w:r/>
            <w:r>
              <w:rPr>
                <w:rFonts w:ascii="Arial" w:hAnsi="Arial"/>
                <w:b w:val="0"/>
                <w:sz w:val="17"/>
              </w:rPr>
              <w:t>1</w:t>
            </w:r>
          </w:p>
        </w:tc>
        <w:tc>
          <w:tcPr>
            <w:tcW w:type="dxa" w:w="3312"/>
            <w:vAlign w:val="center"/>
          </w:tcPr>
          <w:p>
            <w:pPr>
              <w:spacing w:after="20"/>
            </w:pPr>
            <w:r/>
            <w:r>
              <w:rPr>
                <w:rFonts w:ascii="Arial" w:hAnsi="Arial"/>
                <w:b w:val="0"/>
                <w:sz w:val="17"/>
              </w:rPr>
              <w:t>Input data</w:t>
            </w:r>
          </w:p>
        </w:tc>
        <w:tc>
          <w:tcPr>
            <w:tcW w:type="dxa" w:w="3312"/>
            <w:vAlign w:val="center"/>
          </w:tcPr>
          <w:p>
            <w:pPr>
              <w:spacing w:after="20"/>
            </w:pPr>
            <w:r/>
            <w:r>
              <w:rPr>
                <w:rFonts w:ascii="Arial" w:hAnsi="Arial"/>
                <w:b w:val="0"/>
                <w:sz w:val="17"/>
              </w:rPr>
              <w:t>Load housing records from housing_dataset.csv or a supported custom dataset.</w:t>
            </w:r>
          </w:p>
        </w:tc>
      </w:tr>
      <w:tr>
        <w:tc>
          <w:tcPr>
            <w:tcW w:type="dxa" w:w="3312"/>
            <w:vAlign w:val="center"/>
          </w:tcPr>
          <w:p>
            <w:pPr>
              <w:spacing w:after="20"/>
            </w:pPr>
            <w:r/>
            <w:r>
              <w:rPr>
                <w:rFonts w:ascii="Arial" w:hAnsi="Arial"/>
                <w:b w:val="0"/>
                <w:sz w:val="17"/>
              </w:rPr>
              <w:t>2</w:t>
            </w:r>
          </w:p>
        </w:tc>
        <w:tc>
          <w:tcPr>
            <w:tcW w:type="dxa" w:w="3312"/>
            <w:vAlign w:val="center"/>
          </w:tcPr>
          <w:p>
            <w:pPr>
              <w:spacing w:after="20"/>
            </w:pPr>
            <w:r/>
            <w:r>
              <w:rPr>
                <w:rFonts w:ascii="Arial" w:hAnsi="Arial"/>
                <w:b w:val="0"/>
                <w:sz w:val="17"/>
              </w:rPr>
              <w:t>Inspect and prepare</w:t>
            </w:r>
          </w:p>
        </w:tc>
        <w:tc>
          <w:tcPr>
            <w:tcW w:type="dxa" w:w="3312"/>
            <w:vAlign w:val="center"/>
          </w:tcPr>
          <w:p>
            <w:pPr>
              <w:spacing w:after="20"/>
            </w:pPr>
            <w:r/>
            <w:r>
              <w:rPr>
                <w:rFonts w:ascii="Arial" w:hAnsi="Arial"/>
                <w:b w:val="0"/>
                <w:sz w:val="17"/>
              </w:rPr>
              <w:t>Check columns and select property features and target price.</w:t>
            </w:r>
          </w:p>
        </w:tc>
      </w:tr>
      <w:tr>
        <w:tc>
          <w:tcPr>
            <w:tcW w:type="dxa" w:w="3312"/>
            <w:vAlign w:val="center"/>
          </w:tcPr>
          <w:p>
            <w:pPr>
              <w:spacing w:after="20"/>
            </w:pPr>
            <w:r/>
            <w:r>
              <w:rPr>
                <w:rFonts w:ascii="Arial" w:hAnsi="Arial"/>
                <w:b w:val="0"/>
                <w:sz w:val="17"/>
              </w:rPr>
              <w:t>3</w:t>
            </w:r>
          </w:p>
        </w:tc>
        <w:tc>
          <w:tcPr>
            <w:tcW w:type="dxa" w:w="3312"/>
            <w:vAlign w:val="center"/>
          </w:tcPr>
          <w:p>
            <w:pPr>
              <w:spacing w:after="20"/>
            </w:pPr>
            <w:r/>
            <w:r>
              <w:rPr>
                <w:rFonts w:ascii="Arial" w:hAnsi="Arial"/>
                <w:b w:val="0"/>
                <w:sz w:val="17"/>
              </w:rPr>
              <w:t>Split data</w:t>
            </w:r>
          </w:p>
        </w:tc>
        <w:tc>
          <w:tcPr>
            <w:tcW w:type="dxa" w:w="3312"/>
            <w:vAlign w:val="center"/>
          </w:tcPr>
          <w:p>
            <w:pPr>
              <w:spacing w:after="20"/>
            </w:pPr>
            <w:r/>
            <w:r>
              <w:rPr>
                <w:rFonts w:ascii="Arial" w:hAnsi="Arial"/>
                <w:b w:val="0"/>
                <w:sz w:val="17"/>
              </w:rPr>
              <w:t>Split the dataset into 80% training data and 20% testing data (Python pipeline).</w:t>
            </w:r>
          </w:p>
        </w:tc>
      </w:tr>
      <w:tr>
        <w:tc>
          <w:tcPr>
            <w:tcW w:type="dxa" w:w="3312"/>
            <w:vAlign w:val="center"/>
          </w:tcPr>
          <w:p>
            <w:pPr>
              <w:spacing w:after="20"/>
            </w:pPr>
            <w:r/>
            <w:r>
              <w:rPr>
                <w:rFonts w:ascii="Arial" w:hAnsi="Arial"/>
                <w:b w:val="0"/>
                <w:sz w:val="17"/>
              </w:rPr>
              <w:t>4</w:t>
            </w:r>
          </w:p>
        </w:tc>
        <w:tc>
          <w:tcPr>
            <w:tcW w:type="dxa" w:w="3312"/>
            <w:vAlign w:val="center"/>
          </w:tcPr>
          <w:p>
            <w:pPr>
              <w:spacing w:after="20"/>
            </w:pPr>
            <w:r/>
            <w:r>
              <w:rPr>
                <w:rFonts w:ascii="Arial" w:hAnsi="Arial"/>
                <w:b w:val="0"/>
                <w:sz w:val="17"/>
              </w:rPr>
              <w:t>Train models</w:t>
            </w:r>
          </w:p>
        </w:tc>
        <w:tc>
          <w:tcPr>
            <w:tcW w:type="dxa" w:w="3312"/>
            <w:vAlign w:val="center"/>
          </w:tcPr>
          <w:p>
            <w:pPr>
              <w:spacing w:after="20"/>
            </w:pPr>
            <w:r/>
            <w:r>
              <w:rPr>
                <w:rFonts w:ascii="Arial" w:hAnsi="Arial"/>
                <w:b w:val="0"/>
                <w:sz w:val="17"/>
              </w:rPr>
              <w:t>Fit Linear Regression, Ridge Regression, Random Forest, and Gradient Boosting.</w:t>
            </w:r>
          </w:p>
        </w:tc>
      </w:tr>
      <w:tr>
        <w:tc>
          <w:tcPr>
            <w:tcW w:type="dxa" w:w="3312"/>
            <w:vAlign w:val="center"/>
          </w:tcPr>
          <w:p>
            <w:pPr>
              <w:spacing w:after="20"/>
            </w:pPr>
            <w:r/>
            <w:r>
              <w:rPr>
                <w:rFonts w:ascii="Arial" w:hAnsi="Arial"/>
                <w:b w:val="0"/>
                <w:sz w:val="17"/>
              </w:rPr>
              <w:t>5</w:t>
            </w:r>
          </w:p>
        </w:tc>
        <w:tc>
          <w:tcPr>
            <w:tcW w:type="dxa" w:w="3312"/>
            <w:vAlign w:val="center"/>
          </w:tcPr>
          <w:p>
            <w:pPr>
              <w:spacing w:after="20"/>
            </w:pPr>
            <w:r/>
            <w:r>
              <w:rPr>
                <w:rFonts w:ascii="Arial" w:hAnsi="Arial"/>
                <w:b w:val="0"/>
                <w:sz w:val="17"/>
              </w:rPr>
              <w:t>Evaluate</w:t>
            </w:r>
          </w:p>
        </w:tc>
        <w:tc>
          <w:tcPr>
            <w:tcW w:type="dxa" w:w="3312"/>
            <w:vAlign w:val="center"/>
          </w:tcPr>
          <w:p>
            <w:pPr>
              <w:spacing w:after="20"/>
            </w:pPr>
            <w:r/>
            <w:r>
              <w:rPr>
                <w:rFonts w:ascii="Arial" w:hAnsi="Arial"/>
                <w:b w:val="0"/>
                <w:sz w:val="17"/>
              </w:rPr>
              <w:t>Calculate MAE, RMSE, and R² on the held-out test set.</w:t>
            </w:r>
          </w:p>
        </w:tc>
      </w:tr>
      <w:tr>
        <w:tc>
          <w:tcPr>
            <w:tcW w:type="dxa" w:w="3312"/>
            <w:vAlign w:val="center"/>
          </w:tcPr>
          <w:p>
            <w:pPr>
              <w:spacing w:after="20"/>
            </w:pPr>
            <w:r/>
            <w:r>
              <w:rPr>
                <w:rFonts w:ascii="Arial" w:hAnsi="Arial"/>
                <w:b w:val="0"/>
                <w:sz w:val="17"/>
              </w:rPr>
              <w:t>6</w:t>
            </w:r>
          </w:p>
        </w:tc>
        <w:tc>
          <w:tcPr>
            <w:tcW w:type="dxa" w:w="3312"/>
            <w:vAlign w:val="center"/>
          </w:tcPr>
          <w:p>
            <w:pPr>
              <w:spacing w:after="20"/>
            </w:pPr>
            <w:r/>
            <w:r>
              <w:rPr>
                <w:rFonts w:ascii="Arial" w:hAnsi="Arial"/>
                <w:b w:val="0"/>
                <w:sz w:val="17"/>
              </w:rPr>
              <w:t>Select model</w:t>
            </w:r>
          </w:p>
        </w:tc>
        <w:tc>
          <w:tcPr>
            <w:tcW w:type="dxa" w:w="3312"/>
            <w:vAlign w:val="center"/>
          </w:tcPr>
          <w:p>
            <w:pPr>
              <w:spacing w:after="20"/>
            </w:pPr>
            <w:r/>
            <w:r>
              <w:rPr>
                <w:rFonts w:ascii="Arial" w:hAnsi="Arial"/>
                <w:b w:val="0"/>
                <w:sz w:val="17"/>
              </w:rPr>
              <w:t>Choose the model with the highest R² score and export it.</w:t>
            </w:r>
          </w:p>
        </w:tc>
      </w:tr>
      <w:tr>
        <w:tc>
          <w:tcPr>
            <w:tcW w:type="dxa" w:w="3312"/>
            <w:vAlign w:val="center"/>
          </w:tcPr>
          <w:p>
            <w:pPr>
              <w:spacing w:after="20"/>
            </w:pPr>
            <w:r/>
            <w:r>
              <w:rPr>
                <w:rFonts w:ascii="Arial" w:hAnsi="Arial"/>
                <w:b w:val="0"/>
                <w:sz w:val="17"/>
              </w:rPr>
              <w:t>7</w:t>
            </w:r>
          </w:p>
        </w:tc>
        <w:tc>
          <w:tcPr>
            <w:tcW w:type="dxa" w:w="3312"/>
            <w:vAlign w:val="center"/>
          </w:tcPr>
          <w:p>
            <w:pPr>
              <w:spacing w:after="20"/>
            </w:pPr>
            <w:r/>
            <w:r>
              <w:rPr>
                <w:rFonts w:ascii="Arial" w:hAnsi="Arial"/>
                <w:b w:val="0"/>
                <w:sz w:val="17"/>
              </w:rPr>
              <w:t>Estimate and visualize</w:t>
            </w:r>
          </w:p>
        </w:tc>
        <w:tc>
          <w:tcPr>
            <w:tcW w:type="dxa" w:w="3312"/>
            <w:vAlign w:val="center"/>
          </w:tcPr>
          <w:p>
            <w:pPr>
              <w:spacing w:after="20"/>
            </w:pPr>
            <w:r/>
            <w:r>
              <w:rPr>
                <w:rFonts w:ascii="Arial" w:hAnsi="Arial"/>
                <w:b w:val="0"/>
                <w:sz w:val="17"/>
              </w:rPr>
              <w:t>Use the web interface to explore a property's estimated price, charts, and comparable homes.</w:t>
            </w:r>
          </w:p>
        </w:tc>
      </w:tr>
    </w:tbl>
    <w:p/>
    <w:p>
      <w:pPr>
        <w:pStyle w:val="Heading1"/>
      </w:pPr>
      <w:r>
        <w:t>7. Dataset Description</w:t>
      </w:r>
    </w:p>
    <w:p>
      <w:r>
        <w:t>The supplied CSV contains 30 records and 11 columns. The target variable is “price”. The dataset includes numeric property attributes and neighborhood labels.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b/>
                <w:color w:val="FFFFFF"/>
                <w:sz w:val="18"/>
              </w:rPr>
              <w:t>Column</w:t>
            </w:r>
          </w:p>
        </w:tc>
        <w:tc>
          <w:tcPr>
            <w:tcW w:type="dxa" w:w="4968"/>
            <w:vAlign w:val="center"/>
            <w:shd w:fill="1F4E79"/>
          </w:tcPr>
          <w:p>
            <w:pPr>
              <w:spacing w:after="20"/>
            </w:pPr>
            <w:r/>
            <w:r>
              <w:rPr>
                <w:rFonts w:ascii="Arial" w:hAnsi="Arial"/>
                <w:b/>
                <w:color w:val="FFFFFF"/>
                <w:sz w:val="18"/>
              </w:rPr>
              <w:t>Meaning</w:t>
            </w:r>
          </w:p>
        </w:tc>
      </w:tr>
      <w:tr>
        <w:tc>
          <w:tcPr>
            <w:tcW w:type="dxa" w:w="4968"/>
            <w:vAlign w:val="center"/>
          </w:tcPr>
          <w:p>
            <w:pPr>
              <w:spacing w:after="20"/>
            </w:pPr>
            <w:r/>
            <w:r>
              <w:rPr>
                <w:rFonts w:ascii="Arial" w:hAnsi="Arial"/>
                <w:b w:val="0"/>
                <w:sz w:val="17"/>
              </w:rPr>
              <w:t>id</w:t>
            </w:r>
          </w:p>
        </w:tc>
        <w:tc>
          <w:tcPr>
            <w:tcW w:type="dxa" w:w="4968"/>
            <w:vAlign w:val="center"/>
          </w:tcPr>
          <w:p>
            <w:pPr>
              <w:spacing w:after="20"/>
            </w:pPr>
            <w:r/>
            <w:r>
              <w:rPr>
                <w:rFonts w:ascii="Arial" w:hAnsi="Arial"/>
                <w:b w:val="0"/>
                <w:sz w:val="17"/>
              </w:rPr>
              <w:t>Unique record identifier</w:t>
            </w:r>
          </w:p>
        </w:tc>
      </w:tr>
      <w:tr>
        <w:tc>
          <w:tcPr>
            <w:tcW w:type="dxa" w:w="4968"/>
            <w:vAlign w:val="center"/>
          </w:tcPr>
          <w:p>
            <w:pPr>
              <w:spacing w:after="20"/>
            </w:pPr>
            <w:r/>
            <w:r>
              <w:rPr>
                <w:rFonts w:ascii="Arial" w:hAnsi="Arial"/>
                <w:b w:val="0"/>
                <w:sz w:val="17"/>
              </w:rPr>
              <w:t>price</w:t>
            </w:r>
          </w:p>
        </w:tc>
        <w:tc>
          <w:tcPr>
            <w:tcW w:type="dxa" w:w="4968"/>
            <w:vAlign w:val="center"/>
          </w:tcPr>
          <w:p>
            <w:pPr>
              <w:spacing w:after="20"/>
            </w:pPr>
            <w:r/>
            <w:r>
              <w:rPr>
                <w:rFonts w:ascii="Arial" w:hAnsi="Arial"/>
                <w:b w:val="0"/>
                <w:sz w:val="17"/>
              </w:rPr>
              <w:t>House sale price; prediction target</w:t>
            </w:r>
          </w:p>
        </w:tc>
      </w:tr>
      <w:tr>
        <w:tc>
          <w:tcPr>
            <w:tcW w:type="dxa" w:w="4968"/>
            <w:vAlign w:val="center"/>
          </w:tcPr>
          <w:p>
            <w:pPr>
              <w:spacing w:after="20"/>
            </w:pPr>
            <w:r/>
            <w:r>
              <w:rPr>
                <w:rFonts w:ascii="Arial" w:hAnsi="Arial"/>
                <w:b w:val="0"/>
                <w:sz w:val="17"/>
              </w:rPr>
              <w:t>sqft</w:t>
            </w:r>
          </w:p>
        </w:tc>
        <w:tc>
          <w:tcPr>
            <w:tcW w:type="dxa" w:w="4968"/>
            <w:vAlign w:val="center"/>
          </w:tcPr>
          <w:p>
            <w:pPr>
              <w:spacing w:after="20"/>
            </w:pPr>
            <w:r/>
            <w:r>
              <w:rPr>
                <w:rFonts w:ascii="Arial" w:hAnsi="Arial"/>
                <w:b w:val="0"/>
                <w:sz w:val="17"/>
              </w:rPr>
              <w:t>Living area in square feet</w:t>
            </w:r>
          </w:p>
        </w:tc>
      </w:tr>
      <w:tr>
        <w:tc>
          <w:tcPr>
            <w:tcW w:type="dxa" w:w="4968"/>
            <w:vAlign w:val="center"/>
          </w:tcPr>
          <w:p>
            <w:pPr>
              <w:spacing w:after="20"/>
            </w:pPr>
            <w:r/>
            <w:r>
              <w:rPr>
                <w:rFonts w:ascii="Arial" w:hAnsi="Arial"/>
                <w:b w:val="0"/>
                <w:sz w:val="17"/>
              </w:rPr>
              <w:t>bedrooms</w:t>
            </w:r>
          </w:p>
        </w:tc>
        <w:tc>
          <w:tcPr>
            <w:tcW w:type="dxa" w:w="4968"/>
            <w:vAlign w:val="center"/>
          </w:tcPr>
          <w:p>
            <w:pPr>
              <w:spacing w:after="20"/>
            </w:pPr>
            <w:r/>
            <w:r>
              <w:rPr>
                <w:rFonts w:ascii="Arial" w:hAnsi="Arial"/>
                <w:b w:val="0"/>
                <w:sz w:val="17"/>
              </w:rPr>
              <w:t>Number of bedrooms</w:t>
            </w:r>
          </w:p>
        </w:tc>
      </w:tr>
      <w:tr>
        <w:tc>
          <w:tcPr>
            <w:tcW w:type="dxa" w:w="4968"/>
            <w:vAlign w:val="center"/>
          </w:tcPr>
          <w:p>
            <w:pPr>
              <w:spacing w:after="20"/>
            </w:pPr>
            <w:r/>
            <w:r>
              <w:rPr>
                <w:rFonts w:ascii="Arial" w:hAnsi="Arial"/>
                <w:b w:val="0"/>
                <w:sz w:val="17"/>
              </w:rPr>
              <w:t>bathrooms</w:t>
            </w:r>
          </w:p>
        </w:tc>
        <w:tc>
          <w:tcPr>
            <w:tcW w:type="dxa" w:w="4968"/>
            <w:vAlign w:val="center"/>
          </w:tcPr>
          <w:p>
            <w:pPr>
              <w:spacing w:after="20"/>
            </w:pPr>
            <w:r/>
            <w:r>
              <w:rPr>
                <w:rFonts w:ascii="Arial" w:hAnsi="Arial"/>
                <w:b w:val="0"/>
                <w:sz w:val="17"/>
              </w:rPr>
              <w:t>Number of bathrooms</w:t>
            </w:r>
          </w:p>
        </w:tc>
      </w:tr>
      <w:tr>
        <w:tc>
          <w:tcPr>
            <w:tcW w:type="dxa" w:w="4968"/>
            <w:vAlign w:val="center"/>
          </w:tcPr>
          <w:p>
            <w:pPr>
              <w:spacing w:after="20"/>
            </w:pPr>
            <w:r/>
            <w:r>
              <w:rPr>
                <w:rFonts w:ascii="Arial" w:hAnsi="Arial"/>
                <w:b w:val="0"/>
                <w:sz w:val="17"/>
              </w:rPr>
              <w:t>quality</w:t>
            </w:r>
          </w:p>
        </w:tc>
        <w:tc>
          <w:tcPr>
            <w:tcW w:type="dxa" w:w="4968"/>
            <w:vAlign w:val="center"/>
          </w:tcPr>
          <w:p>
            <w:pPr>
              <w:spacing w:after="20"/>
            </w:pPr>
            <w:r/>
            <w:r>
              <w:rPr>
                <w:rFonts w:ascii="Arial" w:hAnsi="Arial"/>
                <w:b w:val="0"/>
                <w:sz w:val="17"/>
              </w:rPr>
              <w:t>Construction/property quality rating</w:t>
            </w:r>
          </w:p>
        </w:tc>
      </w:tr>
      <w:tr>
        <w:tc>
          <w:tcPr>
            <w:tcW w:type="dxa" w:w="4968"/>
            <w:vAlign w:val="center"/>
          </w:tcPr>
          <w:p>
            <w:pPr>
              <w:spacing w:after="20"/>
            </w:pPr>
            <w:r/>
            <w:r>
              <w:rPr>
                <w:rFonts w:ascii="Arial" w:hAnsi="Arial"/>
                <w:b w:val="0"/>
                <w:sz w:val="17"/>
              </w:rPr>
              <w:t>yearBuilt</w:t>
            </w:r>
          </w:p>
        </w:tc>
        <w:tc>
          <w:tcPr>
            <w:tcW w:type="dxa" w:w="4968"/>
            <w:vAlign w:val="center"/>
          </w:tcPr>
          <w:p>
            <w:pPr>
              <w:spacing w:after="20"/>
            </w:pPr>
            <w:r/>
            <w:r>
              <w:rPr>
                <w:rFonts w:ascii="Arial" w:hAnsi="Arial"/>
                <w:b w:val="0"/>
                <w:sz w:val="17"/>
              </w:rPr>
              <w:t>Year the property was built</w:t>
            </w:r>
          </w:p>
        </w:tc>
      </w:tr>
      <w:tr>
        <w:tc>
          <w:tcPr>
            <w:tcW w:type="dxa" w:w="4968"/>
            <w:vAlign w:val="center"/>
          </w:tcPr>
          <w:p>
            <w:pPr>
              <w:spacing w:after="20"/>
            </w:pPr>
            <w:r/>
            <w:r>
              <w:rPr>
                <w:rFonts w:ascii="Arial" w:hAnsi="Arial"/>
                <w:b w:val="0"/>
                <w:sz w:val="17"/>
              </w:rPr>
              <w:t>neighborhood</w:t>
            </w:r>
          </w:p>
        </w:tc>
        <w:tc>
          <w:tcPr>
            <w:tcW w:type="dxa" w:w="4968"/>
            <w:vAlign w:val="center"/>
          </w:tcPr>
          <w:p>
            <w:pPr>
              <w:spacing w:after="20"/>
            </w:pPr>
            <w:r/>
            <w:r>
              <w:rPr>
                <w:rFonts w:ascii="Arial" w:hAnsi="Arial"/>
                <w:b w:val="0"/>
                <w:sz w:val="17"/>
              </w:rPr>
              <w:t>Location or neighborhood category</w:t>
            </w:r>
          </w:p>
        </w:tc>
      </w:tr>
      <w:tr>
        <w:tc>
          <w:tcPr>
            <w:tcW w:type="dxa" w:w="4968"/>
            <w:vAlign w:val="center"/>
          </w:tcPr>
          <w:p>
            <w:pPr>
              <w:spacing w:after="20"/>
            </w:pPr>
            <w:r/>
            <w:r>
              <w:rPr>
                <w:rFonts w:ascii="Arial" w:hAnsi="Arial"/>
                <w:b w:val="0"/>
                <w:sz w:val="17"/>
              </w:rPr>
              <w:t>garage</w:t>
            </w:r>
          </w:p>
        </w:tc>
        <w:tc>
          <w:tcPr>
            <w:tcW w:type="dxa" w:w="4968"/>
            <w:vAlign w:val="center"/>
          </w:tcPr>
          <w:p>
            <w:pPr>
              <w:spacing w:after="20"/>
            </w:pPr>
            <w:r/>
            <w:r>
              <w:rPr>
                <w:rFonts w:ascii="Arial" w:hAnsi="Arial"/>
                <w:b w:val="0"/>
                <w:sz w:val="17"/>
              </w:rPr>
              <w:t>Garage capacity</w:t>
            </w:r>
          </w:p>
        </w:tc>
      </w:tr>
      <w:tr>
        <w:tc>
          <w:tcPr>
            <w:tcW w:type="dxa" w:w="4968"/>
            <w:vAlign w:val="center"/>
          </w:tcPr>
          <w:p>
            <w:pPr>
              <w:spacing w:after="20"/>
            </w:pPr>
            <w:r/>
            <w:r>
              <w:rPr>
                <w:rFonts w:ascii="Arial" w:hAnsi="Arial"/>
                <w:b w:val="0"/>
                <w:sz w:val="17"/>
              </w:rPr>
              <w:t>pool</w:t>
            </w:r>
          </w:p>
        </w:tc>
        <w:tc>
          <w:tcPr>
            <w:tcW w:type="dxa" w:w="4968"/>
            <w:vAlign w:val="center"/>
          </w:tcPr>
          <w:p>
            <w:pPr>
              <w:spacing w:after="20"/>
            </w:pPr>
            <w:r/>
            <w:r>
              <w:rPr>
                <w:rFonts w:ascii="Arial" w:hAnsi="Arial"/>
                <w:b w:val="0"/>
                <w:sz w:val="17"/>
              </w:rPr>
              <w:t>Pool indicator (0/1)</w:t>
            </w:r>
          </w:p>
        </w:tc>
      </w:tr>
      <w:tr>
        <w:tc>
          <w:tcPr>
            <w:tcW w:type="dxa" w:w="4968"/>
            <w:vAlign w:val="center"/>
          </w:tcPr>
          <w:p>
            <w:pPr>
              <w:spacing w:after="20"/>
            </w:pPr>
            <w:r/>
            <w:r>
              <w:rPr>
                <w:rFonts w:ascii="Arial" w:hAnsi="Arial"/>
                <w:b w:val="0"/>
                <w:sz w:val="17"/>
              </w:rPr>
              <w:t>waterfront</w:t>
            </w:r>
          </w:p>
        </w:tc>
        <w:tc>
          <w:tcPr>
            <w:tcW w:type="dxa" w:w="4968"/>
            <w:vAlign w:val="center"/>
          </w:tcPr>
          <w:p>
            <w:pPr>
              <w:spacing w:after="20"/>
            </w:pPr>
            <w:r/>
            <w:r>
              <w:rPr>
                <w:rFonts w:ascii="Arial" w:hAnsi="Arial"/>
                <w:b w:val="0"/>
                <w:sz w:val="17"/>
              </w:rPr>
              <w:t>Waterfront indicator (0/1)</w:t>
            </w:r>
          </w:p>
        </w:tc>
      </w:tr>
    </w:tbl>
    <w:p/>
    <w:p>
      <w:r>
        <w:t>Dataset summary: the supplied sample has 30 records, with prices ranging from $260,000 to $2,150,000. The median sample price is $567,500. These figures describe the provided sample only and should not be treated as current real-estate market data.</w:t>
      </w:r>
    </w:p>
    <w:p>
      <w:pPr>
        <w:pStyle w:val="Heading1"/>
      </w:pPr>
      <w:r>
        <w:t>8. Procedure</w:t>
      </w:r>
    </w:p>
    <w:p>
      <w:pPr>
        <w:pStyle w:val="ListNumber"/>
        <w:spacing w:after="60"/>
      </w:pPr>
      <w:r>
        <w:t>Extract the supplied House Price Prediction project folder.</w:t>
      </w:r>
    </w:p>
    <w:p>
      <w:pPr>
        <w:pStyle w:val="ListNumber"/>
        <w:spacing w:after="60"/>
      </w:pPr>
      <w:r>
        <w:t>Open the folder in Visual Studio Code or another suitable editor.</w:t>
      </w:r>
    </w:p>
    <w:p>
      <w:pPr>
        <w:pStyle w:val="ListNumber"/>
        <w:spacing w:after="60"/>
      </w:pPr>
      <w:r>
        <w:t>Install the Python dependencies if they are not already installed: pandas, NumPy, scikit-learn, matplotlib, seaborn, and joblib.</w:t>
      </w:r>
    </w:p>
    <w:p>
      <w:pPr>
        <w:pStyle w:val="ListNumber"/>
        <w:spacing w:after="60"/>
      </w:pPr>
      <w:r>
        <w:t>Open a terminal in the project folder and run `python train_model.py` to execute the model-comparison pipeline.</w:t>
      </w:r>
    </w:p>
    <w:p>
      <w:pPr>
        <w:pStyle w:val="ListNumber"/>
        <w:spacing w:after="60"/>
      </w:pPr>
      <w:r>
        <w:t>The script loads housing_dataset.csv and selects sqft, bedrooms, bathrooms, quality, yearBuilt, garage, pool, and waterfront as numeric features; neighborhood is one-hot encoded when present.</w:t>
      </w:r>
    </w:p>
    <w:p>
      <w:pPr>
        <w:pStyle w:val="ListNumber"/>
        <w:spacing w:after="60"/>
      </w:pPr>
      <w:r>
        <w:t>The dataset is divided into training and testing subsets using an 80:20 split and random_state=42.</w:t>
      </w:r>
    </w:p>
    <w:p>
      <w:pPr>
        <w:pStyle w:val="ListNumber"/>
        <w:spacing w:after="60"/>
      </w:pPr>
      <w:r>
        <w:t>The four regression models are trained and evaluated using MAE, RMSE, and R².</w:t>
      </w:r>
    </w:p>
    <w:p>
      <w:pPr>
        <w:pStyle w:val="ListNumber"/>
        <w:spacing w:after="60"/>
      </w:pPr>
      <w:r>
        <w:t>The model with the highest R² score is saved as best_housing_model.pkl.</w:t>
      </w:r>
    </w:p>
    <w:p>
      <w:pPr>
        <w:pStyle w:val="ListNumber"/>
        <w:spacing w:after="60"/>
      </w:pPr>
      <w:r>
        <w:t>To launch the web interface, run `python run_server.py` or double-click `start_website.bat` on Windows.</w:t>
      </w:r>
    </w:p>
    <w:p>
      <w:pPr>
        <w:pStyle w:val="ListNumber"/>
        <w:spacing w:after="60"/>
      </w:pPr>
      <w:r>
        <w:t>Open the local address printed in the terminal (normally http://localhost:8000) and explore valuation, market charts, comparable properties, and custom dataset training.</w:t>
      </w:r>
    </w:p>
    <w:p>
      <w:pPr>
        <w:pStyle w:val="Heading1"/>
      </w:pPr>
      <w:r>
        <w:t>9. Implementation Details</w:t>
      </w:r>
    </w:p>
    <w:p>
      <w:pPr>
        <w:pStyle w:val="Heading2"/>
      </w:pPr>
      <w:r>
        <w:t>9.1 Loading the Dataset and Selecting Features</w:t>
      </w:r>
    </w:p>
    <w:tbl>
      <w:tblPr>
        <w:tblStyle w:val="TableGrid"/>
        <w:tblW w:type="auto" w:w="0"/>
        <w:tblLook w:firstColumn="1" w:firstRow="1" w:lastColumn="0" w:lastRow="0" w:noHBand="0" w:noVBand="1" w:val="04A0"/>
      </w:tblPr>
      <w:tblGrid>
        <w:gridCol w:w="9936"/>
      </w:tblGrid>
      <w:tr>
        <w:tc>
          <w:tcPr>
            <w:tcW w:type="dxa" w:w="9936"/>
            <w:shd w:fill="F2F4F7"/>
          </w:tcPr>
          <w:p>
            <w:pPr>
              <w:spacing w:after="0"/>
            </w:pPr>
            <w:r/>
            <w:r>
              <w:rPr>
                <w:rFonts w:ascii="Consolas" w:hAnsi="Consolas"/>
                <w:sz w:val="16"/>
              </w:rPr>
              <w:t>import os</w:t>
            </w:r>
          </w:p>
          <w:p>
            <w:pPr>
              <w:spacing w:after="0"/>
            </w:pPr>
            <w:r>
              <w:rPr>
                <w:rFonts w:ascii="Consolas" w:hAnsi="Consolas"/>
                <w:sz w:val="16"/>
              </w:rPr>
              <w:t>import pandas as pd</w:t>
            </w:r>
          </w:p>
          <w:p>
            <w:pPr>
              <w:spacing w:after="0"/>
            </w:pPr>
            <w:r>
              <w:rPr>
                <w:rFonts w:ascii="Consolas" w:hAnsi="Consolas"/>
                <w:sz w:val="16"/>
              </w:rPr>
              <w:t xml:space="preserve"> </w:t>
            </w:r>
          </w:p>
          <w:p>
            <w:pPr>
              <w:spacing w:after="0"/>
            </w:pPr>
            <w:r>
              <w:rPr>
                <w:rFonts w:ascii="Consolas" w:hAnsi="Consolas"/>
                <w:sz w:val="16"/>
              </w:rPr>
              <w:t>csv_path = os.path.join(os.path.dirname(__file__), "housing_dataset.csv")</w:t>
            </w:r>
          </w:p>
          <w:p>
            <w:pPr>
              <w:spacing w:after="0"/>
            </w:pPr>
            <w:r>
              <w:rPr>
                <w:rFonts w:ascii="Consolas" w:hAnsi="Consolas"/>
                <w:sz w:val="16"/>
              </w:rPr>
              <w:t>df = pd.read_csv(csv_path)</w:t>
            </w:r>
          </w:p>
          <w:p>
            <w:pPr>
              <w:spacing w:after="0"/>
            </w:pPr>
            <w:r>
              <w:rPr>
                <w:rFonts w:ascii="Consolas" w:hAnsi="Consolas"/>
                <w:sz w:val="16"/>
              </w:rPr>
              <w:t xml:space="preserve"> </w:t>
            </w:r>
          </w:p>
          <w:p>
            <w:pPr>
              <w:spacing w:after="0"/>
            </w:pPr>
            <w:r>
              <w:rPr>
                <w:rFonts w:ascii="Consolas" w:hAnsi="Consolas"/>
                <w:sz w:val="16"/>
              </w:rPr>
              <w:t>feature_cols = [</w:t>
            </w:r>
          </w:p>
          <w:p>
            <w:pPr>
              <w:spacing w:after="0"/>
            </w:pPr>
            <w:r>
              <w:rPr>
                <w:rFonts w:ascii="Consolas" w:hAnsi="Consolas"/>
                <w:sz w:val="16"/>
              </w:rPr>
              <w:t xml:space="preserve">    "sqft", "bedrooms", "bathrooms", "quality",</w:t>
            </w:r>
          </w:p>
          <w:p>
            <w:pPr>
              <w:spacing w:after="0"/>
            </w:pPr>
            <w:r>
              <w:rPr>
                <w:rFonts w:ascii="Consolas" w:hAnsi="Consolas"/>
                <w:sz w:val="16"/>
              </w:rPr>
              <w:t xml:space="preserve">    "yearBuilt", "garage", "pool", "waterfront"</w:t>
            </w:r>
          </w:p>
          <w:p>
            <w:pPr>
              <w:spacing w:after="0"/>
            </w:pPr>
            <w:r>
              <w:rPr>
                <w:rFonts w:ascii="Consolas" w:hAnsi="Consolas"/>
                <w:sz w:val="16"/>
              </w:rPr>
              <w:t>]</w:t>
            </w:r>
          </w:p>
          <w:p>
            <w:pPr>
              <w:spacing w:after="0"/>
            </w:pPr>
            <w:r>
              <w:rPr>
                <w:rFonts w:ascii="Consolas" w:hAnsi="Consolas"/>
                <w:sz w:val="16"/>
              </w:rPr>
              <w:t>X = df[feature_cols]</w:t>
            </w:r>
          </w:p>
          <w:p>
            <w:pPr>
              <w:spacing w:after="0"/>
            </w:pPr>
            <w:r>
              <w:rPr>
                <w:rFonts w:ascii="Consolas" w:hAnsi="Consolas"/>
                <w:sz w:val="16"/>
              </w:rPr>
              <w:t>y = df["price"]</w:t>
            </w:r>
          </w:p>
          <w:p>
            <w:pPr>
              <w:spacing w:after="0"/>
            </w:pPr>
            <w:r>
              <w:rPr>
                <w:rFonts w:ascii="Consolas" w:hAnsi="Consolas"/>
                <w:sz w:val="16"/>
              </w:rPr>
              <w:t xml:space="preserve"> </w:t>
            </w:r>
          </w:p>
          <w:p>
            <w:pPr>
              <w:spacing w:after="0"/>
            </w:pPr>
            <w:r>
              <w:rPr>
                <w:rFonts w:ascii="Consolas" w:hAnsi="Consolas"/>
                <w:sz w:val="16"/>
              </w:rPr>
              <w:t>if "neighborhood" in df.columns:</w:t>
            </w:r>
          </w:p>
          <w:p>
            <w:pPr>
              <w:spacing w:after="0"/>
            </w:pPr>
            <w:r>
              <w:rPr>
                <w:rFonts w:ascii="Consolas" w:hAnsi="Consolas"/>
                <w:sz w:val="16"/>
              </w:rPr>
              <w:t xml:space="preserve">    X = pd.get_dummies(</w:t>
            </w:r>
          </w:p>
          <w:p>
            <w:pPr>
              <w:spacing w:after="0"/>
            </w:pPr>
            <w:r>
              <w:rPr>
                <w:rFonts w:ascii="Consolas" w:hAnsi="Consolas"/>
                <w:sz w:val="16"/>
              </w:rPr>
              <w:t xml:space="preserve">        df[feature_cols + ["neighborhood"]],</w:t>
            </w:r>
          </w:p>
          <w:p>
            <w:pPr>
              <w:spacing w:after="0"/>
            </w:pPr>
            <w:r>
              <w:rPr>
                <w:rFonts w:ascii="Consolas" w:hAnsi="Consolas"/>
                <w:sz w:val="16"/>
              </w:rPr>
              <w:t xml:space="preserve">        drop_first=True</w:t>
            </w:r>
          </w:p>
          <w:p>
            <w:pPr>
              <w:spacing w:after="0"/>
            </w:pPr>
            <w:r>
              <w:rPr>
                <w:rFonts w:ascii="Consolas" w:hAnsi="Consolas"/>
                <w:sz w:val="16"/>
              </w:rPr>
              <w:t xml:space="preserve">    )</w:t>
            </w:r>
          </w:p>
        </w:tc>
      </w:tr>
    </w:tbl>
    <w:p/>
    <w:p>
      <w:r>
        <w:t>The feature matrix X contains property attributes and y contains the house price. Neighborhood is converted into numeric indicator columns so that regression models can use the category.</w:t>
      </w:r>
    </w:p>
    <w:p>
      <w:pPr>
        <w:pStyle w:val="Heading2"/>
      </w:pPr>
      <w:r>
        <w:t>9.2 Train-Test Split and Model Comparison</w:t>
      </w:r>
    </w:p>
    <w:tbl>
      <w:tblPr>
        <w:tblStyle w:val="TableGrid"/>
        <w:tblW w:type="auto" w:w="0"/>
        <w:tblLook w:firstColumn="1" w:firstRow="1" w:lastColumn="0" w:lastRow="0" w:noHBand="0" w:noVBand="1" w:val="04A0"/>
      </w:tblPr>
      <w:tblGrid>
        <w:gridCol w:w="9936"/>
      </w:tblGrid>
      <w:tr>
        <w:tc>
          <w:tcPr>
            <w:tcW w:type="dxa" w:w="9936"/>
            <w:shd w:fill="F2F4F7"/>
          </w:tcPr>
          <w:p>
            <w:pPr>
              <w:spacing w:after="0"/>
            </w:pPr>
            <w:r/>
            <w:r>
              <w:rPr>
                <w:rFonts w:ascii="Consolas" w:hAnsi="Consolas"/>
                <w:sz w:val="16"/>
              </w:rPr>
              <w:t>from sklearn.model_selection import train_test_split</w:t>
            </w:r>
          </w:p>
          <w:p>
            <w:pPr>
              <w:spacing w:after="0"/>
            </w:pPr>
            <w:r>
              <w:rPr>
                <w:rFonts w:ascii="Consolas" w:hAnsi="Consolas"/>
                <w:sz w:val="16"/>
              </w:rPr>
              <w:t>from sklearn.linear_model import LinearRegression, Ridge</w:t>
            </w:r>
          </w:p>
          <w:p>
            <w:pPr>
              <w:spacing w:after="0"/>
            </w:pPr>
            <w:r>
              <w:rPr>
                <w:rFonts w:ascii="Consolas" w:hAnsi="Consolas"/>
                <w:sz w:val="16"/>
              </w:rPr>
              <w:t>from sklearn.ensemble import RandomForestRegressor, GradientBoostingRegressor</w:t>
            </w:r>
          </w:p>
          <w:p>
            <w:pPr>
              <w:spacing w:after="0"/>
            </w:pPr>
            <w:r>
              <w:rPr>
                <w:rFonts w:ascii="Consolas" w:hAnsi="Consolas"/>
                <w:sz w:val="16"/>
              </w:rPr>
              <w:t>from sklearn.metrics import mean_absolute_error, mean_squared_error, r2_score</w:t>
            </w:r>
          </w:p>
          <w:p>
            <w:pPr>
              <w:spacing w:after="0"/>
            </w:pPr>
            <w:r>
              <w:rPr>
                <w:rFonts w:ascii="Consolas" w:hAnsi="Consolas"/>
                <w:sz w:val="16"/>
              </w:rPr>
              <w:t>import numpy as np</w:t>
            </w:r>
          </w:p>
          <w:p>
            <w:pPr>
              <w:spacing w:after="0"/>
            </w:pPr>
            <w:r>
              <w:rPr>
                <w:rFonts w:ascii="Consolas" w:hAnsi="Consolas"/>
                <w:sz w:val="16"/>
              </w:rPr>
              <w:t xml:space="preserve"> </w:t>
            </w:r>
          </w:p>
          <w:p>
            <w:pPr>
              <w:spacing w:after="0"/>
            </w:pPr>
            <w:r>
              <w:rPr>
                <w:rFonts w:ascii="Consolas" w:hAnsi="Consolas"/>
                <w:sz w:val="16"/>
              </w:rPr>
              <w:t>X_train, X_test, y_train, y_test = train_test_split(</w:t>
            </w:r>
          </w:p>
          <w:p>
            <w:pPr>
              <w:spacing w:after="0"/>
            </w:pPr>
            <w:r>
              <w:rPr>
                <w:rFonts w:ascii="Consolas" w:hAnsi="Consolas"/>
                <w:sz w:val="16"/>
              </w:rPr>
              <w:t xml:space="preserve">    X, y, test_size=0.2, random_state=42</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models = {</w:t>
            </w:r>
          </w:p>
          <w:p>
            <w:pPr>
              <w:spacing w:after="0"/>
            </w:pPr>
            <w:r>
              <w:rPr>
                <w:rFonts w:ascii="Consolas" w:hAnsi="Consolas"/>
                <w:sz w:val="16"/>
              </w:rPr>
              <w:t xml:space="preserve">    "Linear Regression": LinearRegression(),</w:t>
            </w:r>
          </w:p>
          <w:p>
            <w:pPr>
              <w:spacing w:after="0"/>
            </w:pPr>
            <w:r>
              <w:rPr>
                <w:rFonts w:ascii="Consolas" w:hAnsi="Consolas"/>
                <w:sz w:val="16"/>
              </w:rPr>
              <w:t xml:space="preserve">    "Ridge Regression": Ridge(alpha=1.0),</w:t>
            </w:r>
          </w:p>
          <w:p>
            <w:pPr>
              <w:spacing w:after="0"/>
            </w:pPr>
            <w:r>
              <w:rPr>
                <w:rFonts w:ascii="Consolas" w:hAnsi="Consolas"/>
                <w:sz w:val="16"/>
              </w:rPr>
              <w:t xml:space="preserve">    "Random Forest Regressor": RandomForestRegressor(</w:t>
            </w:r>
          </w:p>
          <w:p>
            <w:pPr>
              <w:spacing w:after="0"/>
            </w:pPr>
            <w:r>
              <w:rPr>
                <w:rFonts w:ascii="Consolas" w:hAnsi="Consolas"/>
                <w:sz w:val="16"/>
              </w:rPr>
              <w:t xml:space="preserve">        n_estimators=100, random_state=42</w:t>
            </w:r>
          </w:p>
          <w:p>
            <w:pPr>
              <w:spacing w:after="0"/>
            </w:pPr>
            <w:r>
              <w:rPr>
                <w:rFonts w:ascii="Consolas" w:hAnsi="Consolas"/>
                <w:sz w:val="16"/>
              </w:rPr>
              <w:t xml:space="preserve">    ),</w:t>
            </w:r>
          </w:p>
          <w:p>
            <w:pPr>
              <w:spacing w:after="0"/>
            </w:pPr>
            <w:r>
              <w:rPr>
                <w:rFonts w:ascii="Consolas" w:hAnsi="Consolas"/>
                <w:sz w:val="16"/>
              </w:rPr>
              <w:t xml:space="preserve">    "Gradient Boosting Regressor": GradientBoostingRegressor(</w:t>
            </w:r>
          </w:p>
          <w:p>
            <w:pPr>
              <w:spacing w:after="0"/>
            </w:pPr>
            <w:r>
              <w:rPr>
                <w:rFonts w:ascii="Consolas" w:hAnsi="Consolas"/>
                <w:sz w:val="16"/>
              </w:rPr>
              <w:t xml:space="preserve">        n_estimators=100, random_state=42</w:t>
            </w:r>
          </w:p>
          <w:p>
            <w:pPr>
              <w:spacing w:after="0"/>
            </w:pPr>
            <w:r>
              <w:rPr>
                <w:rFonts w:ascii="Consolas" w:hAnsi="Consolas"/>
                <w:sz w:val="16"/>
              </w:rPr>
              <w:t xml:space="preserve">    )</w:t>
            </w:r>
          </w:p>
          <w:p>
            <w:pPr>
              <w:spacing w:after="0"/>
            </w:pPr>
            <w:r>
              <w:rPr>
                <w:rFonts w:ascii="Consolas" w:hAnsi="Consolas"/>
                <w:sz w:val="16"/>
              </w:rPr>
              <w:t>}</w:t>
            </w:r>
          </w:p>
        </w:tc>
      </w:tr>
    </w:tbl>
    <w:p/>
    <w:p>
      <w:pPr>
        <w:pStyle w:val="Heading2"/>
      </w:pPr>
      <w:r>
        <w:t>9.3 Evaluation Metrics</w:t>
      </w:r>
    </w:p>
    <w:p>
      <w:pPr>
        <w:pStyle w:val="ListBullet"/>
        <w:spacing w:after="40"/>
      </w:pPr>
      <w:r>
        <w:t>MAE: the average absolute difference between actual and predicted prices. Lower is better.</w:t>
      </w:r>
    </w:p>
    <w:p>
      <w:pPr>
        <w:pStyle w:val="ListBullet"/>
        <w:spacing w:after="40"/>
      </w:pPr>
      <w:r>
        <w:t>RMSE: the square root of average squared prediction error. It penalizes larger errors more strongly. Lower is better.</w:t>
      </w:r>
    </w:p>
    <w:p>
      <w:pPr>
        <w:pStyle w:val="ListBullet"/>
        <w:spacing w:after="40"/>
      </w:pPr>
      <w:r>
        <w:t>R² score: measures how well predictions explain price variation relative to a simple mean baseline. Higher is generally better.</w:t>
      </w:r>
    </w:p>
    <w:p>
      <w:pPr>
        <w:pStyle w:val="Heading2"/>
      </w:pPr>
      <w:r>
        <w:t>9.4 Saving the Best Model</w:t>
      </w:r>
    </w:p>
    <w:tbl>
      <w:tblPr>
        <w:tblStyle w:val="TableGrid"/>
        <w:tblW w:type="auto" w:w="0"/>
        <w:tblLook w:firstColumn="1" w:firstRow="1" w:lastColumn="0" w:lastRow="0" w:noHBand="0" w:noVBand="1" w:val="04A0"/>
      </w:tblPr>
      <w:tblGrid>
        <w:gridCol w:w="9936"/>
      </w:tblGrid>
      <w:tr>
        <w:tc>
          <w:tcPr>
            <w:tcW w:type="dxa" w:w="9936"/>
            <w:shd w:fill="F2F4F7"/>
          </w:tcPr>
          <w:p>
            <w:pPr>
              <w:spacing w:after="0"/>
            </w:pPr>
            <w:r/>
            <w:r>
              <w:rPr>
                <w:rFonts w:ascii="Consolas" w:hAnsi="Consolas"/>
                <w:sz w:val="16"/>
              </w:rPr>
              <w:t>import joblib</w:t>
            </w:r>
          </w:p>
          <w:p>
            <w:pPr>
              <w:spacing w:after="0"/>
            </w:pPr>
            <w:r>
              <w:rPr>
                <w:rFonts w:ascii="Consolas" w:hAnsi="Consolas"/>
                <w:sz w:val="16"/>
              </w:rPr>
              <w:t xml:space="preserve"> </w:t>
            </w:r>
          </w:p>
          <w:p>
            <w:pPr>
              <w:spacing w:after="0"/>
            </w:pPr>
            <w:r>
              <w:rPr>
                <w:rFonts w:ascii="Consolas" w:hAnsi="Consolas"/>
                <w:sz w:val="16"/>
              </w:rPr>
              <w:t># best_model is selected using the highest test-set R² score</w:t>
            </w:r>
          </w:p>
          <w:p>
            <w:pPr>
              <w:spacing w:after="0"/>
            </w:pPr>
            <w:r>
              <w:rPr>
                <w:rFonts w:ascii="Consolas" w:hAnsi="Consolas"/>
                <w:sz w:val="16"/>
              </w:rPr>
              <w:t>model_filename = os.path.join(</w:t>
            </w:r>
          </w:p>
          <w:p>
            <w:pPr>
              <w:spacing w:after="0"/>
            </w:pPr>
            <w:r>
              <w:rPr>
                <w:rFonts w:ascii="Consolas" w:hAnsi="Consolas"/>
                <w:sz w:val="16"/>
              </w:rPr>
              <w:t xml:space="preserve">    os.path.dirname(__file__), "best_housing_model.pkl"</w:t>
            </w:r>
          </w:p>
          <w:p>
            <w:pPr>
              <w:spacing w:after="0"/>
            </w:pPr>
            <w:r>
              <w:rPr>
                <w:rFonts w:ascii="Consolas" w:hAnsi="Consolas"/>
                <w:sz w:val="16"/>
              </w:rPr>
              <w:t>)</w:t>
            </w:r>
          </w:p>
          <w:p>
            <w:pPr>
              <w:spacing w:after="0"/>
            </w:pPr>
            <w:r>
              <w:rPr>
                <w:rFonts w:ascii="Consolas" w:hAnsi="Consolas"/>
                <w:sz w:val="16"/>
              </w:rPr>
              <w:t>joblib.dump(best_model, model_filename)</w:t>
            </w:r>
          </w:p>
          <w:p>
            <w:pPr>
              <w:spacing w:after="0"/>
            </w:pPr>
            <w:r>
              <w:rPr>
                <w:rFonts w:ascii="Consolas" w:hAnsi="Consolas"/>
                <w:sz w:val="16"/>
              </w:rPr>
              <w:t>print("Pipeline completed successfully!")</w:t>
            </w:r>
          </w:p>
        </w:tc>
      </w:tr>
    </w:tbl>
    <w:p/>
    <w:p>
      <w:pPr>
        <w:pStyle w:val="Heading1"/>
      </w:pPr>
      <w:r>
        <w:t>10. Output and Performance Evaluation</w:t>
      </w:r>
    </w:p>
    <w:p>
      <w:r>
        <w:t>The Python training script was run against the dataset included in the uploaded project. The table below reports the actual output from that run; values are specific to this small sample and the chosen train-test split.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20"/>
            </w:pPr>
            <w:r/>
            <w:r>
              <w:rPr>
                <w:rFonts w:ascii="Arial" w:hAnsi="Arial"/>
                <w:b/>
                <w:color w:val="FFFFFF"/>
                <w:sz w:val="18"/>
              </w:rPr>
              <w:t>Model</w:t>
            </w:r>
          </w:p>
        </w:tc>
        <w:tc>
          <w:tcPr>
            <w:tcW w:type="dxa" w:w="2484"/>
            <w:vAlign w:val="center"/>
            <w:shd w:fill="1F4E79"/>
          </w:tcPr>
          <w:p>
            <w:pPr>
              <w:spacing w:after="20"/>
            </w:pPr>
            <w:r/>
            <w:r>
              <w:rPr>
                <w:rFonts w:ascii="Arial" w:hAnsi="Arial"/>
                <w:b/>
                <w:color w:val="FFFFFF"/>
                <w:sz w:val="18"/>
              </w:rPr>
              <w:t>MAE ($)</w:t>
            </w:r>
          </w:p>
        </w:tc>
        <w:tc>
          <w:tcPr>
            <w:tcW w:type="dxa" w:w="2484"/>
            <w:vAlign w:val="center"/>
            <w:shd w:fill="1F4E79"/>
          </w:tcPr>
          <w:p>
            <w:pPr>
              <w:spacing w:after="20"/>
            </w:pPr>
            <w:r/>
            <w:r>
              <w:rPr>
                <w:rFonts w:ascii="Arial" w:hAnsi="Arial"/>
                <w:b/>
                <w:color w:val="FFFFFF"/>
                <w:sz w:val="18"/>
              </w:rPr>
              <w:t>RMSE ($)</w:t>
            </w:r>
          </w:p>
        </w:tc>
        <w:tc>
          <w:tcPr>
            <w:tcW w:type="dxa" w:w="2484"/>
            <w:vAlign w:val="center"/>
            <w:shd w:fill="1F4E79"/>
          </w:tcPr>
          <w:p>
            <w:pPr>
              <w:spacing w:after="20"/>
            </w:pPr>
            <w:r/>
            <w:r>
              <w:rPr>
                <w:rFonts w:ascii="Arial" w:hAnsi="Arial"/>
                <w:b/>
                <w:color w:val="FFFFFF"/>
                <w:sz w:val="18"/>
              </w:rPr>
              <w:t>R² Score</w:t>
            </w:r>
          </w:p>
        </w:tc>
      </w:tr>
      <w:tr>
        <w:tc>
          <w:tcPr>
            <w:tcW w:type="dxa" w:w="2484"/>
            <w:vAlign w:val="center"/>
          </w:tcPr>
          <w:p>
            <w:pPr>
              <w:spacing w:after="20"/>
            </w:pPr>
            <w:r/>
            <w:r>
              <w:rPr>
                <w:rFonts w:ascii="Arial" w:hAnsi="Arial"/>
                <w:b w:val="0"/>
                <w:sz w:val="17"/>
              </w:rPr>
              <w:t>Linear Regression</w:t>
            </w:r>
          </w:p>
        </w:tc>
        <w:tc>
          <w:tcPr>
            <w:tcW w:type="dxa" w:w="2484"/>
            <w:vAlign w:val="center"/>
          </w:tcPr>
          <w:p>
            <w:pPr>
              <w:spacing w:after="20"/>
            </w:pPr>
            <w:r/>
            <w:r>
              <w:rPr>
                <w:rFonts w:ascii="Arial" w:hAnsi="Arial"/>
                <w:b w:val="0"/>
                <w:sz w:val="17"/>
              </w:rPr>
              <w:t>$    36,743</w:t>
            </w:r>
          </w:p>
        </w:tc>
        <w:tc>
          <w:tcPr>
            <w:tcW w:type="dxa" w:w="2484"/>
            <w:vAlign w:val="center"/>
          </w:tcPr>
          <w:p>
            <w:pPr>
              <w:spacing w:after="20"/>
            </w:pPr>
            <w:r/>
            <w:r>
              <w:rPr>
                <w:rFonts w:ascii="Arial" w:hAnsi="Arial"/>
                <w:b w:val="0"/>
                <w:sz w:val="17"/>
              </w:rPr>
              <w:t>$    57,321</w:t>
            </w:r>
          </w:p>
        </w:tc>
        <w:tc>
          <w:tcPr>
            <w:tcW w:type="dxa" w:w="2484"/>
            <w:vAlign w:val="center"/>
          </w:tcPr>
          <w:p>
            <w:pPr>
              <w:spacing w:after="20"/>
            </w:pPr>
            <w:r/>
            <w:r>
              <w:rPr>
                <w:rFonts w:ascii="Arial" w:hAnsi="Arial"/>
                <w:b w:val="0"/>
                <w:sz w:val="17"/>
              </w:rPr>
              <w:t>0.988</w:t>
            </w:r>
          </w:p>
        </w:tc>
      </w:tr>
      <w:tr>
        <w:tc>
          <w:tcPr>
            <w:tcW w:type="dxa" w:w="2484"/>
            <w:vAlign w:val="center"/>
          </w:tcPr>
          <w:p>
            <w:pPr>
              <w:spacing w:after="20"/>
            </w:pPr>
            <w:r/>
            <w:r>
              <w:rPr>
                <w:rFonts w:ascii="Arial" w:hAnsi="Arial"/>
                <w:b w:val="0"/>
                <w:sz w:val="17"/>
              </w:rPr>
              <w:t>Ridge Regression</w:t>
            </w:r>
          </w:p>
        </w:tc>
        <w:tc>
          <w:tcPr>
            <w:tcW w:type="dxa" w:w="2484"/>
            <w:vAlign w:val="center"/>
          </w:tcPr>
          <w:p>
            <w:pPr>
              <w:spacing w:after="20"/>
            </w:pPr>
            <w:r/>
            <w:r>
              <w:rPr>
                <w:rFonts w:ascii="Arial" w:hAnsi="Arial"/>
                <w:b w:val="0"/>
                <w:sz w:val="17"/>
              </w:rPr>
              <w:t>$    47,206</w:t>
            </w:r>
          </w:p>
        </w:tc>
        <w:tc>
          <w:tcPr>
            <w:tcW w:type="dxa" w:w="2484"/>
            <w:vAlign w:val="center"/>
          </w:tcPr>
          <w:p>
            <w:pPr>
              <w:spacing w:after="20"/>
            </w:pPr>
            <w:r/>
            <w:r>
              <w:rPr>
                <w:rFonts w:ascii="Arial" w:hAnsi="Arial"/>
                <w:b w:val="0"/>
                <w:sz w:val="17"/>
              </w:rPr>
              <w:t>$    54,318</w:t>
            </w:r>
          </w:p>
        </w:tc>
        <w:tc>
          <w:tcPr>
            <w:tcW w:type="dxa" w:w="2484"/>
            <w:vAlign w:val="center"/>
          </w:tcPr>
          <w:p>
            <w:pPr>
              <w:spacing w:after="20"/>
            </w:pPr>
            <w:r/>
            <w:r>
              <w:rPr>
                <w:rFonts w:ascii="Arial" w:hAnsi="Arial"/>
                <w:b w:val="0"/>
                <w:sz w:val="17"/>
              </w:rPr>
              <w:t>0.989</w:t>
            </w:r>
          </w:p>
        </w:tc>
      </w:tr>
      <w:tr>
        <w:tc>
          <w:tcPr>
            <w:tcW w:type="dxa" w:w="2484"/>
            <w:vAlign w:val="center"/>
          </w:tcPr>
          <w:p>
            <w:pPr>
              <w:spacing w:after="20"/>
            </w:pPr>
            <w:r/>
            <w:r>
              <w:rPr>
                <w:rFonts w:ascii="Arial" w:hAnsi="Arial"/>
                <w:b w:val="0"/>
                <w:sz w:val="17"/>
              </w:rPr>
              <w:t>Random Forest Regressor</w:t>
            </w:r>
          </w:p>
        </w:tc>
        <w:tc>
          <w:tcPr>
            <w:tcW w:type="dxa" w:w="2484"/>
            <w:vAlign w:val="center"/>
          </w:tcPr>
          <w:p>
            <w:pPr>
              <w:spacing w:after="20"/>
            </w:pPr>
            <w:r/>
            <w:r>
              <w:rPr>
                <w:rFonts w:ascii="Arial" w:hAnsi="Arial"/>
                <w:b w:val="0"/>
                <w:sz w:val="17"/>
              </w:rPr>
              <w:t>$    66,233</w:t>
            </w:r>
          </w:p>
        </w:tc>
        <w:tc>
          <w:tcPr>
            <w:tcW w:type="dxa" w:w="2484"/>
            <w:vAlign w:val="center"/>
          </w:tcPr>
          <w:p>
            <w:pPr>
              <w:spacing w:after="20"/>
            </w:pPr>
            <w:r/>
            <w:r>
              <w:rPr>
                <w:rFonts w:ascii="Arial" w:hAnsi="Arial"/>
                <w:b w:val="0"/>
                <w:sz w:val="17"/>
              </w:rPr>
              <w:t>$   102,327</w:t>
            </w:r>
          </w:p>
        </w:tc>
        <w:tc>
          <w:tcPr>
            <w:tcW w:type="dxa" w:w="2484"/>
            <w:vAlign w:val="center"/>
          </w:tcPr>
          <w:p>
            <w:pPr>
              <w:spacing w:after="20"/>
            </w:pPr>
            <w:r/>
            <w:r>
              <w:rPr>
                <w:rFonts w:ascii="Arial" w:hAnsi="Arial"/>
                <w:b w:val="0"/>
                <w:sz w:val="17"/>
              </w:rPr>
              <w:t>0.961</w:t>
            </w:r>
          </w:p>
        </w:tc>
      </w:tr>
      <w:tr>
        <w:tc>
          <w:tcPr>
            <w:tcW w:type="dxa" w:w="2484"/>
            <w:vAlign w:val="center"/>
          </w:tcPr>
          <w:p>
            <w:pPr>
              <w:spacing w:after="20"/>
            </w:pPr>
            <w:r/>
            <w:r>
              <w:rPr>
                <w:rFonts w:ascii="Arial" w:hAnsi="Arial"/>
                <w:b w:val="0"/>
                <w:sz w:val="17"/>
              </w:rPr>
              <w:t>Gradient Boosting Regressor</w:t>
            </w:r>
          </w:p>
        </w:tc>
        <w:tc>
          <w:tcPr>
            <w:tcW w:type="dxa" w:w="2484"/>
            <w:vAlign w:val="center"/>
          </w:tcPr>
          <w:p>
            <w:pPr>
              <w:spacing w:after="20"/>
            </w:pPr>
            <w:r/>
            <w:r>
              <w:rPr>
                <w:rFonts w:ascii="Arial" w:hAnsi="Arial"/>
                <w:b w:val="0"/>
                <w:sz w:val="17"/>
              </w:rPr>
              <w:t>$    59,830</w:t>
            </w:r>
          </w:p>
        </w:tc>
        <w:tc>
          <w:tcPr>
            <w:tcW w:type="dxa" w:w="2484"/>
            <w:vAlign w:val="center"/>
          </w:tcPr>
          <w:p>
            <w:pPr>
              <w:spacing w:after="20"/>
            </w:pPr>
            <w:r/>
            <w:r>
              <w:rPr>
                <w:rFonts w:ascii="Arial" w:hAnsi="Arial"/>
                <w:b w:val="0"/>
                <w:sz w:val="17"/>
              </w:rPr>
              <w:t>$    83,274</w:t>
            </w:r>
          </w:p>
        </w:tc>
        <w:tc>
          <w:tcPr>
            <w:tcW w:type="dxa" w:w="2484"/>
            <w:vAlign w:val="center"/>
          </w:tcPr>
          <w:p>
            <w:pPr>
              <w:spacing w:after="20"/>
            </w:pPr>
            <w:r/>
            <w:r>
              <w:rPr>
                <w:rFonts w:ascii="Arial" w:hAnsi="Arial"/>
                <w:b w:val="0"/>
                <w:sz w:val="17"/>
              </w:rPr>
              <w:t>0.974</w:t>
            </w:r>
          </w:p>
        </w:tc>
      </w:tr>
    </w:tbl>
    <w:p/>
    <w:p>
      <w:r>
        <w:t>Best model from this run: Ridge Regression, with R² = 0.989. The script exported the selected model to best_housing_model.pkl.</w:t>
      </w:r>
    </w:p>
    <w:p>
      <w:r>
        <w:t>Important interpretation: the supplied dataset contains only 30 records. A high R² on one small random split does not prove that the model will be equally accurate on other housing markets or future data. More real and representative records and repeated validation are recommended before practical use.</w:t>
      </w:r>
    </w:p>
    <w:p>
      <w:pPr>
        <w:pStyle w:val="Heading1"/>
      </w:pPr>
      <w:r>
        <w:t>11. Web Application Output Modules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b/>
                <w:color w:val="FFFFFF"/>
                <w:sz w:val="18"/>
              </w:rPr>
              <w:t>Module</w:t>
            </w:r>
          </w:p>
        </w:tc>
        <w:tc>
          <w:tcPr>
            <w:tcW w:type="dxa" w:w="4968"/>
            <w:vAlign w:val="center"/>
            <w:shd w:fill="1F4E79"/>
          </w:tcPr>
          <w:p>
            <w:pPr>
              <w:spacing w:after="20"/>
            </w:pPr>
            <w:r/>
            <w:r>
              <w:rPr>
                <w:rFonts w:ascii="Arial" w:hAnsi="Arial"/>
                <w:b/>
                <w:color w:val="FFFFFF"/>
                <w:sz w:val="18"/>
              </w:rPr>
              <w:t>Expected visible output</w:t>
            </w:r>
          </w:p>
        </w:tc>
      </w:tr>
      <w:tr>
        <w:tc>
          <w:tcPr>
            <w:tcW w:type="dxa" w:w="4968"/>
            <w:vAlign w:val="center"/>
          </w:tcPr>
          <w:p>
            <w:pPr>
              <w:spacing w:after="20"/>
            </w:pPr>
            <w:r/>
            <w:r>
              <w:rPr>
                <w:rFonts w:ascii="Arial" w:hAnsi="Arial"/>
                <w:b w:val="0"/>
                <w:sz w:val="17"/>
              </w:rPr>
              <w:t>Valuation Studio</w:t>
            </w:r>
          </w:p>
        </w:tc>
        <w:tc>
          <w:tcPr>
            <w:tcW w:type="dxa" w:w="4968"/>
            <w:vAlign w:val="center"/>
          </w:tcPr>
          <w:p>
            <w:pPr>
              <w:spacing w:after="20"/>
            </w:pPr>
            <w:r/>
            <w:r>
              <w:rPr>
                <w:rFonts w:ascii="Arial" w:hAnsi="Arial"/>
                <w:b w:val="0"/>
                <w:sz w:val="17"/>
              </w:rPr>
              <w:t>Property input controls and an updated estimated price with valuation details.</w:t>
            </w:r>
          </w:p>
        </w:tc>
      </w:tr>
      <w:tr>
        <w:tc>
          <w:tcPr>
            <w:tcW w:type="dxa" w:w="4968"/>
            <w:vAlign w:val="center"/>
          </w:tcPr>
          <w:p>
            <w:pPr>
              <w:spacing w:after="20"/>
            </w:pPr>
            <w:r/>
            <w:r>
              <w:rPr>
                <w:rFonts w:ascii="Arial" w:hAnsi="Arial"/>
                <w:b w:val="0"/>
                <w:sz w:val="17"/>
              </w:rPr>
              <w:t>Market Intelligence &amp; Charts</w:t>
            </w:r>
          </w:p>
        </w:tc>
        <w:tc>
          <w:tcPr>
            <w:tcW w:type="dxa" w:w="4968"/>
            <w:vAlign w:val="center"/>
          </w:tcPr>
          <w:p>
            <w:pPr>
              <w:spacing w:after="20"/>
            </w:pPr>
            <w:r/>
            <w:r>
              <w:rPr>
                <w:rFonts w:ascii="Arial" w:hAnsi="Arial"/>
                <w:b w:val="0"/>
                <w:sz w:val="17"/>
              </w:rPr>
              <w:t>Interactive charts for price distribution, price versus square footage, and neighborhood comparisons.</w:t>
            </w:r>
          </w:p>
        </w:tc>
      </w:tr>
      <w:tr>
        <w:tc>
          <w:tcPr>
            <w:tcW w:type="dxa" w:w="4968"/>
            <w:vAlign w:val="center"/>
          </w:tcPr>
          <w:p>
            <w:pPr>
              <w:spacing w:after="20"/>
            </w:pPr>
            <w:r/>
            <w:r>
              <w:rPr>
                <w:rFonts w:ascii="Arial" w:hAnsi="Arial"/>
                <w:b w:val="0"/>
                <w:sz w:val="17"/>
              </w:rPr>
              <w:t>Comparable Homes</w:t>
            </w:r>
          </w:p>
        </w:tc>
        <w:tc>
          <w:tcPr>
            <w:tcW w:type="dxa" w:w="4968"/>
            <w:vAlign w:val="center"/>
          </w:tcPr>
          <w:p>
            <w:pPr>
              <w:spacing w:after="20"/>
            </w:pPr>
            <w:r/>
            <w:r>
              <w:rPr>
                <w:rFonts w:ascii="Arial" w:hAnsi="Arial"/>
                <w:b w:val="0"/>
                <w:sz w:val="17"/>
              </w:rPr>
              <w:t>A list of similar properties with attribute and price comparisons.</w:t>
            </w:r>
          </w:p>
        </w:tc>
      </w:tr>
      <w:tr>
        <w:tc>
          <w:tcPr>
            <w:tcW w:type="dxa" w:w="4968"/>
            <w:vAlign w:val="center"/>
          </w:tcPr>
          <w:p>
            <w:pPr>
              <w:spacing w:after="20"/>
            </w:pPr>
            <w:r/>
            <w:r>
              <w:rPr>
                <w:rFonts w:ascii="Arial" w:hAnsi="Arial"/>
                <w:b w:val="0"/>
                <w:sz w:val="17"/>
              </w:rPr>
              <w:t>Custom Dataset &amp; ML Training</w:t>
            </w:r>
          </w:p>
        </w:tc>
        <w:tc>
          <w:tcPr>
            <w:tcW w:type="dxa" w:w="4968"/>
            <w:vAlign w:val="center"/>
          </w:tcPr>
          <w:p>
            <w:pPr>
              <w:spacing w:after="20"/>
            </w:pPr>
            <w:r/>
            <w:r>
              <w:rPr>
                <w:rFonts w:ascii="Arial" w:hAnsi="Arial"/>
                <w:b w:val="0"/>
                <w:sz w:val="17"/>
              </w:rPr>
              <w:t>Dataset upload, column detection, in-browser Ridge model training, and updated charts/estimates.</w:t>
            </w:r>
          </w:p>
        </w:tc>
      </w:tr>
      <w:tr>
        <w:tc>
          <w:tcPr>
            <w:tcW w:type="dxa" w:w="4968"/>
            <w:vAlign w:val="center"/>
          </w:tcPr>
          <w:p>
            <w:pPr>
              <w:spacing w:after="20"/>
            </w:pPr>
            <w:r/>
            <w:r>
              <w:rPr>
                <w:rFonts w:ascii="Arial" w:hAnsi="Arial"/>
                <w:b w:val="0"/>
                <w:sz w:val="17"/>
              </w:rPr>
              <w:t>Python training output</w:t>
            </w:r>
          </w:p>
        </w:tc>
        <w:tc>
          <w:tcPr>
            <w:tcW w:type="dxa" w:w="4968"/>
            <w:vAlign w:val="center"/>
          </w:tcPr>
          <w:p>
            <w:pPr>
              <w:spacing w:after="20"/>
            </w:pPr>
            <w:r/>
            <w:r>
              <w:rPr>
                <w:rFonts w:ascii="Arial" w:hAnsi="Arial"/>
                <w:b w:val="0"/>
                <w:sz w:val="17"/>
              </w:rPr>
              <w:t>Console table showing MAE, RMSE, R² for each model and the best model name.</w:t>
            </w:r>
          </w:p>
        </w:tc>
      </w:tr>
      <w:tr>
        <w:tc>
          <w:tcPr>
            <w:tcW w:type="dxa" w:w="4968"/>
            <w:vAlign w:val="center"/>
          </w:tcPr>
          <w:p>
            <w:pPr>
              <w:spacing w:after="20"/>
            </w:pPr>
            <w:r/>
            <w:r>
              <w:rPr>
                <w:rFonts w:ascii="Arial" w:hAnsi="Arial"/>
                <w:b w:val="0"/>
                <w:sz w:val="17"/>
              </w:rPr>
              <w:t>Saved model file</w:t>
            </w:r>
          </w:p>
        </w:tc>
        <w:tc>
          <w:tcPr>
            <w:tcW w:type="dxa" w:w="4968"/>
            <w:vAlign w:val="center"/>
          </w:tcPr>
          <w:p>
            <w:pPr>
              <w:spacing w:after="20"/>
            </w:pPr>
            <w:r/>
            <w:r>
              <w:rPr>
                <w:rFonts w:ascii="Arial" w:hAnsi="Arial"/>
                <w:b w:val="0"/>
                <w:sz w:val="17"/>
              </w:rPr>
              <w:t>best_housing_model.pkl generated by train_model.py.</w:t>
            </w:r>
          </w:p>
        </w:tc>
      </w:tr>
    </w:tbl>
    <w:p/>
    <w:p>
      <w:r>
        <w:t>The supplied files did not include captured screenshots of the running interface, so this report describes the output modules instead of presenting invented screenshots or unverified browser results.</w:t>
      </w:r>
    </w:p>
    <w:p>
      <w:pPr>
        <w:pStyle w:val="Heading1"/>
      </w:pPr>
      <w:r>
        <w:t>12. Advantages</w:t>
      </w:r>
    </w:p>
    <w:p>
      <w:pPr>
        <w:pStyle w:val="ListBullet"/>
        <w:spacing w:after="40"/>
      </w:pPr>
      <w:r>
        <w:t>Provides quick and consistent estimates based on multiple property attributes.</w:t>
      </w:r>
    </w:p>
    <w:p>
      <w:pPr>
        <w:pStyle w:val="ListBullet"/>
        <w:spacing w:after="40"/>
      </w:pPr>
      <w:r>
        <w:t>Compares different regression algorithms instead of relying on one model.</w:t>
      </w:r>
    </w:p>
    <w:p>
      <w:pPr>
        <w:pStyle w:val="ListBullet"/>
        <w:spacing w:after="40"/>
      </w:pPr>
      <w:r>
        <w:t>Offers interactive charts that help users understand patterns in the supplied dataset.</w:t>
      </w:r>
    </w:p>
    <w:p>
      <w:pPr>
        <w:pStyle w:val="ListBullet"/>
        <w:spacing w:after="40"/>
      </w:pPr>
      <w:r>
        <w:t>Supports custom datasets for experimentation and learning.</w:t>
      </w:r>
    </w:p>
    <w:p>
      <w:pPr>
        <w:pStyle w:val="ListBullet"/>
        <w:spacing w:after="40"/>
      </w:pPr>
      <w:r>
        <w:t>Exports the best-performing model from the Python pipeline for reuse.</w:t>
      </w:r>
    </w:p>
    <w:p>
      <w:pPr>
        <w:pStyle w:val="ListBullet"/>
        <w:spacing w:after="40"/>
      </w:pPr>
      <w:r>
        <w:t>Combines a browser interface with a separate data-science notebook and Python training script.</w:t>
      </w:r>
    </w:p>
    <w:p>
      <w:pPr>
        <w:pStyle w:val="Heading1"/>
      </w:pPr>
      <w:r>
        <w:t>13. Limitations</w:t>
      </w:r>
    </w:p>
    <w:p>
      <w:pPr>
        <w:pStyle w:val="ListBullet"/>
        <w:spacing w:after="40"/>
      </w:pPr>
      <w:r>
        <w:t>The supplied dataset is small (30 records) and may not represent the full housing market.</w:t>
      </w:r>
    </w:p>
    <w:p>
      <w:pPr>
        <w:pStyle w:val="ListBullet"/>
        <w:spacing w:after="40"/>
      </w:pPr>
      <w:r>
        <w:t>Predictions depend on data quality, feature coverage, and how well the dataset represents the target location.</w:t>
      </w:r>
    </w:p>
    <w:p>
      <w:pPr>
        <w:pStyle w:val="ListBullet"/>
        <w:spacing w:after="40"/>
      </w:pPr>
      <w:r>
        <w:t>Prices in the sample are in US dollars and the dataset is illustrative; it is not a live property listing feed.</w:t>
      </w:r>
    </w:p>
    <w:p>
      <w:pPr>
        <w:pStyle w:val="ListBullet"/>
        <w:spacing w:after="40"/>
      </w:pPr>
      <w:r>
        <w:t>The reported evaluation comes from one 80:20 split and may vary with another split or new data.</w:t>
      </w:r>
    </w:p>
    <w:p>
      <w:pPr>
        <w:pStyle w:val="ListBullet"/>
        <w:spacing w:after="40"/>
      </w:pPr>
      <w:r>
        <w:t>An estimated price is not a professional appraisal and should not be used as the sole basis for a financial decision.</w:t>
      </w:r>
    </w:p>
    <w:p>
      <w:pPr>
        <w:pStyle w:val="ListBullet"/>
        <w:spacing w:after="40"/>
      </w:pPr>
      <w:r>
        <w:t>The local web server is intended for local demonstration and is not configured as a secure public production service.</w:t>
      </w:r>
    </w:p>
    <w:p>
      <w:pPr>
        <w:pStyle w:val="Heading1"/>
      </w:pPr>
      <w:r>
        <w:t>14. Future Enhancements</w:t>
      </w:r>
    </w:p>
    <w:p>
      <w:pPr>
        <w:pStyle w:val="ListBullet"/>
        <w:spacing w:after="40"/>
      </w:pPr>
      <w:r>
        <w:t>Increase dataset size and include verified, recent transactions from multiple neighborhoods.</w:t>
      </w:r>
    </w:p>
    <w:p>
      <w:pPr>
        <w:pStyle w:val="ListBullet"/>
        <w:spacing w:after="40"/>
      </w:pPr>
      <w:r>
        <w:t>Use cross-validation and hyperparameter tuning to compare model stability.</w:t>
      </w:r>
    </w:p>
    <w:p>
      <w:pPr>
        <w:pStyle w:val="ListBullet"/>
        <w:spacing w:after="40"/>
      </w:pPr>
      <w:r>
        <w:t>Add stronger validation for missing values, invalid prices, and inconsistent units.</w:t>
      </w:r>
    </w:p>
    <w:p>
      <w:pPr>
        <w:pStyle w:val="ListBullet"/>
        <w:spacing w:after="40"/>
      </w:pPr>
      <w:r>
        <w:t>Add model versioning, prediction logs, and exportable valuation reports.</w:t>
      </w:r>
    </w:p>
    <w:p>
      <w:pPr>
        <w:pStyle w:val="ListBullet"/>
        <w:spacing w:after="40"/>
      </w:pPr>
      <w:r>
        <w:t>Provide location-specific currency and region settings.</w:t>
      </w:r>
    </w:p>
    <w:p>
      <w:pPr>
        <w:pStyle w:val="ListBullet"/>
        <w:spacing w:after="40"/>
      </w:pPr>
      <w:r>
        <w:t>Deploy through a secure hosted service with authentication and privacy protections.</w:t>
      </w:r>
    </w:p>
    <w:p>
      <w:pPr>
        <w:pStyle w:val="Heading1"/>
      </w:pPr>
      <w:r>
        <w:t>15. Result</w:t>
      </w:r>
    </w:p>
    <w:p>
      <w:r>
        <w:t>The House Price Prediction mini project was examined and executed using the supplied project files. The Python pipeline loaded the 30-record housing dataset, trained and evaluated Linear Regression, Ridge Regression, Random Forest Regressor, and Gradient Boosting Regressor, and selected Ridge Regression as the best model for this run with an R² score of 0.989. The model was saved as best_housing_model.pkl. The associated PropValuate AI web interface provides property valuation controls, market charts, comparable-home information, and custom dataset training. The result demonstrates a working educational prototype; further testing with larger, representative datasets is required before real-world use.</w:t>
      </w:r>
    </w:p>
    <w:p>
      <w:pPr>
        <w:pStyle w:val="Heading1"/>
      </w:pPr>
      <w:r>
        <w:t>References</w:t>
      </w:r>
    </w:p>
    <w:p>
      <w:pPr>
        <w:pStyle w:val="ListBullet"/>
        <w:spacing w:after="40"/>
      </w:pPr>
      <w:r>
        <w:t>Project source files supplied by the student: README.md, train_model.py, run_server.py, app.js, index.html, House_Price_Prediction.ipynb, and housing_dataset.csv.</w:t>
      </w:r>
    </w:p>
    <w:p>
      <w:pPr>
        <w:pStyle w:val="ListBullet"/>
        <w:spacing w:after="40"/>
      </w:pPr>
      <w:r>
        <w:t>scikit-learn documentation: LinearRegression, Ridge, RandomForestRegressor, GradientBoostingRegressor, train_test_split, and regression metrics.</w:t>
      </w:r>
    </w:p>
    <w:p>
      <w:pPr>
        <w:pStyle w:val="ListBullet"/>
        <w:spacing w:after="40"/>
      </w:pPr>
      <w:r>
        <w:t>pandas documentation: CSV loading and data preparation.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House Price Prediction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MINI PROJECT REPORT | HOUSE PRICE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