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>Stage 07 DOCX Review: Paper 62</w:t>
      </w:r>
    </w:p>
    <w:p>
      <w:r>
        <w:rPr>
          <w:b/>
        </w:rPr>
        <w:t>round_id=stage07_xml_live_batch2_20260427 | paper_id=62</w:t>
      </w:r>
    </w:p>
    <w:p>
      <w:r>
        <w:t>Do not edit source text. Correct assignments by changing highlights only.</w:t>
      </w:r>
    </w:p>
    <w:p>
      <w:pPr>
        <w:pStyle w:val="Heading1"/>
      </w:pPr>
      <w:r>
        <w:t>Prediction Overview</w:t>
      </w:r>
    </w:p>
    <w:p>
      <w:r>
        <w:t>FEBS Letters 351 (1994) 73-79</w:t>
        <w:br/>
        <w:t>FEBS 14439</w:t>
      </w:r>
    </w:p>
    <w:p>
      <w:r>
        <w:t>Autoimmunity in Stiff-Man Syndrome with breast cancer is targeted</w:t>
        <w:br/>
        <w:t>to the C-terminal region of human amphiphysin,</w:t>
        <w:br/>
        <w:t>a protein similar to the yeast proteins, Rvs167 and Rvs161</w:t>
        <w:br/>
        <w:t>Carol David”, Michele Solimenab, Pietro De Camilli”,*</w:t>
        <w:br/>
        <w:t>of Cell Biology and Howard Hughes Medical Institute, Yale University School of Medicine, Boyer Center for Molecular Medicine,</w:t>
        <w:br/>
        <w:t>295 Congress Avenue, New Haven, CT 06510, USA</w:t>
        <w:br/>
        <w:t>b Department of Internal Medicine, Section of Endocrinology, Yale University School of Medicine, New Haven, CT 06510, USA</w:t>
      </w:r>
    </w:p>
    <w:p>
      <w:r>
        <w:t>“Department</w:t>
      </w:r>
    </w:p>
    <w:p>
      <w:r>
        <w:t>Received 16 June 1994; revised version received 21 July 1994</w:t>
      </w:r>
    </w:p>
    <w:p>
      <w:r>
        <w:rPr>
          <w:shd w:val="clear" w:color="auto" w:fill="FFF2CC"/>
        </w:rPr>
        <w:t>Abstract</w:t>
        <w:br/>
        <w:t>Amphiphysin, a neuronal protein first identified in chicken synaptic membranes, is the autoantigen of Stiff-Man Syndrome (SMS) associated with</w:t>
        <w:br/>
        <w:t>breast cancer. We have now cloned human amphiphysin and found the N- and C-terminal domains of the protein to be highly conserved between</w:t>
        <w:br/>
        <w:t>chicken and human. Patient autoantibodies have a distinct pattern of reactivity with amphiphysin, and the dominant autoepitope is located in its</w:t>
        <w:br/>
        <w:t>C-terminal region, which contains an SH3 domain. Portions of chicken and human amphiphysin are also homologous to portions of Rvs167 and</w:t>
        <w:br/>
        <w:t>Rvs161, two yeast proteins which are involved in cell entry into stationary phase upon exposure to unfavourable growth conditions.</w:t>
        <w:br/>
        <w:t>Key words: Stiff-Man</w:t>
      </w:r>
    </w:p>
    <w:p>
      <w:r>
        <w:rPr>
          <w:shd w:val="clear" w:color="auto" w:fill="FFF2CC"/>
        </w:rPr>
        <w:t>Syndrome;</w:t>
      </w:r>
    </w:p>
    <w:p>
      <w:r>
        <w:rPr>
          <w:shd w:val="clear" w:color="auto" w:fill="FFF2CC"/>
        </w:rPr>
        <w:t>Amphiphysin;</w:t>
      </w:r>
    </w:p>
    <w:p>
      <w:r>
        <w:rPr>
          <w:shd w:val="clear" w:color="auto" w:fill="FFF2CC"/>
        </w:rPr>
        <w:t>Breast cancer;</w:t>
      </w:r>
    </w:p>
    <w:p>
      <w:r>
        <w:rPr>
          <w:shd w:val="clear" w:color="auto" w:fill="FFF2CC"/>
        </w:rPr>
        <w:t>1. Introduction</w:t>
        <w:br/>
        <w:t>Stiff-Man</w:t>
        <w:br/>
        <w:t>Syndrome (SMS) is a rare neurological disease characterized by rigidity of the body musculature</w:t>
        <w:br/>
        <w:t>with superimposed painful spasms [l&amp;4]. SMS is one of</w:t>
        <w:br/>
        <w:t>the few human diseases for which evidence of an autoimmune process directed against CNS neuronal antigens</w:t>
        <w:br/>
        <w:t>has been found. High titer antibodies directed against</w:t>
        <w:br/>
        <w:t>neuronal autoantigens are found both in the serum and</w:t>
        <w:br/>
        <w:t>in the cerebrospinal fluid of the majority of SMS patients</w:t>
        <w:br/>
        <w:t>t51.</w:t>
        <w:br/>
        <w:t>Two main targets of humoral autoimmunity have been</w:t>
        <w:br/>
        <w:t>identified in two populations of SMS patients which have</w:t>
        <w:br/>
        <w:t>similar neurological characteristics but different associated conditions. In 50-60% of the cases, autoantibodies</w:t>
        <w:br/>
        <w:t>are primarily directed against the GABA-synthesizing</w:t>
        <w:br/>
        <w:t>enzyme glutamic acid decarboxylase (GAD). In these</w:t>
        <w:br/>
        <w:t>patients, insulin-dependent diabetes mellitus and other</w:t>
        <w:br/>
        <w:t>organ-specific autoimmune diseases are frequently present [5-71.</w:t>
        <w:br/>
        <w:t>In five of the more than 100 cases of SMS patients</w:t>
        <w:br/>
        <w:t>whose sera we have tested, autoantibodies are directed</w:t>
        <w:br/>
        <w:t>against another neuronal protein of 128 k Da [8]. This</w:t>
        <w:br/>
        <w:t>protein was recently identified as amphiphysin [9], a synaptic vesicle-associated protein originally cloned from</w:t>
        <w:br/>
        <w:t>chicken brain [lo]. Strikingly, all five patients with am-</w:t>
      </w:r>
    </w:p>
    <w:p>
      <w:r>
        <w:rPr>
          <w:shd w:val="clear" w:color="auto" w:fill="FFF2CC"/>
        </w:rPr>
        <w:t>*Corresponding</w:t>
      </w:r>
    </w:p>
    <w:p>
      <w:r>
        <w:rPr>
          <w:shd w:val="clear" w:color="auto" w:fill="FFF2CC"/>
        </w:rPr>
        <w:t>author. Fax: (1) (203) 787-3364.</w:t>
      </w:r>
    </w:p>
    <w:p>
      <w:r>
        <w:rPr>
          <w:shd w:val="clear" w:color="auto" w:fill="FFF2CC"/>
        </w:rPr>
        <w:t>Abbreviations: a.a., amino acid; c Amph, chicken amphiphysin; CNS,</w:t>
        <w:br/>
        <w:t>central nervous system; GAD, glutamic acid decarboxylase; h Amph,</w:t>
        <w:br/>
        <w:t>human amphiphysin; PAGE, polyacrylamide gel electrophoresis; PCR,</w:t>
        <w:br/>
        <w:t>polymerase chain reaction; SMS, Stiff-Man Syndrome.</w:t>
      </w:r>
    </w:p>
    <w:p>
      <w:r>
        <w:rPr>
          <w:shd w:val="clear" w:color="auto" w:fill="FFF2CC"/>
        </w:rPr>
        <w:t>Synaptic</w:t>
      </w:r>
    </w:p>
    <w:p>
      <w:r>
        <w:rPr>
          <w:shd w:val="clear" w:color="auto" w:fill="FFF2CC"/>
        </w:rPr>
        <w:t>vesicle; Rvs161;</w:t>
      </w:r>
    </w:p>
    <w:p>
      <w:r>
        <w:rPr>
          <w:shd w:val="clear" w:color="auto" w:fill="FFF2CC"/>
        </w:rPr>
        <w:t>Rvs167</w:t>
      </w:r>
    </w:p>
    <w:p>
      <w:r>
        <w:rPr>
          <w:shd w:val="clear" w:color="auto" w:fill="FFF2CC"/>
        </w:rPr>
        <w:t>phiphysin autoimmunity are women with breast cancer.</w:t>
        <w:br/>
        <w:t>In fact, in two of these patients, an infiltrating ductal</w:t>
        <w:br/>
        <w:t>adenocarcinoma of the breast was searched for, and</w:t>
        <w:br/>
        <w:t>found, only after the identification of the anti-amphiphysin antibodies ([8] and our most recent case (patient 1 of this study - see section 2)). A remission of the</w:t>
        <w:br/>
        <w:t>neurological symptoms was documented in three of the</w:t>
        <w:br/>
        <w:t>five patients after removal of the cancer and steroid therapy ([8, 9, 1 I] and this study (Dr. M. Myers, Jackson, MI,</w:t>
        <w:br/>
        <w:t>personal communication))</w:t>
        <w:br/>
        <w:t>supporting the hypothesis</w:t>
        <w:br/>
        <w:t>that the condition results from a functional rather than</w:t>
        <w:br/>
        <w:t>structural damage of the CNS. Other cases of SMS associated with cancer have been described [12, 13]. These</w:t>
        <w:br/>
        <w:t>findings raise the possibility that in some cases SMS may</w:t>
        <w:br/>
        <w:t>have an autoimmune paraneoplastic origin. As in the</w:t>
        <w:br/>
        <w:t>case of autoantigens of other autoimmune paraneoplastic diseases of the CNS, as well as of GAD, amphiphysin</w:t>
        <w:br/>
        <w:t>is an intracellular protein and the link between humoral</w:t>
        <w:br/>
        <w:t>autoimmunity directed against the autoantigen and the</w:t>
        <w:br/>
        <w:t>clinical symptoms remains to be explained.</w:t>
        <w:br/>
        <w:t>In other neurological autoimmune paraneoplastic</w:t>
        <w:br/>
        <w:t>conditions, expression of the neuronal autoantigen in the</w:t>
        <w:br/>
        <w:t>tumor was reported [14, 15]. It was proposed that the</w:t>
        <w:br/>
        <w:t>ectopic expression of the brain antigen by cancer cells</w:t>
        <w:br/>
        <w:t>may trigger the autoimmune response [16]. In some</w:t>
        <w:br/>
        <w:t>cases, the autoantigen is thought to play a role in neoplastic growth [17]. As a first step to investigate mechanisms of amphiphysin autoimmunity and a possible role</w:t>
        <w:br/>
        <w:t>of amphiphysin in the biology of human breast cancer,</w:t>
        <w:br/>
        <w:t>we have now cloned human amphiphysin and mapped</w:t>
        <w:br/>
        <w:t>the autoepitopes. By Western blotting, a stereotypic humoral autoimmune response to amphiphysin was detected similarly to what we have previously shown for</w:t>
      </w:r>
    </w:p>
    <w:p>
      <w:r>
        <w:rPr>
          <w:shd w:val="clear" w:color="auto" w:fill="FFF2CC"/>
        </w:rPr>
        <w:t>0014-5793/94/$7. 00 0 1994 Federation of European Biochemical Societies. All rights reserved.</w:t>
        <w:br/>
        <w:t>SSDI</w:t>
        <w:br/>
        <w:t>0014-5793(94)00826-4</w:t>
      </w:r>
    </w:p>
    <w:p>
      <w:r>
        <w:rPr>
          <w:shd w:val="clear" w:color="auto" w:fill="FFF2CC"/>
        </w:rPr>
        <w:t>GAD autoimmunity in SMS [lS]. The region of amphiphysin most highly conserved -between chicken and</w:t>
        <w:br/>
        <w:t>human is also similar to two yeast proteins, Rvs161 [19]</w:t>
        <w:br/>
        <w:t>and Rvs167 [20] which are implicated in the transition</w:t>
        <w:br/>
        <w:t>from exponential cell growth to stationary phase upon</w:t>
        <w:br/>
        <w:t>exposure to nutrient starvation. The similarity of amphiphysin to yeast proteins which participate in stationary phase adaptation suggests the possibility that amphiphysin, or a closely related protein, has a role in the</w:t>
        <w:br/>
        <w:t>biology of breast cancer.</w:t>
      </w:r>
    </w:p>
    <w:p>
      <w:r>
        <w:rPr>
          <w:shd w:val="clear" w:color="auto" w:fill="FFF2CC"/>
        </w:rPr>
        <w:t>2. Materials and methods</w:t>
        <w:br/>
        <w:t>2. 1. Human sera</w:t>
        <w:br/>
        <w:t>A new serum, belonging to a 75-year-old woman (patient I) with</w:t>
        <w:br/>
        <w:t>SMS was referred to us (Dr. S. Songcharden,</w:t>
      </w:r>
      <w:r>
        <w:br/>
        <w:t>Dr. M. Myers, Jackson,</w:t>
        <w:br/>
        <w:t>MI) to be tested for the presence of anti-neuronal</w:t>
        <w:br/>
        <w:t>antibodies.</w:t>
        <w:br/>
        <w:t>The</w:t>
        <w:br/>
        <w:t>detection of anti-amphiphysin</w:t>
        <w:br/>
        <w:t>autoantibodies</w:t>
        <w:br/>
        <w:t>prompted a search for an</w:t>
        <w:br/>
        <w:t>occult breast cancer. A small ductal adenocarcinoma</w:t>
        <w:br/>
        <w:t>was found and</w:t>
        <w:br/>
        <w:t>surgically removed. Sera from four patients with SMS and breast cancer were previously described (patients 2-5) [8, 9]. Control sera were</w:t>
        <w:br/>
        <w:t>from healthy subjects.</w:t>
        <w:br/>
        <w:t>2. 2. DNA manipulations</w:t>
        <w:br/>
        <w:t>Molecular biological procedures were performed according to standard protocols [21]. Synthetic oligonucleotides</w:t>
        <w:br/>
        <w:t>were synthesized (Keck</w:t>
        <w:br/>
        <w:t>Biotechnology</w:t>
        <w:br/>
        <w:t>Resource Laboratory,</w:t>
        <w:br/>
        <w:t>Yale University) in order to amplify via PCR from a ilZAP chicken brain cDNA library (courtesy of</w:t>
        <w:br/>
        <w:t>M. Bartkiewicz</w:t>
        <w:br/>
        <w:t>and R. Baron, Yale University)</w:t>
        <w:br/>
        <w:t>two fragments</w:t>
        <w:br/>
        <w:t>of</w:t>
        <w:br/>
        <w:t>chicken amphiphysin</w:t>
        <w:br/>
        <w:t>[IO] corresponding</w:t>
        <w:br/>
        <w:t>to nucleotides</w:t>
        <w:br/>
        <w:t>75-341 and</w:t>
        <w:br/>
        <w:t>777-1384 (nt75-341, nt777-1384).</w:t>
        <w:br/>
        <w:t>[a.-32P]dATP was incorporated</w:t>
        <w:br/>
        <w:t>into</w:t>
        <w:br/>
        <w:t>purified PCR products via primer-direct</w:t>
        <w:br/>
        <w:t>labeling as described by Bogue</w:t>
        <w:br/>
        <w:t>[22] and used as probes at 2 x106 cpm/ml for Northern blots and IO5</w:t>
        <w:br/>
        <w:t>cpm/ml for library screening under relatively high stringency conditions</w:t>
        <w:br/>
        <w:t>(hybridization</w:t>
        <w:br/>
        <w:t>- 50% formamide,</w:t>
        <w:br/>
        <w:t>6 x SSC, 0. 1% SDS, 2 x Denhardt’s,</w:t>
        <w:br/>
        <w:t>100 mg/ml salmon sperm DNA, 37”C, 20 h; wash ~ 2 x SSC, 0. 05%</w:t>
        <w:br/>
        <w:t>SDS, 45’C).</w:t>
        <w:br/>
        <w:t>1. 5 x IO6 plaques of a /2gtll human cerebellar cDNA library (random- and oligo(dT)-primed;</w:t>
        <w:br/>
        <w:t>Clontech, Palo Alto, CA) were screened</w:t>
        <w:br/>
        <w:t>with nt777-1384.</w:t>
        <w:br/>
        <w:t>Phage cDNA inserts of positive clones were purified</w:t>
        <w:br/>
        <w:t>and sequenced [23]. Sequence data, hydrophilicity,</w:t>
        <w:br/>
        <w:t>and antigenicity</w:t>
        <w:br/>
        <w:t>profiles were compiled and analyzed using Mac Vector (IBI Ltd., Cambridge, UK) and MacDNASIS</w:t>
        <w:br/>
        <w:t>Pro (Hitachi, San Bruno, CA) software.</w:t>
        <w:br/>
        <w:t>BESTFIT [24], BLAST [25] and PlLEUP [26] analyses were programs</w:t>
        <w:br/>
        <w:t>of the Genetics Computer Group (Madison, WI). Secondary structure</w:t>
        <w:br/>
        <w:t>predictions</w:t>
        <w:br/>
        <w:t>were done by the Self Optimized Prediction Method [27].</w:t>
        <w:br/>
        <w:t>2. 3. Preparation offision proteins</w:t>
        <w:br/>
        <w:t>The fragment corresponding</w:t>
        <w:br/>
        <w:t>to nt 89-2377 of clone 22-2 was ligated</w:t>
        <w:br/>
        <w:t>into SmaI-. EcoRI</w:t>
        <w:br/>
        <w:t>sites of pGEX-2T</w:t>
        <w:br/>
        <w:t>vector (Pharmacia,</w:t>
        <w:br/>
        <w:t>Piscataway,</w:t>
        <w:br/>
        <w:t>NJ) to generate a glutathione</w:t>
        <w:br/>
        <w:t>S-transferase</w:t>
        <w:br/>
        <w:t>(GST)/full-length</w:t>
        <w:br/>
        <w:t>human</w:t>
        <w:br/>
        <w:t>amphiphysin</w:t>
        <w:br/>
        <w:t>fusion protein. Clone 22-2 was used as a cDNA template</w:t>
        <w:br/>
        <w:t>in PCR reactions with Vent, DNA polymerase (New England Biolabs,</w:t>
        <w:br/>
        <w:t>Beverly, MA), to obtain the amphiphysin</w:t>
        <w:br/>
        <w:t>fragments encoding amino</w:t>
        <w:br/>
        <w:t>acids (a.a) I-161, 132~291, 262-435, 41</w:t>
        <w:br/>
        <w:t>l-581, and 545-695 (designated</w:t>
        <w:br/>
        <w:t>I-V, see Fig. 4A). SmaI and EcoRI sites were added to 5’ and 3’ ends</w:t>
        <w:br/>
        <w:t>of the fragments respectively to allow unidirectional</w:t>
        <w:br/>
        <w:t>subcloning into the</w:t>
        <w:br/>
        <w:t>polylinker region of pGEX-2T. The sequences of all GST-amphiphysin</w:t>
        <w:br/>
        <w:t>fusion constructs</w:t>
        <w:br/>
        <w:t>were confirmed</w:t>
        <w:br/>
        <w:t>by DNA sequencing.</w:t>
        <w:br/>
        <w:t>The fusion</w:t>
        <w:br/>
        <w:t>proteins were produced in DH5a cells and purified on a glutathione Sepharose 4B column (Pharmacia,</w:t>
        <w:br/>
        <w:t>Piscataway,</w:t>
        <w:br/>
        <w:t>NJ) essentially as described [28]. Constructs</w:t>
        <w:br/>
        <w:t>yielded recombinant</w:t>
        <w:br/>
        <w:t>proteins composed</w:t>
        <w:br/>
        <w:t>of</w:t>
        <w:br/>
        <w:t>GST (-28 k Da) fused to the N-terminus</w:t>
        <w:br/>
        <w:t>of the corresponding</w:t>
        <w:br/>
        <w:t>amphiphysin fragment.</w:t>
        <w:br/>
        <w:t>2. 4. Miscellaneous procedures</w:t>
        <w:br/>
        <w:t>SDS-PAGE of 5-16% gradient gels and Western blotting were performed essentially as described by Laemmli [29] and Towbin [30], respectively.</w:t>
      </w:r>
    </w:p>
    <w:p>
      <w:r>
        <w:t>Western blots with patient</w:t>
      </w:r>
    </w:p>
    <w:p>
      <w:r>
        <w:t>Letter.y 351 (1994)</w:t>
      </w:r>
    </w:p>
    <w:p>
      <w:r>
        <w:t>sera was performed</w:t>
      </w:r>
    </w:p>
    <w:p>
      <w:r>
        <w:t>73 79</w:t>
      </w:r>
    </w:p>
    <w:p>
      <w:r>
        <w:t>as described</w:t>
      </w:r>
    </w:p>
    <w:p>
      <w:r>
        <w:t>[IQ.</w:t>
        <w:br/>
        <w:t>A serum directed against human amphiphysin</w:t>
        <w:br/>
        <w:t>(CD6) was obtained</w:t>
        <w:br/>
        <w:t>by injecting a rabbit with GST-human</w:t>
        <w:br/>
        <w:t>amphiphysin</w:t>
        <w:br/>
        <w:t>fusion protein (I</w:t>
        <w:br/>
        <w:t>mg) which had been purified on a GTH-Sepharose</w:t>
        <w:br/>
        <w:t>column followed by</w:t>
        <w:br/>
        <w:t>preparative</w:t>
        <w:br/>
        <w:t>SDS-PAGE.</w:t>
      </w:r>
    </w:p>
    <w:p>
      <w:r>
        <w:t>3. Results and discussion</w:t>
      </w:r>
    </w:p>
    <w:p>
      <w:r>
        <w:t>In order to clone human amphiphysin, two fragments</w:t>
        <w:br/>
        <w:t>of chicken amphiphysin [lo], nt75-341 and nt777-1384,</w:t>
        <w:br/>
        <w:t>encoding for amino acids (a.a.) 1-81 and 228430, respectively, were generated and tested for reactivity in</w:t>
        <w:br/>
        <w:t>Northern blot before proceeding to screen a Agtll</w:t>
        <w:br/>
        <w:t>human cerebellar cDNA library. As expected, both fragments hybridized very strongly to a band of approximately 4. 5 kb in chicken brain poly(A)’ mRNA. They</w:t>
        <w:br/>
        <w:t>also labeled more weakly a band of similar size when</w:t>
        <w:br/>
        <w:t>tested under high stringency conditions on rat brain</w:t>
        <w:br/>
        <w:t>polyA+ mRNA (data not shown).</w:t>
        <w:br/>
        <w:t>The nt777-1384, corresponding to the central region</w:t>
        <w:br/>
        <w:t>of chicken amphiphysin [lo], was then used as a probe</w:t>
        <w:br/>
        <w:t>to screen 1. 5 x lo6 plaques of a Lgtll human cerebellar</w:t>
        <w:br/>
        <w:t>cDNA library. Eighteen positive clones were isolated,</w:t>
        <w:br/>
        <w:t>four of which (designated 22-2, 24, 27 and 34) were also</w:t>
        <w:br/>
        <w:t>positive when hybridized with the chicken fragment</w:t>
        <w:br/>
        <w:t>nt75-34 1, which encompassed the N-terminal. Sequence</w:t>
        <w:br/>
        <w:t>analysis revealed that clone 22-2 contained an -2. 4 kb</w:t>
        <w:br/>
        <w:t>insert, which had an open reading frame of 2088 nt (nt</w:t>
        <w:br/>
        <w:t>111-2198) encoding a protein of 695 a.a. (Fig. 1, top</w:t>
        <w:br/>
        <w:t>line). The nucleotide sequence encoding the putative protein was 73% identical to the nucleotide sequence of</w:t>
        <w:br/>
        <w:t>chicken amphiphysin. The sequence surrounding the</w:t>
        <w:br/>
        <w:t>first ATG (gcagccatgg), at position 111 of clone 22-2,</w:t>
        <w:br/>
        <w:t>conformed very well to the initiation consensus sequence</w:t>
        <w:br/>
        <w:t>as defined by Kozak [3 13. No polyadenylation signal was</w:t>
        <w:br/>
        <w:t>detected at the 3’ end of the clone (nt2199-2377). However, a stretch of 10 A’s was found (nt2365-2374), suggesting that internal annealing of the oligo(dT) primer</w:t>
        <w:br/>
        <w:t>occurred at this site. Clones 24, 27 and 34 were identical</w:t>
        <w:br/>
        <w:t>in sequence to smaller portions of clone 22-2 except for</w:t>
        <w:br/>
        <w:t>clone 27 which differed by 20 nucleotides in the 5’ noncoding region. Whether this represents a cloning artifact</w:t>
        <w:br/>
        <w:t>or evidence of a transcript alternatively spliced at the 5’</w:t>
        <w:br/>
        <w:t>region, remains to be determined.</w:t>
        <w:br/>
        <w:t>The predicted molecular weight (76. 25 k Da) of the</w:t>
        <w:br/>
        <w:t>protein encoded by clone 22-2 was considerably smaller</w:t>
        <w:br/>
        <w:t>than the apparent molecular weight of rat amphiphysin</w:t>
        <w:br/>
        <w:t>in SDS-PAGE gels which is approximately</w:t>
        <w:br/>
        <w:t>128 k Da</w:t>
        <w:br/>
        <w:t>[8, 9]. However, a similar aberrant electrophoretic mobility was previously reported for chicken amphiphysin</w:t>
        <w:br/>
        <w:t>[lo]. Injection of a GST-human amphiphysin fusion protein in rabbits elicited the production of antibodies which</w:t>
        <w:br/>
        <w:t>reacted very strongly with the 128 k Da antigen recognized by patient sera in brain tissue (Fig. 2). Additionally, the GST-fusion protein had an apparent molecular</w:t>
      </w:r>
    </w:p>
    <w:p>
      <w:r>
        <w:t>74</w:t>
      </w:r>
    </w:p>
    <w:p>
      <w:r>
        <w:t>Letters</w:t>
      </w:r>
    </w:p>
    <w:p>
      <w:r>
        <w:t>351 (1994)</w:t>
      </w:r>
    </w:p>
    <w:p>
      <w:r>
        <w:t>15</w:t>
      </w:r>
    </w:p>
    <w:p>
      <w:r>
        <w:t>73-79</w:t>
      </w:r>
    </w:p>
    <w:p>
      <w:r>
        <w:t>mph</w:t>
      </w:r>
    </w:p>
    <w:p>
      <w:r>
        <w:t>70</w:t>
      </w:r>
    </w:p>
    <w:p>
      <w:r>
        <w:t>c Amph</w:t>
      </w:r>
    </w:p>
    <w:p>
      <w:r>
        <w:t>70</w:t>
      </w:r>
    </w:p>
    <w:p>
      <w:r>
        <w:t>RVS167</w:t>
        <w:br/>
        <w:t>Rvs161</w:t>
      </w:r>
    </w:p>
    <w:p>
      <w:r>
        <w:t>63</w:t>
      </w:r>
    </w:p>
    <w:p>
      <w:r>
        <w:t>. . . . . .. MSW</w:t>
      </w:r>
    </w:p>
    <w:p>
      <w:r>
        <w:t>61</w:t>
      </w:r>
    </w:p>
    <w:p>
      <w:r>
        <w:t>mph</w:t>
        <w:br/>
        <w:t>c Amph</w:t>
      </w:r>
    </w:p>
    <w:p>
      <w:r>
        <w:t>120</w:t>
      </w:r>
    </w:p>
    <w:p>
      <w:r>
        <w:t>RVS167</w:t>
      </w:r>
    </w:p>
    <w:p>
      <w:r>
        <w:t>130</w:t>
      </w:r>
    </w:p>
    <w:p>
      <w:r>
        <w:t>RVS161</w:t>
      </w:r>
    </w:p>
    <w:p>
      <w:r>
        <w:t>118</w:t>
      </w:r>
    </w:p>
    <w:p>
      <w:r>
        <w:t>mph</w:t>
        <w:br/>
        <w:t>&amp;mph</w:t>
      </w:r>
    </w:p>
    <w:p>
      <w:r>
        <w:t>186</w:t>
      </w:r>
    </w:p>
    <w:p>
      <w:r>
        <w:t>120</w:t>
      </w:r>
    </w:p>
    <w:p>
      <w:r>
        <w:t>186</w:t>
      </w:r>
    </w:p>
    <w:p>
      <w:r>
        <w:t>RVS167</w:t>
      </w:r>
    </w:p>
    <w:p>
      <w:r>
        <w:t>200</w:t>
      </w:r>
    </w:p>
    <w:p>
      <w:r>
        <w:t>RVSl61</w:t>
      </w:r>
    </w:p>
    <w:p>
      <w:r>
        <w:t>185</w:t>
      </w:r>
    </w:p>
    <w:p>
      <w:r>
        <w:t>mph</w:t>
        <w:br/>
        <w:t>&amp;mph</w:t>
      </w:r>
    </w:p>
    <w:p>
      <w:r>
        <w:t>LQEELPSLWS</w:t>
      </w:r>
    </w:p>
    <w:p>
      <w:r>
        <w:t>RRVGFYVNTF</w:t>
      </w:r>
    </w:p>
    <w:p>
      <w:r>
        <w:t>IWVSSL! XAKF</w:t>
      </w:r>
    </w:p>
    <w:p>
      <w:r>
        <w:t>HKEIAV. LCH</w:t>
      </w:r>
    </w:p>
    <w:p>
      <w:r>
        <w:t>KLYEVMTKLG</w:t>
      </w:r>
    </w:p>
    <w:p>
      <w:r>
        <w:t>DQHADKAFTI</w:t>
      </w:r>
    </w:p>
    <w:p>
      <w:r>
        <w:t>QZAPS.. DSd</w:t>
      </w:r>
    </w:p>
    <w:p>
      <w:r>
        <w:t>253</w:t>
        <w:br/>
        <w:t>253</w:t>
      </w:r>
    </w:p>
    <w:p>
      <w:r>
        <w:t>Rvs167</w:t>
      </w:r>
    </w:p>
    <w:p>
      <w:r>
        <w:t>253</w:t>
      </w:r>
    </w:p>
    <w:p>
      <w:r>
        <w:t>RVSl61</w:t>
      </w:r>
    </w:p>
    <w:p>
      <w:r>
        <w:t>239</w:t>
      </w:r>
    </w:p>
    <w:p>
      <w:r>
        <w:t>mph</w:t>
        <w:br/>
        <w:t>c Amph</w:t>
      </w:r>
    </w:p>
    <w:p>
      <w:r>
        <w:t>322</w:t>
        <w:br/>
        <w:t>322</w:t>
      </w:r>
    </w:p>
    <w:p>
      <w:r>
        <w:t>RvS167</w:t>
      </w:r>
    </w:p>
    <w:p>
      <w:r>
        <w:t>272</w:t>
      </w:r>
    </w:p>
    <w:p>
      <w:r>
        <w:t>RVSl61</w:t>
      </w:r>
    </w:p>
    <w:p>
      <w:r>
        <w:t>265</w:t>
      </w:r>
    </w:p>
    <w:p>
      <w:r>
        <w:t>mph</w:t>
        <w:br/>
        <w:t>c Amph</w:t>
      </w:r>
    </w:p>
    <w:p>
      <w:r>
        <w:t>VT</w:t>
      </w:r>
    </w:p>
    <w:p>
      <w:r>
        <w:t>HSPMSQTLPW</w:t>
      </w:r>
    </w:p>
    <w:p>
      <w:r>
        <w:t>DL</w:t>
      </w:r>
    </w:p>
    <w:p>
      <w:r>
        <w:t>VT</w:t>
      </w:r>
    </w:p>
    <w:p>
      <w:r>
        <w:t>HSPMSQTLPW</w:t>
      </w:r>
    </w:p>
    <w:p>
      <w:r>
        <w:t>DL</w:t>
      </w:r>
    </w:p>
    <w:p>
      <w:r>
        <w:t>Rvs167</w:t>
        <w:br/>
        <w:t>mph</w:t>
        <w:br/>
        <w:t>&amp;mph</w:t>
      </w:r>
    </w:p>
    <w:p>
      <w:r>
        <w:t>462</w:t>
      </w:r>
    </w:p>
    <w:p>
      <w:r>
        <w:t>Rvs167</w:t>
      </w:r>
    </w:p>
    <w:p>
      <w:r>
        <w:t>341</w:t>
      </w:r>
    </w:p>
    <w:p>
      <w:r>
        <w:t>454</w:t>
      </w:r>
    </w:p>
    <w:p>
      <w:r>
        <w:t>IIP</w:t>
      </w:r>
    </w:p>
    <w:p>
      <w:r>
        <w:t>mph</w:t>
        <w:br/>
        <w:t>c Amph</w:t>
      </w:r>
    </w:p>
    <w:p>
      <w:r>
        <w:t>ES1</w:t>
      </w:r>
    </w:p>
    <w:p>
      <w:r>
        <w:t>Rvsl67</w:t>
      </w:r>
    </w:p>
    <w:p>
      <w:r>
        <w:t>TAAAVG</w:t>
      </w:r>
    </w:p>
    <w:p>
      <w:r>
        <w:t>525</w:t>
        <w:br/>
        <w:t>516</w:t>
        <w:br/>
        <w:t>L GF........</w:t>
      </w:r>
    </w:p>
    <w:p>
      <w:r>
        <w:t>. . . . .</w:t>
      </w:r>
    </w:p>
    <w:p>
      <w:r>
        <w:t>. . .</w:t>
      </w:r>
    </w:p>
    <w:p>
      <w:r>
        <w:t>387</w:t>
        <w:br/>
        <w:t>593</w:t>
      </w:r>
    </w:p>
    <w:p>
      <w:r>
        <w:t>mph</w:t>
        <w:br/>
        <w:t>c Amph</w:t>
      </w:r>
    </w:p>
    <w:p>
      <w:r>
        <w:t>586</w:t>
      </w:r>
    </w:p>
    <w:p>
      <w:r>
        <w:t>Rvs167</w:t>
      </w:r>
    </w:p>
    <w:p>
      <w:r>
        <w:t>393</w:t>
      </w:r>
    </w:p>
    <w:p>
      <w:r>
        <w:t>mph</w:t>
        <w:br/>
        <w:t>&amp;mph</w:t>
        <w:br/>
        <w:t>Rvs167</w:t>
      </w:r>
    </w:p>
    <w:p>
      <w:r>
        <w:t>I$</w:t>
        <w:br/>
        <w:t>RT</w:t>
      </w:r>
    </w:p>
    <w:p>
      <w:r>
        <w:t>663</w:t>
        <w:br/>
        <w:t>650</w:t>
        <w:br/>
        <w:t>459</w:t>
      </w:r>
    </w:p>
    <w:p>
      <w:r>
        <w:t>mph</w:t>
        <w:br/>
        <w:t>c Amph</w:t>
        <w:br/>
        <w:t>Rvs167</w:t>
      </w:r>
    </w:p>
    <w:p>
      <w:r>
        <w:t>Fig. 1. Amino acid sequence alignment of human amphiphysin (h Amph) with chicken amphiphysin (c Amph) and the yeast proteins, Rvs167 and</w:t>
        <w:br/>
        <w:t>Rvs161. Amino acids are shown in single letter code and identity with the human sequence at a given position is boxed. First the sequences of the</w:t>
        <w:br/>
        <w:t>two amphiphysins and of Rvs167 were aligned to each other using the program PILEUP. The sequence of Rvs 161 was then compiled with the other</w:t>
        <w:br/>
        <w:t>three sequences according to its alignment with Rvs 167. The complete cDNA sequence of h Amph (clone 22-2) is available from Gen Bank under</w:t>
        <w:br/>
        <w:t>accession number U076 16.</w:t>
      </w:r>
    </w:p>
    <w:p>
      <w:r>
        <w:t>weight of approximately 160 k Da, of which only about</w:t>
        <w:br/>
        <w:t>28 k Da could be attributed to GST (see figure 4B, panel</w:t>
        <w:br/>
        <w:t>CB, lane H). Finally, when the human and chicken sequences were aligned, the N- and C-termini of the two</w:t>
        <w:br/>
        <w:t>molecules were in precise register (Fig. 1, top two lines).</w:t>
        <w:br/>
        <w:t>In conclusion, the above data indicates that we had isolated a full-length clone of human amphiphysin.</w:t>
        <w:br/>
        <w:t>A comparison of the a.a. sequences of human and</w:t>
        <w:br/>
        <w:t>chicken amphiphysin [lo] revealed a high degree of similarity with the exception of a region of approximately</w:t>
        <w:br/>
        <w:t>180 a.a. in the second half of the molecules (Fig. 1 and</w:t>
        <w:br/>
        <w:t>Fig. 3A domain C). Overall the two proteins are 75%</w:t>
        <w:br/>
        <w:t>identical and 84% similar at the a.a. level. As was previously reported for chicken amphiphysin [lo], the human</w:t>
        <w:br/>
        <w:t>protein is very hydrophilic, has an acidic pI of 4. 4, and</w:t>
        <w:br/>
        <w:t>contains many putative phosphorylation sites for protein</w:t>
        <w:br/>
        <w:t>kinases A and C and for casein kinase II. The first</w:t>
      </w:r>
    </w:p>
    <w:p>
      <w:r>
        <w:t>Fig. 2. The same protein band from rat brain is recognized by a rabbit</w:t>
        <w:br/>
        <w:t>antibody raised against human amphiphysin and by the serum of a</w:t>
        <w:br/>
        <w:t>patient with SMS and breast cancer. A total rat brain homogenate was</w:t>
        <w:br/>
        <w:t>subjected to SDS-PAGE and Western blotting as described in section</w:t>
        <w:br/>
        <w:t>2. Sera used for western blotting are as follows: NHS = serum from</w:t>
        <w:br/>
        <w:t>control human subject, 11500; Pt 2 = serum from patient with SMS and</w:t>
        <w:br/>
        <w:t>breast cancer, 11500; pre-CD6 = pre-immune rabbit serum 1150;</w:t>
        <w:br/>
        <w:t>CD6 = serum from rabbit immunized with human amphiphysin, 1150.</w:t>
        <w:br/>
        <w:t>Molecular weight standards are indicated on the left.</w:t>
      </w:r>
    </w:p>
    <w:p>
      <w:r>
        <w:t>A</w:t>
        <w:br/>
        <w:t>A</w:t>
      </w:r>
    </w:p>
    <w:p>
      <w:r>
        <w:t>B</w:t>
      </w:r>
    </w:p>
    <w:p>
      <w:r>
        <w:t>C</w:t>
      </w:r>
    </w:p>
    <w:p>
      <w:r>
        <w:t>D</w:t>
        <w:br/>
        <w:t>SH3</w:t>
      </w:r>
    </w:p>
    <w:p>
      <w:r>
        <w:t>A</w:t>
      </w:r>
    </w:p>
    <w:p>
      <w:r>
        <w:t>B</w:t>
      </w:r>
    </w:p>
    <w:p>
      <w:r>
        <w:t>C</w:t>
      </w:r>
    </w:p>
    <w:p>
      <w:r>
        <w:t>D</w:t>
        <w:br/>
        <w:t>SH3</w:t>
      </w:r>
    </w:p>
    <w:p>
      <w:r>
        <w:t>A</w:t>
      </w:r>
    </w:p>
    <w:p>
      <w:r>
        <w:t>X</w:t>
      </w:r>
    </w:p>
    <w:p>
      <w:r>
        <w:t>D</w:t>
        <w:br/>
        <w:t>SH3</w:t>
      </w:r>
    </w:p>
    <w:p>
      <w:r>
        <w:t>I</w:t>
        <w:br/>
        <w:t>I</w:t>
      </w:r>
    </w:p>
    <w:p>
      <w:r>
        <w:t>I</w:t>
      </w:r>
    </w:p>
    <w:p>
      <w:r>
        <w:t>I</w:t>
      </w:r>
    </w:p>
    <w:p>
      <w:r>
        <w:t>250</w:t>
      </w:r>
    </w:p>
    <w:p>
      <w:r>
        <w:t>snl</w:t>
      </w:r>
    </w:p>
    <w:p>
      <w:r>
        <w:t>I</w:t>
      </w:r>
    </w:p>
    <w:p>
      <w:r>
        <w:t>700</w:t>
      </w:r>
    </w:p>
    <w:p>
      <w:r>
        <w:t>Fig. 3. (A) Domain diagram of amphiphysins</w:t>
        <w:br/>
        <w:t>and related yeast proteins</w:t>
        <w:br/>
        <w:t>suggested by blocks of a.a. similarity. The borders of the domains were</w:t>
        <w:br/>
        <w:t>based on sequence alignment and are drawn to scale (shown). (B) The</w:t>
        <w:br/>
        <w:t>last 60 a.a. of h Amph was aligned with the SH3 domains of human src</w:t>
        <w:br/>
        <w:t>(hsrc [42]), yeast abpl (yabpl [43]), human GRB2 (hGRB2 [35]), drosophila drk gene product (Drk [44]), human spectrin a chain (hspec [45])</w:t>
        <w:br/>
        <w:t>and Rvs167 [20] using the PILEUP program. N and C represent N- and</w:t>
        <w:br/>
        <w:t>C-terminal SH3 domains where applicable. Numbers to the right of the</w:t>
        <w:br/>
        <w:t>sequence indicate the position of the last a.a. shown in the sequence of</w:t>
        <w:br/>
        <w:t>the protein and a c) indicates a terminal a.a. Dashes indicate a.a. that</w:t>
        <w:br/>
        <w:t>are identical with human amphiphysin</w:t>
        <w:br/>
        <w:t>and periods represent gaps. A</w:t>
        <w:br/>
        <w:t>consensus SH3 sequence was constructed</w:t>
        <w:br/>
        <w:t>whenever the same a.a. was</w:t>
        <w:br/>
        <w:t>conserved in at least four of the sequences listed and an alignment of</w:t>
        <w:br/>
        <w:t>this sequence with amphiphysin</w:t>
        <w:br/>
        <w:t>is shown as was done by Bauer et al,</w:t>
        <w:br/>
        <w:t>[20]. G and P in bold refer to highly conserved residues and * indicates</w:t>
        <w:br/>
        <w:t>G,,, and P,, of GRB2 (see text).</w:t>
      </w:r>
    </w:p>
    <w:p>
      <w:r>
        <w:t>400 a.a. (domains A+B) are 91% identical and the last</w:t>
        <w:br/>
        <w:t>100 a.a. (domain D) are 67% identical.</w:t>
        <w:br/>
        <w:t>Although the C domains are only 40% identical, in this</w:t>
        <w:br/>
        <w:t>region the a.a. profile of chicken and human</w:t>
        <w:br/>
        <w:t>amphiphysin</w:t>
        <w:br/>
        <w:t>is strikingly similar with a predominance</w:t>
        <w:br/>
        <w:t>of</w:t>
        <w:br/>
        <w:t>alanine and glutamate.</w:t>
        <w:br/>
        <w:t>A proline-rich</w:t>
        <w:br/>
        <w:t>region between</w:t>
        <w:br/>
        <w:t>amino acids 263-277 in domain B, which contains putative binding sequences for src-homology</w:t>
        <w:br/>
        <w:t>(SH3) domains</w:t>
        <w:br/>
        <w:t>[32, 33] is also highly conserved. SH3 domains are protien</w:t>
        <w:br/>
        <w:t>modules of about 60 a.a. that are found in many signaling and cytoskeletal proteins [34]. Domain C of chicken</w:t>
        <w:br/>
        <w:t>amphiphysin</w:t>
        <w:br/>
        <w:t>was reported to contain the only hydrophobic stretch (a.a. 478499)</w:t>
        <w:br/>
        <w:t>of the molecule, although</w:t>
        <w:br/>
        <w:t>this stretch does not appear to form a transmembrane</w:t>
        <w:br/>
        <w:t>region [9, 10]. A short a.a. sequence with similar hydrophobic properties is present in domain C of human amphiphysin (a.a. 468480).</w:t>
      </w:r>
    </w:p>
    <w:p>
      <w:r>
        <w:t>73-79</w:t>
      </w:r>
    </w:p>
    <w:p>
      <w:r>
        <w:t>Domain D, present in both human and chicken amphiphysin, comprises the C-terminal</w:t>
        <w:br/>
        <w:t>100 a.a. and is approximately</w:t>
        <w:br/>
        <w:t>30% identical with SH3 domains from a</w:t>
        <w:br/>
        <w:t>variety of proteins in its last 60 a.a.(Fig. 3B). Secondary</w:t>
        <w:br/>
        <w:t>structure analysis of this domain predicted the presence</w:t>
        <w:br/>
        <w:t>ofj?-sheets between a.a. 648-652 and 664-668, in agreement with the known crystal structure of SH3 domains</w:t>
        <w:br/>
        <w:t>[34]. The gaps needed to align the SH3 domain consensus</w:t>
        <w:br/>
        <w:t>with amphiphysin</w:t>
        <w:br/>
        <w:t>are in regions where there is considerable variability</w:t>
        <w:br/>
        <w:t>between SH3 containing</w:t>
        <w:br/>
        <w:t>proteins [34].</w:t>
        <w:br/>
        <w:t>Furthermore,</w:t>
        <w:br/>
        <w:t>the putative SH3 domain of amphiphysin</w:t>
        <w:br/>
        <w:t>includes a glycine (position 684) and a proline (position</w:t>
        <w:br/>
        <w:t>687), (Fig. 3B - in bold) which are conserved in all SH3</w:t>
        <w:br/>
        <w:t>domains listed. In particular, mutations</w:t>
        <w:br/>
        <w:t>of Gzo3 or P,,of</w:t>
        <w:br/>
        <w:t>GRB2 (Fig. 3B, asterisks) result in an inability of GRB2</w:t>
        <w:br/>
        <w:t>to bind other proteins via its C-terminal and N-terminal</w:t>
        <w:br/>
        <w:t>SH3 domains, respectively [28, 35] and correspond to loss</w:t>
        <w:br/>
        <w:t>of function mutants in the GRB2 homologue, sem-5 [36].</w:t>
        <w:br/>
        <w:t>The availability</w:t>
        <w:br/>
        <w:t>of the human amphiphysin</w:t>
        <w:br/>
        <w:t>clone allowed us to start investigating</w:t>
        <w:br/>
        <w:t>mechanisms of autoimmunity to amphiphysin</w:t>
        <w:br/>
        <w:t>in SMS associated with breast cancer. Neurological</w:t>
        <w:br/>
        <w:t>symptoms of SMS patients with either</w:t>
        <w:br/>
        <w:t>GAD or amphiphysin</w:t>
        <w:br/>
        <w:t>autoimmunity</w:t>
        <w:br/>
        <w:t>are similar [8, 9].</w:t>
        <w:br/>
        <w:t>This observation,</w:t>
        <w:br/>
        <w:t>together with the intracellular</w:t>
        <w:br/>
        <w:t>localization of both GAD and amphiphysin,</w:t>
        <w:br/>
        <w:t>suggest that autoantibodies</w:t>
        <w:br/>
        <w:t>are closely related to, but not responsible</w:t>
        <w:br/>
        <w:t>for, the disease. In the case of GAD autoimmunity,</w:t>
        <w:br/>
        <w:t>we</w:t>
        <w:br/>
        <w:t>have shown a common autoreactive</w:t>
        <w:br/>
        <w:t>pattern of SMS autoantibodies.</w:t>
        <w:br/>
        <w:t>In all cases, autoantibodies</w:t>
        <w:br/>
        <w:t>predominantly</w:t>
        <w:br/>
        <w:t>recognize a single epitope in the C-terminal</w:t>
        <w:br/>
        <w:t>region of</w:t>
        <w:br/>
        <w:t>GAD65 [18]. To determine whether the humoral autoimmune response to amphiphysin</w:t>
        <w:br/>
        <w:t>was stereotyped,</w:t>
        <w:br/>
        <w:t>sera</w:t>
        <w:br/>
        <w:t>from all 5 breast cancer patients with SMS as well as</w:t>
        <w:br/>
        <w:t>control sera were tested by western blotting against five</w:t>
        <w:br/>
        <w:t>overlapping</w:t>
        <w:br/>
        <w:t>amphiphysin</w:t>
        <w:br/>
        <w:t>fragments expressed as GSTfusion proteins (Fig. 4A).</w:t>
        <w:br/>
        <w:t>As shown in Fig. 4B, autoantibodies</w:t>
        <w:br/>
        <w:t>from all 5 pa Table 1</w:t>
        <w:br/>
        <w:t>Comparison</w:t>
      </w:r>
    </w:p>
    <w:p>
      <w:r>
        <w:t>of domain</w:t>
      </w:r>
    </w:p>
    <w:p>
      <w:r>
        <w:t>A of amphiphysin</w:t>
      </w:r>
    </w:p>
    <w:p>
      <w:r>
        <w:t>related</w:t>
      </w:r>
    </w:p>
    <w:p>
      <w:r>
        <w:t>proteins</w:t>
      </w:r>
    </w:p>
    <w:p>
      <w:r>
        <w:t>Chicken</w:t>
        <w:br/>
        <w:t>amphiphysin</w:t>
        <w:br/>
        <w:t>l-261</w:t>
      </w:r>
    </w:p>
    <w:p>
      <w:r>
        <w:t>Rvs 167</w:t>
        <w:br/>
        <w:t>l-272</w:t>
      </w:r>
    </w:p>
    <w:p>
      <w:r>
        <w:t>Rvs I61</w:t>
        <w:br/>
        <w:t>l-265</w:t>
      </w:r>
    </w:p>
    <w:p>
      <w:r>
        <w:t>Human</w:t>
        <w:br/>
        <w:t>amphiphysin</w:t>
        <w:br/>
        <w:t>l-261</w:t>
      </w:r>
    </w:p>
    <w:p>
      <w:r>
        <w:t>95. 4 (97. 7)</w:t>
      </w:r>
    </w:p>
    <w:p>
      <w:r>
        <w:t>27. 3 (48. 7)</w:t>
      </w:r>
    </w:p>
    <w:p>
      <w:r>
        <w:t>25. 2 (49. 2)</w:t>
      </w:r>
    </w:p>
    <w:p>
      <w:r>
        <w:t>Chicken</w:t>
        <w:br/>
        <w:t>amphiphysin</w:t>
        <w:br/>
        <w:t>l-261</w:t>
      </w:r>
    </w:p>
    <w:p>
      <w:r>
        <w:t>_</w:t>
      </w:r>
    </w:p>
    <w:p>
      <w:r>
        <w:t>26. 5 (48. 7)</w:t>
      </w:r>
    </w:p>
    <w:p>
      <w:r>
        <w:t>22. 8 (46. 8)</w:t>
      </w:r>
    </w:p>
    <w:p>
      <w:r>
        <w:t>_</w:t>
      </w:r>
    </w:p>
    <w:p>
      <w:r>
        <w:t>26. 9 (51. 9)</w:t>
      </w:r>
    </w:p>
    <w:p>
      <w:r>
        <w:t>Rvs 167</w:t>
        <w:br/>
        <w:t>l-272</w:t>
      </w:r>
    </w:p>
    <w:p>
      <w:r>
        <w:t>Percent identities and similarities (in brackets) of the a.a. sequence of</w:t>
        <w:br/>
        <w:t>domains A (numbers represent the boundaries of each domain A, refer</w:t>
        <w:br/>
        <w:t>to Fig. 3) of the indicated proteins as obtained using the BESTFIT</w:t>
        <w:br/>
        <w:t>program.</w:t>
      </w:r>
    </w:p>
    <w:p>
      <w:r>
        <w:t>C. David et al. IFEBS Letters 351 (1994)</w:t>
      </w:r>
    </w:p>
    <w:p>
      <w:r>
        <w:t>H</w:t>
      </w:r>
    </w:p>
    <w:p>
      <w:r>
        <w:t>1</w:t>
        <w:br/>
        <w:t>1</w:t>
      </w:r>
    </w:p>
    <w:p>
      <w:r>
        <w:t>II</w:t>
      </w:r>
    </w:p>
    <w:p>
      <w:r>
        <w:t>695</w:t>
      </w:r>
    </w:p>
    <w:p>
      <w:r>
        <w:t>161</w:t>
      </w:r>
    </w:p>
    <w:p>
      <w:r>
        <w:t>I</w:t>
        <w:br/>
        <w:t>132</w:t>
      </w:r>
    </w:p>
    <w:p>
      <w:r>
        <w:t>II</w:t>
        <w:br/>
        <w:t>262</w:t>
      </w:r>
    </w:p>
    <w:p>
      <w:r>
        <w:t>291</w:t>
        <w:br/>
        <w:t>435</w:t>
      </w:r>
    </w:p>
    <w:p>
      <w:r>
        <w:t>III</w:t>
        <w:br/>
        <w:t>411</w:t>
      </w:r>
    </w:p>
    <w:p>
      <w:r>
        <w:t>581</w:t>
      </w:r>
    </w:p>
    <w:p>
      <w:r>
        <w:t>IV</w:t>
      </w:r>
    </w:p>
    <w:p>
      <w:r>
        <w:t>5451~~695</w:t>
      </w:r>
    </w:p>
    <w:p>
      <w:r>
        <w:t>B</w:t>
        <w:br/>
        <w:t>H</w:t>
      </w:r>
    </w:p>
    <w:p>
      <w:r>
        <w:t>I</w:t>
      </w:r>
    </w:p>
    <w:p>
      <w:r>
        <w:t>II IIIIV v</w:t>
      </w:r>
    </w:p>
    <w:p>
      <w:r>
        <w:t>66CD6</w:t>
      </w:r>
    </w:p>
    <w:p>
      <w:r>
        <w:t>Fig. 4. Similar pattern of reactivity of patient sera with the C-terminal</w:t>
        <w:br/>
        <w:t>portion of human amphiphysin.</w:t>
        <w:br/>
        <w:t>(A) Schematic diagram of full-length</w:t>
        <w:br/>
        <w:t>human amphiphysin</w:t>
        <w:br/>
        <w:t>(H) and of its fragments (I-V) which were tested</w:t>
        <w:br/>
        <w:t>for reactivity with human sera. Boundaries</w:t>
        <w:br/>
        <w:t>of the fragments are indicated by a.a. numbers. (B) GST-fusion proteins of the constructs shown</w:t>
        <w:br/>
        <w:t>in A were subjected to SDS-PAGE and either Coomassie blue stained</w:t>
        <w:br/>
        <w:t>(CB) or Western blotted as described in section 2. The blots were</w:t>
        <w:br/>
        <w:t>reacted with either sera ofpatients</w:t>
        <w:br/>
        <w:t>with SMS and breast cancer (Pt l-5),</w:t>
        <w:br/>
        <w:t>normal human sera (NHS), or CD6 (rabbit) sera at l/500 as indicated.</w:t>
        <w:br/>
        <w:t>Approximately</w:t>
        <w:br/>
        <w:t>113 of the amount loaded in the gel for panel CB was</w:t>
        <w:br/>
        <w:t>used for the Western blot analysis. These results are representative</w:t>
        <w:br/>
        <w:t>of</w:t>
        <w:br/>
        <w:t>at least 3 separate experiments.</w:t>
        <w:br/>
        <w:t>Molecular weight standards</w:t>
        <w:br/>
        <w:t>are indicated on the left. All fusion proteins (I-V) run between 45 and 66 k Da.</w:t>
        <w:br/>
        <w:t>The 80 k Da band seen in lane II (panel CB) was a protein from the host</w:t>
        <w:br/>
        <w:t>bacteria that was not related to the specific fusion protein, and never</w:t>
        <w:br/>
        <w:t>reacted with the antibodies.</w:t>
      </w:r>
    </w:p>
    <w:p>
      <w:r>
        <w:t>tients were directed primarily, although not exclusively,</w:t>
        <w:br/>
        <w:t>against the amphiphysin C-terminal fragment (fragment V). Autoantibodies from patients 4 and 5 also recognized, but to a lower extent, fragment II. In contrast,</w:t>
        <w:br/>
        <w:t>a rabbit serum (CD6), raised against human amphiphysin, recognized primarily the central fragment III,</w:t>
        <w:br/>
        <w:t>suggesting that the stereotypic pattern of antibody reactivity against the C-terminal fragment is typical of the</w:t>
        <w:br/>
        <w:t>disease and does not simply reflect an unusually high</w:t>
        <w:br/>
        <w:t>antigenicity of this domain. We have previously reported</w:t>
        <w:br/>
        <w:t>that the neurological symptoms of SMS improve after</w:t>
        <w:br/>
        <w:t>removal of the cancer [8]. Interestingly, a similar improvement was noticed for the two patients identified</w:t>
        <w:br/>
        <w:t>after our original report (Dr. H.-M. Meinck, Heidelberg,</w:t>
        <w:br/>
        <w:t>Germany and Dr. M. Myers, Jackson, MI, personal</w:t>
        <w:br/>
        <w:t>communication). This observation strengthens the concept that SMS associated with breast cancer is an autoimmune paraneoplastic disease.</w:t>
        <w:br/>
        <w:t>Since amphiphysin is a synaptic vesicle-associated protein [lo], its relation to a disease involving abnormal</w:t>
        <w:br/>
        <w:t>synaptic function is plausible. On the other hand, the</w:t>
        <w:br/>
        <w:t>connection between amphiphysin and breast cancer has</w:t>
        <w:br/>
        <w:t>been more elusive. A possible clue concerning this connection comes from an interesting homology we have</w:t>
        <w:br/>
        <w:t>identified by searching protein databases for a.a sequences similar to the regions of amphiphysin conserved</w:t>
        <w:br/>
        <w:t>between human and chicken. The conserved N-terminal</w:t>
        <w:br/>
        <w:t>region of amphiphysin has considerable homology to</w:t>
        <w:br/>
        <w:t>Rvs167 [20] and Rvs161 [19], two yeast proteins which</w:t>
        <w:br/>
        <w:t>were cloned by isolating mutants with a reduced viability</w:t>
        <w:br/>
        <w:t>to nutrient starvation (rvs). The alignment of Rvs167</w:t>
        <w:br/>
        <w:t>and Rvs161 with human and chicken amphiphysin (Fig.</w:t>
        <w:br/>
        <w:t>1) suggests a domain model of the four proteins shown</w:t>
        <w:br/>
        <w:t>in Fig. 3A. Domain A is shared by all four proteins and</w:t>
        <w:br/>
        <w:t>in all four has a high a-helix potential. The similarities</w:t>
        <w:br/>
        <w:t>among the various domains A are indicated in Table 1.</w:t>
        <w:br/>
        <w:t>Rvs 16 1 is comprised exclusively of this domain, whereas</w:t>
        <w:br/>
        <w:t>Rvs167 shares an additional region of similarity with</w:t>
        <w:br/>
        <w:t>amphiphysin in domain D. Domain D of Rvs167 was</w:t>
        <w:br/>
        <w:t>previously shown to contain an SH3 domain [20]. Domain X of Rvs167 was defined as a GPA-rich region</w:t>
        <w:br/>
        <w:t>because of its high content in glycine, proline and alanine. While this region is substantially shorter than the</w:t>
        <w:br/>
        <w:t>central region of amphiphysin, it shares some features of</w:t>
        <w:br/>
        <w:t>both domains B and C of human and chicken amphiphysin which are rich in proline and alanine, respectively. These considerations suggest that Rvs167 is the</w:t>
        <w:br/>
        <w:t>yeast homologue of amphiphysin. While amphiphysin</w:t>
        <w:br/>
        <w:t>has been shown to have a very restricted tissue distribution (brain, endocrine tissues and testis)[9, 10], the presence of a homologue in yeast strongly suggests that amphiphysin homologues are present in all cells.</w:t>
        <w:br/>
        <w:t>The phenotype of RVSl67 and RVS161 mutant cells</w:t>
        <w:br/>
        <w:t>is associated with abnormal morphology and alterations</w:t>
        <w:br/>
        <w:t>in the peripheral cytoskeleton. Cells appear to be unable</w:t>
      </w:r>
    </w:p>
    <w:p>
      <w:r>
        <w:t>C. David et al. IFEBS Letters 351 (1994) 73-79</w:t>
      </w:r>
    </w:p>
    <w:p>
      <w:r>
        <w:t>paired link between the mechanisms which control cell</w:t>
        <w:br/>
        <w:t>proliferation and those which allow the cell to undergo</w:t>
        <w:br/>
        <w:t>stationary phase adaptation. Mutations of either one of</w:t>
        <w:br/>
        <w:t>the two genes produce a similar phenotype [19, 20] and</w:t>
        <w:br/>
        <w:t>are suppressed by the same set of genes [37], indicating</w:t>
        <w:br/>
        <w:t>that they act in the same pathway. The function of amphiphysin in the nervous system remains to be elucidated. Amphiphysin was reported to be a synaptic vesicle-associated protein, although it is not enriched in these</w:t>
        <w:br/>
        <w:t>organelles [lo]. The homology of amphiphysin to the two</w:t>
        <w:br/>
        <w:t>Rvs yeast proteins suggests a function of amphiphysin in</w:t>
        <w:br/>
        <w:t>controlling the properties of the membrane associated</w:t>
        <w:br/>
        <w:t>cytoskeleton and offers the possibility of using yeast genetics to further investigate the function of the protein.</w:t>
        <w:br/>
        <w:t>It was proposed that neurological autoimmune paraneoplastic syndrome are triggered by the ectopic expression in the neoplastic tissues of a neuronal protein or a</w:t>
        <w:br/>
        <w:t>protein antigenically related to it, which then becomes an</w:t>
        <w:br/>
        <w:t>autoantigen [16, 38]. The homology of amphiphysin to</w:t>
        <w:br/>
        <w:t>yeast proteins which have been shown to participate in</w:t>
        <w:br/>
        <w:t>the cell adaptation to stationary phase raises the possibility that amphiphysin or some related protein may be</w:t>
        <w:br/>
        <w:t>directly involved in at least some form of breast cancer.</w:t>
        <w:br/>
        <w:t>There is evidence to suggest that proteins of the peripheral cell cytoskeleton may be directly involved in the</w:t>
        <w:br/>
        <w:t>pathogenesis of some forms of cancer [39-41] In the</w:t>
        <w:br/>
        <w:t>breast cancer tissue of SMS patients which have been</w:t>
        <w:br/>
        <w:t>investigated, amphiphysin immunoreactivity was not detected using patient autoantibodies [8]. However, one</w:t>
        <w:br/>
        <w:t>should consider the possibility that the T-cell triggering</w:t>
        <w:br/>
        <w:t>autoepitope might belong to an amphiphysin-related</w:t>
        <w:br/>
        <w:t>molecule which similarly to Rvs161, contains only domain A. This protein would not be recognized by patient</w:t>
        <w:br/>
        <w:t>autoantibodies which we have now shown to be primarily directed against the C-terminus of amphiphysin. We</w:t>
        <w:br/>
        <w:t>note that Nova, another autoantigen of a paraneoplastic</w:t>
        <w:br/>
        <w:t>neurological autoimmune disorder, is a neuronal protein</w:t>
        <w:br/>
        <w:t>expressed in a truncated form (which does not include</w:t>
        <w:br/>
        <w:t>the dominant C-terminal autoepitope for humoral autoimmunity) in the neoplastic tissue [17].</w:t>
        <w:br/>
        <w:t>Acknowledgments: We wish to thank Ronald Dirkx for help in preliminary experiments and Drs. Margaret Butler, Adrian Hayday, Sirkka</w:t>
        <w:br/>
        <w:t>Keranen, Ann-Marie Quinn and Michel Aigle for helpful discussions.</w:t>
        <w:br/>
        <w:t>We also thank Drs. G. Piccolo, M. Austoni, G. Fassetta, D. Bates, N.</w:t>
        <w:br/>
        <w:t>Cartlidge, G. Bottazzo, H.-M. Meinck, S. Songcharden and M. Myers</w:t>
        <w:br/>
        <w:t>for referring to us patient sera. This work was supported in part by the</w:t>
        <w:br/>
        <w:t>NIH Grants A130248, DK43078 and a Mc Knight Research Project</w:t>
        <w:br/>
        <w:t>Award (PDC). and a fellowshin from the Juvenile Diabetes Foundation</w:t>
      </w:r>
    </w:p>
    <w:p>
      <w:r>
        <w:t>References</w:t>
        <w:br/>
        <w:t>[l] Layzer, R. B. (1988) N. Engl J. Med. 318, IO@&amp;1062.</w:t>
        <w:br/>
        <w:t>[2] Lorish, T. R., Thorsteinsson, G and Howard, F. M. (1989) Mayo</w:t>
        <w:br/>
        <w:t>Clin. Proc. 64, 629-636.</w:t>
        <w:br/>
        <w:t>[3] Blum, P. and Jankovic, J. (1991) Mov. Dis. 6, 12-20.</w:t>
        <w:br/>
        <w:t>[4] Mc Evoy, K. M. (1991) Mayo Clin. Proc. 66, 300-304.</w:t>
      </w:r>
    </w:p>
    <w:p>
      <w:r>
        <w:t>C. David et al. IFEBS Letters 351 (1994) 73-79</w:t>
        <w:br/>
        <w:t>[51 Solimena M., Folli, F., Aparisi, A., Pozza, G. and De Camilli, P.</w:t>
        <w:br/>
        <w:t>(1990) N. Engl. J. Med. 322, 1555-1560.</w:t>
        <w:br/>
        <w:t>El Solimena, M., Folli, F., Denis-Domini, S., Comi, G. C., Pozza, G.,</w:t>
        <w:br/>
        <w:t>De Camilli, P. and Vicari, A. M. (1988) N. Engl. J. Med. 318,</w:t>
        <w:br/>
        <w:t>1012-1020.</w:t>
        <w:br/>
        <w:t>[71 Solimena, M. and De Camilli, P. (1993) Nature 366, 15.</w:t>
        <w:br/>
        <w:t>PI Folli, F., Solimena, M., Cofiell, R., Austoni, M., Tallini, G., Fassetta, G., Bates, D., Cartlidge, N., Bottazzo, G. F., Piccolo, G. and</w:t>
        <w:br/>
        <w:t>De Camilli, P. (1993) N. Engl. J. Med. 328, 546-551.</w:t>
        <w:br/>
        <w:t>A De Camilli, P., Thomas, A., Cofiell, R., Solimena, M., Folli, F.,</w:t>
        <w:br/>
        <w:t>Lichte, B., Piccolo, G., Meinck H.-M., Austoni M., Fassetta G.,</w:t>
        <w:br/>
        <w:t>Bottazzo G. F., Bates, D., Cartlidge, N., Solimena, M. and M. W.</w:t>
        <w:br/>
        <w:t>Kilimann. (1993) J. Exp. Med. 178, 2219-2223.</w:t>
        <w:br/>
        <w:t>[lOI Lichte, B., Veh, R. W., Meyer, H., and Kilimann, M. W. (1992)</w:t>
        <w:br/>
        <w:t>EMBO J. 11, 2521-2530.</w:t>
        <w:br/>
        <w:t>[ill Piccolo, G., Cosi, V., Zandrini, C., and Moglia, A. (1988) Ital. J.</w:t>
        <w:br/>
        <w:t>Neural. Sci. 9, 559-566.</w:t>
        <w:br/>
        <w:t>WI Bateman, D. E., Weller, R. O. and Kennedy, P. (1990) J. Neurol.</w:t>
        <w:br/>
        <w:t>53, 695-696.</w:t>
        <w:br/>
        <w:t>u31 Grimaldi, L. M. E., Martino, G., Braghi, S., Quattrini, A., Furlan,</w:t>
        <w:br/>
        <w:t>R., Bosi, E. and Comi, G. (1993) Ann. Neural. 34, 57-64.</w:t>
        <w:br/>
        <w:t>[I41 Posner, J. B. and Furneaux, H. M. (1990) Immunologic Mechanisms in Neurologic and Psychiatric Disease (Waksman, B. H. ed.)</w:t>
        <w:br/>
        <w:t>pp. 187-219, New York, NY.</w:t>
        <w:br/>
        <w:t>u51 Hetzel, D. J., Stanhope, C. R., O’NeiI, B. P. and Lennon, V. A.</w:t>
        <w:br/>
        <w:t>(1990) Mayo Clin Proc. 65, 1558-1563.</w:t>
        <w:br/>
        <w:t>U61 Fumeaux, H. M., Rosenblum, M. K., Dalmau, J., Wong, E.,</w:t>
        <w:br/>
        <w:t>Woodruff, P., Graus, F. and Posner, J. B. (1990) N. Engl. J. Med.</w:t>
        <w:br/>
        <w:t>322, 1844-1851.</w:t>
        <w:br/>
        <w:t>[I71 Buckanovich, R. J., Posner, J. B. and Darnell, R. B. (1993) Neuron</w:t>
        <w:br/>
        <w:t>11, 657-672.</w:t>
        <w:br/>
        <w:t>1181 Butler, M., Solimena, M., Dirkx, R., Hayday, A. and De Camilli,</w:t>
        <w:br/>
        <w:t>P. (1993) J. Exp. Med. 178, 2097-2106.</w:t>
        <w:br/>
        <w:t>P91 Crouzet, M., Urdaci, M., Dulau, L. and Aigle, M. (1991) Yeast</w:t>
        <w:br/>
        <w:t>7, 727-743.</w:t>
        <w:br/>
        <w:t>[201 Bauer, F., Urdaci, M., Aigle, M. and Crouzet, M. (I 993) Mol. Cell.</w:t>
        <w:br/>
        <w:t>Biol. 13, 5070-5084.</w:t>
        <w:br/>
        <w:t>WI Sambrook, J., E. F. Fritsh and Maniatis, T. (1989) Molecular</w:t>
        <w:br/>
        <w:t>Cloning. A Laboratory Manual. Cold Spring Harbor Laboratory.</w:t>
        <w:br/>
        <w:t>Cold Spring Harbor, NY.</w:t>
        <w:br/>
        <w:t>[22] Bogue, C. W., Gross, I., Vasavada, H., Dynia, D. W., Wilson, C. M.</w:t>
        <w:br/>
        <w:t>and Jacobs, H. C. (1994) Am. J. Physiol. 266, L448.</w:t>
        <w:br/>
        <w:t>[23] Sanger, F., Nicklen, S. and Coulson, A. R. (1977) Proc. Natl. Acad.</w:t>
        <w:br/>
        <w:t>Sci. USA 74, 5463-5467.</w:t>
        <w:br/>
        <w:t>1241Smith, T. F., Waterman, M. S. and Burks, C. (1985) Nucleic Acids</w:t>
        <w:br/>
        <w:t>Res. 13, 645-656.</w:t>
        <w:br/>
        <w:t>[25] Altschul, S. F., Gish, W., Miller, W., Myers, E. W. and Lipman,</w:t>
        <w:br/>
        <w:t>D. J. (1990) J. Mol. Biol. 215, 403-410.</w:t>
        <w:br/>
        <w:t>[26] Feng, D. F. and Doolittle, R. F. (1987) J. Mol. Evol. 25, 351360.</w:t>
        <w:br/>
        <w:t>[27] Geourjon, C. and Deleage, G. (1993) CABIOS 9, 87-91.</w:t>
        <w:br/>
        <w:t>[28] Mc Pherson, P., Czemik, A. J., Chilcote, T. J., Onofrio, F., Benfeti,</w:t>
        <w:br/>
        <w:t>F., Greengard, P., Schlessinger, J. and De Camilli, P. (1994) Proc.</w:t>
        <w:br/>
        <w:t>Nat1 Acad. Sci. USA 91, 64866490.</w:t>
        <w:br/>
        <w:t>[29] Laemmh, U. K. (1970) Nature 227, 680-685.</w:t>
        <w:br/>
        <w:t>[30] Towbin, H., Staehelin, T. and Gordon, J. (1979) Proc. Natl. Acad.</w:t>
        <w:br/>
        <w:t>Sci. USA 76, 4350.</w:t>
        <w:br/>
        <w:t>1311Kozak, M. (1991) J. Cell Biol. 115, 887-903.</w:t>
        <w:br/>
        <w:t>[33] Yu, H., Chen, J. K., Feng, S., Dalgarno, D. C., Brauer, A. W. and</w:t>
        <w:br/>
        <w:t>Schreiber, S. L. (1994) Cell 76, 933-945.</w:t>
        <w:br/>
        <w:t>[34] Koyama, S., Yu, H. Dalgarno, D. C., Shin, T. B., Zydowsky, L. D.</w:t>
        <w:br/>
        <w:t>and Schreiber, S. L. (1993) Cell 72, 945-952.</w:t>
        <w:br/>
        <w:t>[35] Lowenstein, E. J., Daly, R. J., Batzer, A. G., Li, W., Margolis, B.,</w:t>
        <w:br/>
        <w:t>Lammers, R., Ullrich, A. E., Skolnik, Y., Bar-Sagi, D. and</w:t>
        <w:br/>
        <w:t>Schlessinger, J. (1992) Cell 70, 43142.</w:t>
        <w:br/>
        <w:t>[36] Clark, S. G., Stern, M. J. and Horvitz, H. R. (1992) Nature 356,</w:t>
        <w:br/>
        <w:t>340-344.</w:t>
      </w:r>
    </w:p>
    <w:p>
      <w:r>
        <w:t>78</w:t>
      </w:r>
    </w:p>
    <w:p>
      <w:r>
        <w:t>Letters 351 (1994)</w:t>
      </w:r>
    </w:p>
    <w:p>
      <w:r>
        <w:t>73-79</w:t>
      </w:r>
    </w:p>
    <w:p>
      <w:r>
        <w:t>[37] Desfarges, L., Durrens P., Juguehn, H., Cassagne, C., Bonneu, M.</w:t>
      </w:r>
    </w:p>
    <w:p>
      <w:r>
        <w:t>and Aigle, M. (1993) Yeast 9, 267-277.</w:t>
        <w:br/>
        <w:t>[38] Thirkill, C. E., Fitzgerald, P., Sergott, R. C., Roth, A. M., Tyler,</w:t>
        <w:br/>
        <w:t>N. K. and Keltner, J. L. (1989) N. Engl. J. Med. 321, 15891594.</w:t>
        <w:br/>
        <w:t>[39] Trofatter, J. A., Mac Co Uin, M. M., Rutter, J. L., Murrell, J. R., Duyao,</w:t>
        <w:br/>
        <w:t>M. P, Parry, D. M., Eldridge, R., Kley, N., Menon, A. G., Pulaski,</w:t>
        <w:br/>
        <w:t>K., Haase, V. H., Ambrose, C. M., Munroe, D., Bove, C., Haines,</w:t>
        <w:br/>
        <w:t>J. L., Martuza, R. L., Mac Donald, M. E., Seizinger, B. R., Short,</w:t>
        <w:br/>
        <w:t>M. P., Buckler, A. J. and Gusella, J. F. (1993) Cell 72, 791-800.</w:t>
        <w:br/>
        <w:t>[40] Rubinfeld, B., Souza, B., Albert, I., Muller, O., Chamberlain,</w:t>
        <w:br/>
        <w:t>S. H., Masiarz, F. R., Munemitsu, S. and Polakis, P. (1993) Science</w:t>
        <w:br/>
        <w:t>262, 1731-1734.</w:t>
      </w:r>
    </w:p>
    <w:p>
      <w:r>
        <w:t>79</w:t>
      </w:r>
    </w:p>
    <w:p>
      <w:r>
        <w:t>[41] Su, L.-K., Vogelstein, B. and Kinzler, K. W. (1993) Science 262,</w:t>
        <w:br/>
        <w:t>17341737.</w:t>
        <w:br/>
        <w:t>1421Tanaka, A., Gibbs, C. P., Arthur, R. R., Anderson, S. K., Kung,</w:t>
        <w:br/>
        <w:t>H.-J. and Fujita, D. J. (1987) Mol. Cell. Biol. 7, 1978-1983.</w:t>
        <w:br/>
        <w:t>[43] Drubin, D. G., Mulholland, J., Zhu, Z. M. and Botstein, D. (1990)</w:t>
        <w:br/>
        <w:t>Nature 343, 288-290.</w:t>
        <w:br/>
        <w:t>[44] Olivier, J. P., Raabe, T., Henkemeyer, M., Dickson, B., Mbamalu,</w:t>
        <w:br/>
        <w:t>G., Margolis, B. Schlessinger, J., Hafen, E. and Pawson, T. (1993)</w:t>
        <w:br/>
        <w:t>Cell 73, 179-191.</w:t>
        <w:br/>
        <w:t>1451 Sahr, K. E., Laurila, P., Kotula, L., Scarpa, A. L., Coupal, E., Leto,</w:t>
        <w:br/>
        <w:t>T. L., Linnebach, A. J., Winkelmann, J. C., Speicher, D. W., Marchesi, V. T., Curtis, P. J. and Forget, B. G. (1990) J. Biol. Chem. 265,</w:t>
        <w:br/>
        <w:t>44344443.</w:t>
      </w:r>
    </w:p>
    <w:p>
      <w:pPr>
        <w:pStyle w:val="Heading1"/>
      </w:pPr>
      <w:r>
        <w:t>Target Colour Legend</w:t>
      </w:r>
    </w:p>
    <w:p>
      <w:r>
        <w:t>Edit the Markdown legend if target labels, kinds, or colours need to change.</w:t>
      </w:r>
    </w:p>
    <w:p>
      <w:r>
        <w:rPr>
          <w:shd w:val="clear" w:color="auto" w:fill="FFF2CC"/>
        </w:rPr>
        <w:t>p1 | Patient I | patient | yellow | FFF2CC</w:t>
      </w:r>
    </w:p>
    <w:p>
      <w:pPr>
        <w:pStyle w:val="Heading1"/>
      </w:pPr>
      <w:r>
        <w:t>Authoritative Review Sections</w:t>
      </w:r>
    </w:p>
    <w:p>
      <w:pPr>
        <w:pStyle w:val="Heading2"/>
      </w:pPr>
      <w:r>
        <w:rPr>
          <w:b/>
          <w:shd w:val="clear" w:color="auto" w:fill="FFF2CC"/>
        </w:rPr>
        <w:t>REVIEW TARGET | target_id=p1 | label=Patient I | kind=patient | colour=yellow | fill=FFF2CC</w:t>
      </w:r>
    </w:p>
    <w:p>
      <w:r>
        <w:t>FEBS Letters 351 (1994) 73-79</w:t>
        <w:br/>
        <w:t>FEBS 14439</w:t>
      </w:r>
    </w:p>
    <w:p>
      <w:r>
        <w:t>Autoimmunity in Stiff-Man Syndrome with breast cancer is targeted</w:t>
        <w:br/>
        <w:t>to the C-terminal region of human amphiphysin,</w:t>
        <w:br/>
        <w:t>a protein similar to the yeast proteins, Rvs167 and Rvs161</w:t>
        <w:br/>
        <w:t>Carol David”, Michele Solimenab, Pietro De Camilli”,*</w:t>
        <w:br/>
        <w:t>of Cell Biology and Howard Hughes Medical Institute, Yale University School of Medicine, Boyer Center for Molecular Medicine,</w:t>
        <w:br/>
        <w:t>295 Congress Avenue, New Haven, CT 06510, USA</w:t>
        <w:br/>
        <w:t>b Department of Internal Medicine, Section of Endocrinology, Yale University School of Medicine, New Haven, CT 06510, USA</w:t>
      </w:r>
    </w:p>
    <w:p>
      <w:r>
        <w:t>“Department</w:t>
      </w:r>
    </w:p>
    <w:p>
      <w:r>
        <w:t>Received 16 June 1994; revised version received 21 July 1994</w:t>
      </w:r>
    </w:p>
    <w:p>
      <w:r>
        <w:rPr>
          <w:shd w:val="clear" w:color="auto" w:fill="FFF2CC"/>
        </w:rPr>
        <w:t>Abstract</w:t>
        <w:br/>
        <w:t>Amphiphysin, a neuronal protein first identified in chicken synaptic membranes, is the autoantigen of Stiff-Man Syndrome (SMS) associated with</w:t>
        <w:br/>
        <w:t>breast cancer. We have now cloned human amphiphysin and found the N- and C-terminal domains of the protein to be highly conserved between</w:t>
        <w:br/>
        <w:t>chicken and human. Patient autoantibodies have a distinct pattern of reactivity with amphiphysin, and the dominant autoepitope is located in its</w:t>
        <w:br/>
        <w:t>C-terminal region, which contains an SH3 domain. Portions of chicken and human amphiphysin are also homologous to portions of Rvs167 and</w:t>
        <w:br/>
        <w:t>Rvs161, two yeast proteins which are involved in cell entry into stationary phase upon exposure to unfavourable growth conditions.</w:t>
        <w:br/>
        <w:t>Key words: Stiff-Man</w:t>
      </w:r>
    </w:p>
    <w:p>
      <w:r>
        <w:rPr>
          <w:shd w:val="clear" w:color="auto" w:fill="FFF2CC"/>
        </w:rPr>
        <w:t>Syndrome;</w:t>
      </w:r>
    </w:p>
    <w:p>
      <w:r>
        <w:rPr>
          <w:shd w:val="clear" w:color="auto" w:fill="FFF2CC"/>
        </w:rPr>
        <w:t>Amphiphysin;</w:t>
      </w:r>
    </w:p>
    <w:p>
      <w:r>
        <w:rPr>
          <w:shd w:val="clear" w:color="auto" w:fill="FFF2CC"/>
        </w:rPr>
        <w:t>Breast cancer;</w:t>
      </w:r>
    </w:p>
    <w:p>
      <w:r>
        <w:rPr>
          <w:shd w:val="clear" w:color="auto" w:fill="FFF2CC"/>
        </w:rPr>
        <w:t>1. Introduction</w:t>
        <w:br/>
        <w:t>Stiff-Man</w:t>
        <w:br/>
        <w:t>Syndrome (SMS) is a rare neurological disease characterized by rigidity of the body musculature</w:t>
        <w:br/>
        <w:t>with superimposed painful spasms [l&amp;4]. SMS is one of</w:t>
        <w:br/>
        <w:t>the few human diseases for which evidence of an autoimmune process directed against CNS neuronal antigens</w:t>
        <w:br/>
        <w:t>has been found. High titer antibodies directed against</w:t>
        <w:br/>
        <w:t>neuronal autoantigens are found both in the serum and</w:t>
        <w:br/>
        <w:t>in the cerebrospinal fluid of the majority of SMS patients</w:t>
        <w:br/>
        <w:t>t51.</w:t>
        <w:br/>
        <w:t>Two main targets of humoral autoimmunity have been</w:t>
        <w:br/>
        <w:t>identified in two populations of SMS patients which have</w:t>
        <w:br/>
        <w:t>similar neurological characteristics but different associated conditions. In 50-60% of the cases, autoantibodies</w:t>
        <w:br/>
        <w:t>are primarily directed against the GABA-synthesizing</w:t>
        <w:br/>
        <w:t>enzyme glutamic acid decarboxylase (GAD). In these</w:t>
        <w:br/>
        <w:t>patients, insulin-dependent diabetes mellitus and other</w:t>
        <w:br/>
        <w:t>organ-specific autoimmune diseases are frequently present [5-71.</w:t>
        <w:br/>
        <w:t>In five of the more than 100 cases of SMS patients</w:t>
        <w:br/>
        <w:t>whose sera we have tested, autoantibodies are directed</w:t>
        <w:br/>
        <w:t>against another neuronal protein of 128 k Da [8]. This</w:t>
        <w:br/>
        <w:t>protein was recently identified as amphiphysin [9], a synaptic vesicle-associated protein originally cloned from</w:t>
        <w:br/>
        <w:t>chicken brain [lo]. Strikingly, all five patients with am-</w:t>
      </w:r>
    </w:p>
    <w:p>
      <w:r>
        <w:rPr>
          <w:shd w:val="clear" w:color="auto" w:fill="FFF2CC"/>
        </w:rPr>
        <w:t>*Corresponding</w:t>
      </w:r>
    </w:p>
    <w:p>
      <w:r>
        <w:rPr>
          <w:shd w:val="clear" w:color="auto" w:fill="FFF2CC"/>
        </w:rPr>
        <w:t>author. Fax: (1) (203) 787-3364.</w:t>
      </w:r>
    </w:p>
    <w:p>
      <w:r>
        <w:rPr>
          <w:shd w:val="clear" w:color="auto" w:fill="FFF2CC"/>
        </w:rPr>
        <w:t>Abbreviations: a.a., amino acid; c Amph, chicken amphiphysin; CNS,</w:t>
        <w:br/>
        <w:t>central nervous system; GAD, glutamic acid decarboxylase; h Amph,</w:t>
        <w:br/>
        <w:t>human amphiphysin; PAGE, polyacrylamide gel electrophoresis; PCR,</w:t>
        <w:br/>
        <w:t>polymerase chain reaction; SMS, Stiff-Man Syndrome.</w:t>
      </w:r>
    </w:p>
    <w:p>
      <w:r>
        <w:rPr>
          <w:shd w:val="clear" w:color="auto" w:fill="FFF2CC"/>
        </w:rPr>
        <w:t>Synaptic</w:t>
      </w:r>
    </w:p>
    <w:p>
      <w:r>
        <w:rPr>
          <w:shd w:val="clear" w:color="auto" w:fill="FFF2CC"/>
        </w:rPr>
        <w:t>vesicle; Rvs161;</w:t>
      </w:r>
    </w:p>
    <w:p>
      <w:r>
        <w:rPr>
          <w:shd w:val="clear" w:color="auto" w:fill="FFF2CC"/>
        </w:rPr>
        <w:t>Rvs167</w:t>
      </w:r>
    </w:p>
    <w:p>
      <w:r>
        <w:rPr>
          <w:shd w:val="clear" w:color="auto" w:fill="FFF2CC"/>
        </w:rPr>
        <w:t>phiphysin autoimmunity are women with breast cancer.</w:t>
        <w:br/>
        <w:t>In fact, in two of these patients, an infiltrating ductal</w:t>
        <w:br/>
        <w:t>adenocarcinoma of the breast was searched for, and</w:t>
        <w:br/>
        <w:t>found, only after the identification of the anti-amphiphysin antibodies ([8] and our most recent case (patient 1 of this study - see section 2)). A remission of the</w:t>
        <w:br/>
        <w:t>neurological symptoms was documented in three of the</w:t>
        <w:br/>
        <w:t>five patients after removal of the cancer and steroid therapy ([8, 9, 1 I] and this study (Dr. M. Myers, Jackson, MI,</w:t>
        <w:br/>
        <w:t>personal communication))</w:t>
        <w:br/>
        <w:t>supporting the hypothesis</w:t>
        <w:br/>
        <w:t>that the condition results from a functional rather than</w:t>
        <w:br/>
        <w:t>structural damage of the CNS. Other cases of SMS associated with cancer have been described [12, 13]. These</w:t>
        <w:br/>
        <w:t>findings raise the possibility that in some cases SMS may</w:t>
        <w:br/>
        <w:t>have an autoimmune paraneoplastic origin. As in the</w:t>
        <w:br/>
        <w:t>case of autoantigens of other autoimmune paraneoplastic diseases of the CNS, as well as of GAD, amphiphysin</w:t>
        <w:br/>
        <w:t>is an intracellular protein and the link between humoral</w:t>
        <w:br/>
        <w:t>autoimmunity directed against the autoantigen and the</w:t>
        <w:br/>
        <w:t>clinical symptoms remains to be explained.</w:t>
        <w:br/>
        <w:t>In other neurological autoimmune paraneoplastic</w:t>
        <w:br/>
        <w:t>conditions, expression of the neuronal autoantigen in the</w:t>
        <w:br/>
        <w:t>tumor was reported [14, 15]. It was proposed that the</w:t>
        <w:br/>
        <w:t>ectopic expression of the brain antigen by cancer cells</w:t>
        <w:br/>
        <w:t>may trigger the autoimmune response [16]. In some</w:t>
        <w:br/>
        <w:t>cases, the autoantigen is thought to play a role in neoplastic growth [17]. As a first step to investigate mechanisms of amphiphysin autoimmunity and a possible role</w:t>
        <w:br/>
        <w:t>of amphiphysin in the biology of human breast cancer,</w:t>
        <w:br/>
        <w:t>we have now cloned human amphiphysin and mapped</w:t>
        <w:br/>
        <w:t>the autoepitopes. By Western blotting, a stereotypic humoral autoimmune response to amphiphysin was detected similarly to what we have previously shown for</w:t>
      </w:r>
    </w:p>
    <w:p>
      <w:r>
        <w:rPr>
          <w:shd w:val="clear" w:color="auto" w:fill="FFF2CC"/>
        </w:rPr>
        <w:t>0014-5793/94/$7. 00 0 1994 Federation of European Biochemical Societies. All rights reserved.</w:t>
        <w:br/>
        <w:t>SSDI</w:t>
        <w:br/>
        <w:t>0014-5793(94)00826-4</w:t>
      </w:r>
    </w:p>
    <w:p>
      <w:r>
        <w:rPr>
          <w:shd w:val="clear" w:color="auto" w:fill="FFF2CC"/>
        </w:rPr>
        <w:t>GAD autoimmunity in SMS [lS]. The region of amphiphysin most highly conserved -between chicken and</w:t>
        <w:br/>
        <w:t>human is also similar to two yeast proteins, Rvs161 [19]</w:t>
        <w:br/>
        <w:t>and Rvs167 [20] which are implicated in the transition</w:t>
        <w:br/>
        <w:t>from exponential cell growth to stationary phase upon</w:t>
        <w:br/>
        <w:t>exposure to nutrient starvation. The similarity of amphiphysin to yeast proteins which participate in stationary phase adaptation suggests the possibility that amphiphysin, or a closely related protein, has a role in the</w:t>
        <w:br/>
        <w:t>biology of breast cancer.</w:t>
      </w:r>
    </w:p>
    <w:p>
      <w:r>
        <w:rPr>
          <w:shd w:val="clear" w:color="auto" w:fill="FFF2CC"/>
        </w:rPr>
        <w:t>2. Materials and methods</w:t>
        <w:br/>
        <w:t>2. 1. Human sera</w:t>
        <w:br/>
        <w:t>A new serum, belonging to a 75-year-old woman (patient I) with</w:t>
        <w:br/>
        <w:t>SMS was referred to us (Dr. S. Songcharden,</w:t>
      </w:r>
      <w:r>
        <w:br/>
        <w:t>Dr. M. Myers, Jackson,</w:t>
        <w:br/>
        <w:t>MI) to be tested for the presence of anti-neuronal</w:t>
        <w:br/>
        <w:t>antibodies.</w:t>
        <w:br/>
        <w:t>The</w:t>
        <w:br/>
        <w:t>detection of anti-amphiphysin</w:t>
        <w:br/>
        <w:t>autoantibodies</w:t>
        <w:br/>
        <w:t>prompted a search for an</w:t>
        <w:br/>
        <w:t>occult breast cancer. A small ductal adenocarcinoma</w:t>
        <w:br/>
        <w:t>was found and</w:t>
        <w:br/>
        <w:t>surgically removed. Sera from four patients with SMS and breast cancer were previously described (patients 2-5) [8, 9]. Control sera were</w:t>
        <w:br/>
        <w:t>from healthy subjects.</w:t>
        <w:br/>
        <w:t>2. 2. DNA manipulations</w:t>
        <w:br/>
        <w:t>Molecular biological procedures were performed according to standard protocols [21]. Synthetic oligonucleotides</w:t>
        <w:br/>
        <w:t>were synthesized (Keck</w:t>
        <w:br/>
        <w:t>Biotechnology</w:t>
        <w:br/>
        <w:t>Resource Laboratory,</w:t>
        <w:br/>
        <w:t>Yale University) in order to amplify via PCR from a ilZAP chicken brain cDNA library (courtesy of</w:t>
        <w:br/>
        <w:t>M. Bartkiewicz</w:t>
        <w:br/>
        <w:t>and R. Baron, Yale University)</w:t>
        <w:br/>
        <w:t>two fragments</w:t>
        <w:br/>
        <w:t>of</w:t>
        <w:br/>
        <w:t>chicken amphiphysin</w:t>
        <w:br/>
        <w:t>[IO] corresponding</w:t>
        <w:br/>
        <w:t>to nucleotides</w:t>
        <w:br/>
        <w:t>75-341 and</w:t>
        <w:br/>
        <w:t>777-1384 (nt75-341, nt777-1384).</w:t>
        <w:br/>
        <w:t>[a.-32P]dATP was incorporated</w:t>
        <w:br/>
        <w:t>into</w:t>
        <w:br/>
        <w:t>purified PCR products via primer-direct</w:t>
        <w:br/>
        <w:t>labeling as described by Bogue</w:t>
        <w:br/>
        <w:t>[22] and used as probes at 2 x106 cpm/ml for Northern blots and IO5</w:t>
        <w:br/>
        <w:t>cpm/ml for library screening under relatively high stringency conditions</w:t>
        <w:br/>
        <w:t>(hybridization</w:t>
        <w:br/>
        <w:t>- 50% formamide,</w:t>
        <w:br/>
        <w:t>6 x SSC, 0. 1% SDS, 2 x Denhardt’s,</w:t>
        <w:br/>
        <w:t>100 mg/ml salmon sperm DNA, 37”C, 20 h; wash ~ 2 x SSC, 0. 05%</w:t>
        <w:br/>
        <w:t>SDS, 45’C).</w:t>
        <w:br/>
        <w:t>1. 5 x IO6 plaques of a /2gtll human cerebellar cDNA library (random- and oligo(dT)-primed;</w:t>
        <w:br/>
        <w:t>Clontech, Palo Alto, CA) were screened</w:t>
        <w:br/>
        <w:t>with nt777-1384.</w:t>
        <w:br/>
        <w:t>Phage cDNA inserts of positive clones were purified</w:t>
        <w:br/>
        <w:t>and sequenced [23]. Sequence data, hydrophilicity,</w:t>
        <w:br/>
        <w:t>and antigenicity</w:t>
        <w:br/>
        <w:t>profiles were compiled and analyzed using Mac Vector (IBI Ltd., Cambridge, UK) and MacDNASIS</w:t>
        <w:br/>
        <w:t>Pro (Hitachi, San Bruno, CA) software.</w:t>
        <w:br/>
        <w:t>BESTFIT [24], BLAST [25] and PlLEUP [26] analyses were programs</w:t>
        <w:br/>
        <w:t>of the Genetics Computer Group (Madison, WI). Secondary structure</w:t>
        <w:br/>
        <w:t>predictions</w:t>
        <w:br/>
        <w:t>were done by the Self Optimized Prediction Method [27].</w:t>
        <w:br/>
        <w:t>2. 3. Preparation offision proteins</w:t>
        <w:br/>
        <w:t>The fragment corresponding</w:t>
        <w:br/>
        <w:t>to nt 89-2377 of clone 22-2 was ligated</w:t>
        <w:br/>
        <w:t>into SmaI-. EcoRI</w:t>
        <w:br/>
        <w:t>sites of pGEX-2T</w:t>
        <w:br/>
        <w:t>vector (Pharmacia,</w:t>
        <w:br/>
        <w:t>Piscataway,</w:t>
        <w:br/>
        <w:t>NJ) to generate a glutathione</w:t>
        <w:br/>
        <w:t>S-transferase</w:t>
        <w:br/>
        <w:t>(GST)/full-length</w:t>
        <w:br/>
        <w:t>human</w:t>
        <w:br/>
        <w:t>amphiphysin</w:t>
        <w:br/>
        <w:t>fusion protein. Clone 22-2 was used as a cDNA template</w:t>
        <w:br/>
        <w:t>in PCR reactions with Vent, DNA polymerase (New England Biolabs,</w:t>
        <w:br/>
        <w:t>Beverly, MA), to obtain the amphiphysin</w:t>
        <w:br/>
        <w:t>fragments encoding amino</w:t>
        <w:br/>
        <w:t>acids (a.a) I-161, 132~291, 262-435, 41</w:t>
        <w:br/>
        <w:t>l-581, and 545-695 (designated</w:t>
        <w:br/>
        <w:t>I-V, see Fig. 4A). SmaI and EcoRI sites were added to 5’ and 3’ ends</w:t>
        <w:br/>
        <w:t>of the fragments respectively to allow unidirectional</w:t>
        <w:br/>
        <w:t>subcloning into the</w:t>
        <w:br/>
        <w:t>polylinker region of pGEX-2T. The sequences of all GST-amphiphysin</w:t>
        <w:br/>
        <w:t>fusion constructs</w:t>
        <w:br/>
        <w:t>were confirmed</w:t>
        <w:br/>
        <w:t>by DNA sequencing.</w:t>
        <w:br/>
        <w:t>The fusion</w:t>
        <w:br/>
        <w:t>proteins were produced in DH5a cells and purified on a glutathione Sepharose 4B column (Pharmacia,</w:t>
        <w:br/>
        <w:t>Piscataway,</w:t>
        <w:br/>
        <w:t>NJ) essentially as described [28]. Constructs</w:t>
        <w:br/>
        <w:t>yielded recombinant</w:t>
        <w:br/>
        <w:t>proteins composed</w:t>
        <w:br/>
        <w:t>of</w:t>
        <w:br/>
        <w:t>GST (-28 k Da) fused to the N-terminus</w:t>
        <w:br/>
        <w:t>of the corresponding</w:t>
        <w:br/>
        <w:t>amphiphysin fragment.</w:t>
        <w:br/>
        <w:t>2. 4. Miscellaneous procedures</w:t>
        <w:br/>
        <w:t>SDS-PAGE of 5-16% gradient gels and Western blotting were performed essentially as described by Laemmli [29] and Towbin [30], respectively.</w:t>
      </w:r>
    </w:p>
    <w:p>
      <w:r>
        <w:t>Western blots with patient</w:t>
      </w:r>
    </w:p>
    <w:p>
      <w:r>
        <w:t>Letter.y 351 (1994)</w:t>
      </w:r>
    </w:p>
    <w:p>
      <w:r>
        <w:t>sera was performed</w:t>
      </w:r>
    </w:p>
    <w:p>
      <w:r>
        <w:t>73 79</w:t>
      </w:r>
    </w:p>
    <w:p>
      <w:r>
        <w:t>as described</w:t>
      </w:r>
    </w:p>
    <w:p>
      <w:r>
        <w:t>[IQ.</w:t>
        <w:br/>
        <w:t>A serum directed against human amphiphysin</w:t>
        <w:br/>
        <w:t>(CD6) was obtained</w:t>
        <w:br/>
        <w:t>by injecting a rabbit with GST-human</w:t>
        <w:br/>
        <w:t>amphiphysin</w:t>
        <w:br/>
        <w:t>fusion protein (I</w:t>
        <w:br/>
        <w:t>mg) which had been purified on a GTH-Sepharose</w:t>
        <w:br/>
        <w:t>column followed by</w:t>
        <w:br/>
        <w:t>preparative</w:t>
        <w:br/>
        <w:t>SDS-PAGE.</w:t>
      </w:r>
    </w:p>
    <w:p>
      <w:r>
        <w:t>3. Results and discussion</w:t>
      </w:r>
    </w:p>
    <w:p>
      <w:r>
        <w:t>In order to clone human amphiphysin, two fragments</w:t>
        <w:br/>
        <w:t>of chicken amphiphysin [lo], nt75-341 and nt777-1384,</w:t>
        <w:br/>
        <w:t>encoding for amino acids (a.a.) 1-81 and 228430, respectively, were generated and tested for reactivity in</w:t>
        <w:br/>
        <w:t>Northern blot before proceeding to screen a Agtll</w:t>
        <w:br/>
        <w:t>human cerebellar cDNA library. As expected, both fragments hybridized very strongly to a band of approximately 4. 5 kb in chicken brain poly(A)’ mRNA. They</w:t>
        <w:br/>
        <w:t>also labeled more weakly a band of similar size when</w:t>
        <w:br/>
        <w:t>tested under high stringency conditions on rat brain</w:t>
        <w:br/>
        <w:t>polyA+ mRNA (data not shown).</w:t>
        <w:br/>
        <w:t>The nt777-1384, corresponding to the central region</w:t>
        <w:br/>
        <w:t>of chicken amphiphysin [lo], was then used as a probe</w:t>
        <w:br/>
        <w:t>to screen 1. 5 x lo6 plaques of a Lgtll human cerebellar</w:t>
        <w:br/>
        <w:t>cDNA library. Eighteen positive clones were isolated,</w:t>
        <w:br/>
        <w:t>four of which (designated 22-2, 24, 27 and 34) were also</w:t>
        <w:br/>
        <w:t>positive when hybridized with the chicken fragment</w:t>
        <w:br/>
        <w:t>nt75-34 1, which encompassed the N-terminal. Sequence</w:t>
        <w:br/>
        <w:t>analysis revealed that clone 22-2 contained an -2. 4 kb</w:t>
        <w:br/>
        <w:t>insert, which had an open reading frame of 2088 nt (nt</w:t>
        <w:br/>
        <w:t>111-2198) encoding a protein of 695 a.a. (Fig. 1, top</w:t>
        <w:br/>
        <w:t>line). The nucleotide sequence encoding the putative protein was 73% identical to the nucleotide sequence of</w:t>
        <w:br/>
        <w:t>chicken amphiphysin. The sequence surrounding the</w:t>
        <w:br/>
        <w:t>first ATG (gcagccatgg), at position 111 of clone 22-2,</w:t>
        <w:br/>
        <w:t>conformed very well to the initiation consensus sequence</w:t>
        <w:br/>
        <w:t>as defined by Kozak [3 13. No polyadenylation signal was</w:t>
        <w:br/>
        <w:t>detected at the 3’ end of the clone (nt2199-2377). However, a stretch of 10 A’s was found (nt2365-2374), suggesting that internal annealing of the oligo(dT) primer</w:t>
        <w:br/>
        <w:t>occurred at this site. Clones 24, 27 and 34 were identical</w:t>
        <w:br/>
        <w:t>in sequence to smaller portions of clone 22-2 except for</w:t>
        <w:br/>
        <w:t>clone 27 which differed by 20 nucleotides in the 5’ noncoding region. Whether this represents a cloning artifact</w:t>
        <w:br/>
        <w:t>or evidence of a transcript alternatively spliced at the 5’</w:t>
        <w:br/>
        <w:t>region, remains to be determined.</w:t>
        <w:br/>
        <w:t>The predicted molecular weight (76. 25 k Da) of the</w:t>
        <w:br/>
        <w:t>protein encoded by clone 22-2 was considerably smaller</w:t>
        <w:br/>
        <w:t>than the apparent molecular weight of rat amphiphysin</w:t>
        <w:br/>
        <w:t>in SDS-PAGE gels which is approximately</w:t>
        <w:br/>
        <w:t>128 k Da</w:t>
        <w:br/>
        <w:t>[8, 9]. However, a similar aberrant electrophoretic mobility was previously reported for chicken amphiphysin</w:t>
        <w:br/>
        <w:t>[lo]. Injection of a GST-human amphiphysin fusion protein in rabbits elicited the production of antibodies which</w:t>
        <w:br/>
        <w:t>reacted very strongly with the 128 k Da antigen recognized by patient sera in brain tissue (Fig. 2). Additionally, the GST-fusion protein had an apparent molecular</w:t>
      </w:r>
    </w:p>
    <w:p>
      <w:r>
        <w:t>74</w:t>
      </w:r>
    </w:p>
    <w:p>
      <w:r>
        <w:t>Letters</w:t>
      </w:r>
    </w:p>
    <w:p>
      <w:r>
        <w:t>351 (1994)</w:t>
      </w:r>
    </w:p>
    <w:p>
      <w:r>
        <w:t>15</w:t>
      </w:r>
    </w:p>
    <w:p>
      <w:r>
        <w:t>73-79</w:t>
      </w:r>
    </w:p>
    <w:p>
      <w:r>
        <w:t>mph</w:t>
      </w:r>
    </w:p>
    <w:p>
      <w:r>
        <w:t>70</w:t>
      </w:r>
    </w:p>
    <w:p>
      <w:r>
        <w:t>c Amph</w:t>
      </w:r>
    </w:p>
    <w:p>
      <w:r>
        <w:t>70</w:t>
      </w:r>
    </w:p>
    <w:p>
      <w:r>
        <w:t>RVS167</w:t>
        <w:br/>
        <w:t>Rvs161</w:t>
      </w:r>
    </w:p>
    <w:p>
      <w:r>
        <w:t>63</w:t>
      </w:r>
    </w:p>
    <w:p>
      <w:r>
        <w:t>. . . . . .. MSW</w:t>
      </w:r>
    </w:p>
    <w:p>
      <w:r>
        <w:t>61</w:t>
      </w:r>
    </w:p>
    <w:p>
      <w:r>
        <w:t>mph</w:t>
        <w:br/>
        <w:t>c Amph</w:t>
      </w:r>
    </w:p>
    <w:p>
      <w:r>
        <w:t>120</w:t>
      </w:r>
    </w:p>
    <w:p>
      <w:r>
        <w:t>RVS167</w:t>
      </w:r>
    </w:p>
    <w:p>
      <w:r>
        <w:t>130</w:t>
      </w:r>
    </w:p>
    <w:p>
      <w:r>
        <w:t>RVS161</w:t>
      </w:r>
    </w:p>
    <w:p>
      <w:r>
        <w:t>118</w:t>
      </w:r>
    </w:p>
    <w:p>
      <w:r>
        <w:t>mph</w:t>
        <w:br/>
        <w:t>&amp;mph</w:t>
      </w:r>
    </w:p>
    <w:p>
      <w:r>
        <w:t>186</w:t>
      </w:r>
    </w:p>
    <w:p>
      <w:r>
        <w:t>120</w:t>
      </w:r>
    </w:p>
    <w:p>
      <w:r>
        <w:t>186</w:t>
      </w:r>
    </w:p>
    <w:p>
      <w:r>
        <w:t>RVS167</w:t>
      </w:r>
    </w:p>
    <w:p>
      <w:r>
        <w:t>200</w:t>
      </w:r>
    </w:p>
    <w:p>
      <w:r>
        <w:t>RVSl61</w:t>
      </w:r>
    </w:p>
    <w:p>
      <w:r>
        <w:t>185</w:t>
      </w:r>
    </w:p>
    <w:p>
      <w:r>
        <w:t>mph</w:t>
        <w:br/>
        <w:t>&amp;mph</w:t>
      </w:r>
    </w:p>
    <w:p>
      <w:r>
        <w:t>LQEELPSLWS</w:t>
      </w:r>
    </w:p>
    <w:p>
      <w:r>
        <w:t>RRVGFYVNTF</w:t>
      </w:r>
    </w:p>
    <w:p>
      <w:r>
        <w:t>IWVSSL! XAKF</w:t>
      </w:r>
    </w:p>
    <w:p>
      <w:r>
        <w:t>HKEIAV. LCH</w:t>
      </w:r>
    </w:p>
    <w:p>
      <w:r>
        <w:t>KLYEVMTKLG</w:t>
      </w:r>
    </w:p>
    <w:p>
      <w:r>
        <w:t>DQHADKAFTI</w:t>
      </w:r>
    </w:p>
    <w:p>
      <w:r>
        <w:t>QZAPS.. DSd</w:t>
      </w:r>
    </w:p>
    <w:p>
      <w:r>
        <w:t>253</w:t>
        <w:br/>
        <w:t>253</w:t>
      </w:r>
    </w:p>
    <w:p>
      <w:r>
        <w:t>Rvs167</w:t>
      </w:r>
    </w:p>
    <w:p>
      <w:r>
        <w:t>253</w:t>
      </w:r>
    </w:p>
    <w:p>
      <w:r>
        <w:t>RVSl61</w:t>
      </w:r>
    </w:p>
    <w:p>
      <w:r>
        <w:t>239</w:t>
      </w:r>
    </w:p>
    <w:p>
      <w:r>
        <w:t>mph</w:t>
        <w:br/>
        <w:t>c Amph</w:t>
      </w:r>
    </w:p>
    <w:p>
      <w:r>
        <w:t>322</w:t>
        <w:br/>
        <w:t>322</w:t>
      </w:r>
    </w:p>
    <w:p>
      <w:r>
        <w:t>RvS167</w:t>
      </w:r>
    </w:p>
    <w:p>
      <w:r>
        <w:t>272</w:t>
      </w:r>
    </w:p>
    <w:p>
      <w:r>
        <w:t>RVSl61</w:t>
      </w:r>
    </w:p>
    <w:p>
      <w:r>
        <w:t>265</w:t>
      </w:r>
    </w:p>
    <w:p>
      <w:r>
        <w:t>mph</w:t>
        <w:br/>
        <w:t>c Amph</w:t>
      </w:r>
    </w:p>
    <w:p>
      <w:r>
        <w:t>VT</w:t>
      </w:r>
    </w:p>
    <w:p>
      <w:r>
        <w:t>HSPMSQTLPW</w:t>
      </w:r>
    </w:p>
    <w:p>
      <w:r>
        <w:t>DL</w:t>
      </w:r>
    </w:p>
    <w:p>
      <w:r>
        <w:t>VT</w:t>
      </w:r>
    </w:p>
    <w:p>
      <w:r>
        <w:t>HSPMSQTLPW</w:t>
      </w:r>
    </w:p>
    <w:p>
      <w:r>
        <w:t>DL</w:t>
      </w:r>
    </w:p>
    <w:p>
      <w:r>
        <w:t>Rvs167</w:t>
        <w:br/>
        <w:t>mph</w:t>
        <w:br/>
        <w:t>&amp;mph</w:t>
      </w:r>
    </w:p>
    <w:p>
      <w:r>
        <w:t>462</w:t>
      </w:r>
    </w:p>
    <w:p>
      <w:r>
        <w:t>Rvs167</w:t>
      </w:r>
    </w:p>
    <w:p>
      <w:r>
        <w:t>341</w:t>
      </w:r>
    </w:p>
    <w:p>
      <w:r>
        <w:t>454</w:t>
      </w:r>
    </w:p>
    <w:p>
      <w:r>
        <w:t>IIP</w:t>
      </w:r>
    </w:p>
    <w:p>
      <w:r>
        <w:t>mph</w:t>
        <w:br/>
        <w:t>c Amph</w:t>
      </w:r>
    </w:p>
    <w:p>
      <w:r>
        <w:t>ES1</w:t>
      </w:r>
    </w:p>
    <w:p>
      <w:r>
        <w:t>Rvsl67</w:t>
      </w:r>
    </w:p>
    <w:p>
      <w:r>
        <w:t>TAAAVG</w:t>
      </w:r>
    </w:p>
    <w:p>
      <w:r>
        <w:t>525</w:t>
        <w:br/>
        <w:t>516</w:t>
        <w:br/>
        <w:t>L GF........</w:t>
      </w:r>
    </w:p>
    <w:p>
      <w:r>
        <w:t>. . . . .</w:t>
      </w:r>
    </w:p>
    <w:p>
      <w:r>
        <w:t>. . .</w:t>
      </w:r>
    </w:p>
    <w:p>
      <w:r>
        <w:t>387</w:t>
        <w:br/>
        <w:t>593</w:t>
      </w:r>
    </w:p>
    <w:p>
      <w:r>
        <w:t>mph</w:t>
        <w:br/>
        <w:t>c Amph</w:t>
      </w:r>
    </w:p>
    <w:p>
      <w:r>
        <w:t>586</w:t>
      </w:r>
    </w:p>
    <w:p>
      <w:r>
        <w:t>Rvs167</w:t>
      </w:r>
    </w:p>
    <w:p>
      <w:r>
        <w:t>393</w:t>
      </w:r>
    </w:p>
    <w:p>
      <w:r>
        <w:t>mph</w:t>
        <w:br/>
        <w:t>&amp;mph</w:t>
        <w:br/>
        <w:t>Rvs167</w:t>
      </w:r>
    </w:p>
    <w:p>
      <w:r>
        <w:t>I$</w:t>
        <w:br/>
        <w:t>RT</w:t>
      </w:r>
    </w:p>
    <w:p>
      <w:r>
        <w:t>663</w:t>
        <w:br/>
        <w:t>650</w:t>
        <w:br/>
        <w:t>459</w:t>
      </w:r>
    </w:p>
    <w:p>
      <w:r>
        <w:t>mph</w:t>
        <w:br/>
        <w:t>c Amph</w:t>
        <w:br/>
        <w:t>Rvs167</w:t>
      </w:r>
    </w:p>
    <w:p>
      <w:r>
        <w:t>Fig. 1. Amino acid sequence alignment of human amphiphysin (h Amph) with chicken amphiphysin (c Amph) and the yeast proteins, Rvs167 and</w:t>
        <w:br/>
        <w:t>Rvs161. Amino acids are shown in single letter code and identity with the human sequence at a given position is boxed. First the sequences of the</w:t>
        <w:br/>
        <w:t>two amphiphysins and of Rvs167 were aligned to each other using the program PILEUP. The sequence of Rvs 161 was then compiled with the other</w:t>
        <w:br/>
        <w:t>three sequences according to its alignment with Rvs 167. The complete cDNA sequence of h Amph (clone 22-2) is available from Gen Bank under</w:t>
        <w:br/>
        <w:t>accession number U076 16.</w:t>
      </w:r>
    </w:p>
    <w:p>
      <w:r>
        <w:t>weight of approximately 160 k Da, of which only about</w:t>
        <w:br/>
        <w:t>28 k Da could be attributed to GST (see figure 4B, panel</w:t>
        <w:br/>
        <w:t>CB, lane H). Finally, when the human and chicken sequences were aligned, the N- and C-termini of the two</w:t>
        <w:br/>
        <w:t>molecules were in precise register (Fig. 1, top two lines).</w:t>
        <w:br/>
        <w:t>In conclusion, the above data indicates that we had isolated a full-length clone of human amphiphysin.</w:t>
        <w:br/>
        <w:t>A comparison of the a.a. sequences of human and</w:t>
        <w:br/>
        <w:t>chicken amphiphysin [lo] revealed a high degree of similarity with the exception of a region of approximately</w:t>
        <w:br/>
        <w:t>180 a.a. in the second half of the molecules (Fig. 1 and</w:t>
        <w:br/>
        <w:t>Fig. 3A domain C). Overall the two proteins are 75%</w:t>
        <w:br/>
        <w:t>identical and 84% similar at the a.a. level. As was previously reported for chicken amphiphysin [lo], the human</w:t>
        <w:br/>
        <w:t>protein is very hydrophilic, has an acidic pI of 4. 4, and</w:t>
        <w:br/>
        <w:t>contains many putative phosphorylation sites for protein</w:t>
        <w:br/>
        <w:t>kinases A and C and for casein kinase II. The first</w:t>
      </w:r>
    </w:p>
    <w:p>
      <w:r>
        <w:t>Fig. 2. The same protein band from rat brain is recognized by a rabbit</w:t>
        <w:br/>
        <w:t>antibody raised against human amphiphysin and by the serum of a</w:t>
        <w:br/>
        <w:t>patient with SMS and breast cancer. A total rat brain homogenate was</w:t>
        <w:br/>
        <w:t>subjected to SDS-PAGE and Western blotting as described in section</w:t>
        <w:br/>
        <w:t>2. Sera used for western blotting are as follows: NHS = serum from</w:t>
        <w:br/>
        <w:t>control human subject, 11500; Pt 2 = serum from patient with SMS and</w:t>
        <w:br/>
        <w:t>breast cancer, 11500; pre-CD6 = pre-immune rabbit serum 1150;</w:t>
        <w:br/>
        <w:t>CD6 = serum from rabbit immunized with human amphiphysin, 1150.</w:t>
        <w:br/>
        <w:t>Molecular weight standards are indicated on the left.</w:t>
      </w:r>
    </w:p>
    <w:p>
      <w:r>
        <w:t>A</w:t>
        <w:br/>
        <w:t>A</w:t>
      </w:r>
    </w:p>
    <w:p>
      <w:r>
        <w:t>B</w:t>
      </w:r>
    </w:p>
    <w:p>
      <w:r>
        <w:t>C</w:t>
      </w:r>
    </w:p>
    <w:p>
      <w:r>
        <w:t>D</w:t>
        <w:br/>
        <w:t>SH3</w:t>
      </w:r>
    </w:p>
    <w:p>
      <w:r>
        <w:t>A</w:t>
      </w:r>
    </w:p>
    <w:p>
      <w:r>
        <w:t>B</w:t>
      </w:r>
    </w:p>
    <w:p>
      <w:r>
        <w:t>C</w:t>
      </w:r>
    </w:p>
    <w:p>
      <w:r>
        <w:t>D</w:t>
        <w:br/>
        <w:t>SH3</w:t>
      </w:r>
    </w:p>
    <w:p>
      <w:r>
        <w:t>A</w:t>
      </w:r>
    </w:p>
    <w:p>
      <w:r>
        <w:t>X</w:t>
      </w:r>
    </w:p>
    <w:p>
      <w:r>
        <w:t>D</w:t>
        <w:br/>
        <w:t>SH3</w:t>
      </w:r>
    </w:p>
    <w:p>
      <w:r>
        <w:t>I</w:t>
        <w:br/>
        <w:t>I</w:t>
      </w:r>
    </w:p>
    <w:p>
      <w:r>
        <w:t>I</w:t>
      </w:r>
    </w:p>
    <w:p>
      <w:r>
        <w:t>I</w:t>
      </w:r>
    </w:p>
    <w:p>
      <w:r>
        <w:t>250</w:t>
      </w:r>
    </w:p>
    <w:p>
      <w:r>
        <w:t>snl</w:t>
      </w:r>
    </w:p>
    <w:p>
      <w:r>
        <w:t>I</w:t>
      </w:r>
    </w:p>
    <w:p>
      <w:r>
        <w:t>700</w:t>
      </w:r>
    </w:p>
    <w:p>
      <w:r>
        <w:t>Fig. 3. (A) Domain diagram of amphiphysins</w:t>
        <w:br/>
        <w:t>and related yeast proteins</w:t>
        <w:br/>
        <w:t>suggested by blocks of a.a. similarity. The borders of the domains were</w:t>
        <w:br/>
        <w:t>based on sequence alignment and are drawn to scale (shown). (B) The</w:t>
        <w:br/>
        <w:t>last 60 a.a. of h Amph was aligned with the SH3 domains of human src</w:t>
        <w:br/>
        <w:t>(hsrc [42]), yeast abpl (yabpl [43]), human GRB2 (hGRB2 [35]), drosophila drk gene product (Drk [44]), human spectrin a chain (hspec [45])</w:t>
        <w:br/>
        <w:t>and Rvs167 [20] using the PILEUP program. N and C represent N- and</w:t>
        <w:br/>
        <w:t>C-terminal SH3 domains where applicable. Numbers to the right of the</w:t>
        <w:br/>
        <w:t>sequence indicate the position of the last a.a. shown in the sequence of</w:t>
        <w:br/>
        <w:t>the protein and a c) indicates a terminal a.a. Dashes indicate a.a. that</w:t>
        <w:br/>
        <w:t>are identical with human amphiphysin</w:t>
        <w:br/>
        <w:t>and periods represent gaps. A</w:t>
        <w:br/>
        <w:t>consensus SH3 sequence was constructed</w:t>
        <w:br/>
        <w:t>whenever the same a.a. was</w:t>
        <w:br/>
        <w:t>conserved in at least four of the sequences listed and an alignment of</w:t>
        <w:br/>
        <w:t>this sequence with amphiphysin</w:t>
        <w:br/>
        <w:t>is shown as was done by Bauer et al,</w:t>
        <w:br/>
        <w:t>[20]. G and P in bold refer to highly conserved residues and * indicates</w:t>
        <w:br/>
        <w:t>G,,, and P,, of GRB2 (see text).</w:t>
      </w:r>
    </w:p>
    <w:p>
      <w:r>
        <w:t>400 a.a. (domains A+B) are 91% identical and the last</w:t>
        <w:br/>
        <w:t>100 a.a. (domain D) are 67% identical.</w:t>
        <w:br/>
        <w:t>Although the C domains are only 40% identical, in this</w:t>
        <w:br/>
        <w:t>region the a.a. profile of chicken and human</w:t>
        <w:br/>
        <w:t>amphiphysin</w:t>
        <w:br/>
        <w:t>is strikingly similar with a predominance</w:t>
        <w:br/>
        <w:t>of</w:t>
        <w:br/>
        <w:t>alanine and glutamate.</w:t>
        <w:br/>
        <w:t>A proline-rich</w:t>
        <w:br/>
        <w:t>region between</w:t>
        <w:br/>
        <w:t>amino acids 263-277 in domain B, which contains putative binding sequences for src-homology</w:t>
        <w:br/>
        <w:t>(SH3) domains</w:t>
        <w:br/>
        <w:t>[32, 33] is also highly conserved. SH3 domains are protien</w:t>
        <w:br/>
        <w:t>modules of about 60 a.a. that are found in many signaling and cytoskeletal proteins [34]. Domain C of chicken</w:t>
        <w:br/>
        <w:t>amphiphysin</w:t>
        <w:br/>
        <w:t>was reported to contain the only hydrophobic stretch (a.a. 478499)</w:t>
        <w:br/>
        <w:t>of the molecule, although</w:t>
        <w:br/>
        <w:t>this stretch does not appear to form a transmembrane</w:t>
        <w:br/>
        <w:t>region [9, 10]. A short a.a. sequence with similar hydrophobic properties is present in domain C of human amphiphysin (a.a. 468480).</w:t>
      </w:r>
    </w:p>
    <w:p>
      <w:r>
        <w:t>73-79</w:t>
      </w:r>
    </w:p>
    <w:p>
      <w:r>
        <w:t>Domain D, present in both human and chicken amphiphysin, comprises the C-terminal</w:t>
        <w:br/>
        <w:t>100 a.a. and is approximately</w:t>
        <w:br/>
        <w:t>30% identical with SH3 domains from a</w:t>
        <w:br/>
        <w:t>variety of proteins in its last 60 a.a.(Fig. 3B). Secondary</w:t>
        <w:br/>
        <w:t>structure analysis of this domain predicted the presence</w:t>
        <w:br/>
        <w:t>ofj?-sheets between a.a. 648-652 and 664-668, in agreement with the known crystal structure of SH3 domains</w:t>
        <w:br/>
        <w:t>[34]. The gaps needed to align the SH3 domain consensus</w:t>
        <w:br/>
        <w:t>with amphiphysin</w:t>
        <w:br/>
        <w:t>are in regions where there is considerable variability</w:t>
        <w:br/>
        <w:t>between SH3 containing</w:t>
        <w:br/>
        <w:t>proteins [34].</w:t>
        <w:br/>
        <w:t>Furthermore,</w:t>
        <w:br/>
        <w:t>the putative SH3 domain of amphiphysin</w:t>
        <w:br/>
        <w:t>includes a glycine (position 684) and a proline (position</w:t>
        <w:br/>
        <w:t>687), (Fig. 3B - in bold) which are conserved in all SH3</w:t>
        <w:br/>
        <w:t>domains listed. In particular, mutations</w:t>
        <w:br/>
        <w:t>of Gzo3 or P,,of</w:t>
        <w:br/>
        <w:t>GRB2 (Fig. 3B, asterisks) result in an inability of GRB2</w:t>
        <w:br/>
        <w:t>to bind other proteins via its C-terminal and N-terminal</w:t>
        <w:br/>
        <w:t>SH3 domains, respectively [28, 35] and correspond to loss</w:t>
        <w:br/>
        <w:t>of function mutants in the GRB2 homologue, sem-5 [36].</w:t>
        <w:br/>
        <w:t>The availability</w:t>
        <w:br/>
        <w:t>of the human amphiphysin</w:t>
        <w:br/>
        <w:t>clone allowed us to start investigating</w:t>
        <w:br/>
        <w:t>mechanisms of autoimmunity to amphiphysin</w:t>
        <w:br/>
        <w:t>in SMS associated with breast cancer. Neurological</w:t>
        <w:br/>
        <w:t>symptoms of SMS patients with either</w:t>
        <w:br/>
        <w:t>GAD or amphiphysin</w:t>
        <w:br/>
        <w:t>autoimmunity</w:t>
        <w:br/>
        <w:t>are similar [8, 9].</w:t>
        <w:br/>
        <w:t>This observation,</w:t>
        <w:br/>
        <w:t>together with the intracellular</w:t>
        <w:br/>
        <w:t>localization of both GAD and amphiphysin,</w:t>
        <w:br/>
        <w:t>suggest that autoantibodies</w:t>
        <w:br/>
        <w:t>are closely related to, but not responsible</w:t>
        <w:br/>
        <w:t>for, the disease. In the case of GAD autoimmunity,</w:t>
        <w:br/>
        <w:t>we</w:t>
        <w:br/>
        <w:t>have shown a common autoreactive</w:t>
        <w:br/>
        <w:t>pattern of SMS autoantibodies.</w:t>
        <w:br/>
        <w:t>In all cases, autoantibodies</w:t>
        <w:br/>
        <w:t>predominantly</w:t>
        <w:br/>
        <w:t>recognize a single epitope in the C-terminal</w:t>
        <w:br/>
        <w:t>region of</w:t>
        <w:br/>
        <w:t>GAD65 [18]. To determine whether the humoral autoimmune response to amphiphysin</w:t>
        <w:br/>
        <w:t>was stereotyped,</w:t>
        <w:br/>
        <w:t>sera</w:t>
        <w:br/>
        <w:t>from all 5 breast cancer patients with SMS as well as</w:t>
        <w:br/>
        <w:t>control sera were tested by western blotting against five</w:t>
        <w:br/>
        <w:t>overlapping</w:t>
        <w:br/>
        <w:t>amphiphysin</w:t>
        <w:br/>
        <w:t>fragments expressed as GSTfusion proteins (Fig. 4A).</w:t>
        <w:br/>
        <w:t>As shown in Fig. 4B, autoantibodies</w:t>
        <w:br/>
        <w:t>from all 5 pa Table 1</w:t>
        <w:br/>
        <w:t>Comparison</w:t>
      </w:r>
    </w:p>
    <w:p>
      <w:r>
        <w:t>of domain</w:t>
      </w:r>
    </w:p>
    <w:p>
      <w:r>
        <w:t>A of amphiphysin</w:t>
      </w:r>
    </w:p>
    <w:p>
      <w:r>
        <w:t>related</w:t>
      </w:r>
    </w:p>
    <w:p>
      <w:r>
        <w:t>proteins</w:t>
      </w:r>
    </w:p>
    <w:p>
      <w:r>
        <w:t>Chicken</w:t>
        <w:br/>
        <w:t>amphiphysin</w:t>
        <w:br/>
        <w:t>l-261</w:t>
      </w:r>
    </w:p>
    <w:p>
      <w:r>
        <w:t>Rvs 167</w:t>
        <w:br/>
        <w:t>l-272</w:t>
      </w:r>
    </w:p>
    <w:p>
      <w:r>
        <w:t>Rvs I61</w:t>
        <w:br/>
        <w:t>l-265</w:t>
      </w:r>
    </w:p>
    <w:p>
      <w:r>
        <w:t>Human</w:t>
        <w:br/>
        <w:t>amphiphysin</w:t>
        <w:br/>
        <w:t>l-261</w:t>
      </w:r>
    </w:p>
    <w:p>
      <w:r>
        <w:t>95. 4 (97. 7)</w:t>
      </w:r>
    </w:p>
    <w:p>
      <w:r>
        <w:t>27. 3 (48. 7)</w:t>
      </w:r>
    </w:p>
    <w:p>
      <w:r>
        <w:t>25. 2 (49. 2)</w:t>
      </w:r>
    </w:p>
    <w:p>
      <w:r>
        <w:t>Chicken</w:t>
        <w:br/>
        <w:t>amphiphysin</w:t>
        <w:br/>
        <w:t>l-261</w:t>
      </w:r>
    </w:p>
    <w:p>
      <w:r>
        <w:t>_</w:t>
      </w:r>
    </w:p>
    <w:p>
      <w:r>
        <w:t>26. 5 (48. 7)</w:t>
      </w:r>
    </w:p>
    <w:p>
      <w:r>
        <w:t>22. 8 (46. 8)</w:t>
      </w:r>
    </w:p>
    <w:p>
      <w:r>
        <w:t>_</w:t>
      </w:r>
    </w:p>
    <w:p>
      <w:r>
        <w:t>26. 9 (51. 9)</w:t>
      </w:r>
    </w:p>
    <w:p>
      <w:r>
        <w:t>Rvs 167</w:t>
        <w:br/>
        <w:t>l-272</w:t>
      </w:r>
    </w:p>
    <w:p>
      <w:r>
        <w:t>Percent identities and similarities (in brackets) of the a.a. sequence of</w:t>
        <w:br/>
        <w:t>domains A (numbers represent the boundaries of each domain A, refer</w:t>
        <w:br/>
        <w:t>to Fig. 3) of the indicated proteins as obtained using the BESTFIT</w:t>
        <w:br/>
        <w:t>program.</w:t>
      </w:r>
    </w:p>
    <w:p>
      <w:r>
        <w:t>C. David et al. IFEBS Letters 351 (1994)</w:t>
      </w:r>
    </w:p>
    <w:p>
      <w:r>
        <w:t>H</w:t>
      </w:r>
    </w:p>
    <w:p>
      <w:r>
        <w:t>1</w:t>
        <w:br/>
        <w:t>1</w:t>
      </w:r>
    </w:p>
    <w:p>
      <w:r>
        <w:t>II</w:t>
      </w:r>
    </w:p>
    <w:p>
      <w:r>
        <w:t>695</w:t>
      </w:r>
    </w:p>
    <w:p>
      <w:r>
        <w:t>161</w:t>
      </w:r>
    </w:p>
    <w:p>
      <w:r>
        <w:t>I</w:t>
        <w:br/>
        <w:t>132</w:t>
      </w:r>
    </w:p>
    <w:p>
      <w:r>
        <w:t>II</w:t>
        <w:br/>
        <w:t>262</w:t>
      </w:r>
    </w:p>
    <w:p>
      <w:r>
        <w:t>291</w:t>
        <w:br/>
        <w:t>435</w:t>
      </w:r>
    </w:p>
    <w:p>
      <w:r>
        <w:t>III</w:t>
        <w:br/>
        <w:t>411</w:t>
      </w:r>
    </w:p>
    <w:p>
      <w:r>
        <w:t>581</w:t>
      </w:r>
    </w:p>
    <w:p>
      <w:r>
        <w:t>IV</w:t>
      </w:r>
    </w:p>
    <w:p>
      <w:r>
        <w:t>5451~~695</w:t>
      </w:r>
    </w:p>
    <w:p>
      <w:r>
        <w:t>B</w:t>
        <w:br/>
        <w:t>H</w:t>
      </w:r>
    </w:p>
    <w:p>
      <w:r>
        <w:t>I</w:t>
      </w:r>
    </w:p>
    <w:p>
      <w:r>
        <w:t>II IIIIV v</w:t>
      </w:r>
    </w:p>
    <w:p>
      <w:r>
        <w:t>66CD6</w:t>
      </w:r>
    </w:p>
    <w:p>
      <w:r>
        <w:t>Fig. 4. Similar pattern of reactivity of patient sera with the C-terminal</w:t>
        <w:br/>
        <w:t>portion of human amphiphysin.</w:t>
        <w:br/>
        <w:t>(A) Schematic diagram of full-length</w:t>
        <w:br/>
        <w:t>human amphiphysin</w:t>
        <w:br/>
        <w:t>(H) and of its fragments (I-V) which were tested</w:t>
        <w:br/>
        <w:t>for reactivity with human sera. Boundaries</w:t>
        <w:br/>
        <w:t>of the fragments are indicated by a.a. numbers. (B) GST-fusion proteins of the constructs shown</w:t>
        <w:br/>
        <w:t>in A were subjected to SDS-PAGE and either Coomassie blue stained</w:t>
        <w:br/>
        <w:t>(CB) or Western blotted as described in section 2. The blots were</w:t>
        <w:br/>
        <w:t>reacted with either sera ofpatients</w:t>
        <w:br/>
        <w:t>with SMS and breast cancer (Pt l-5),</w:t>
        <w:br/>
        <w:t>normal human sera (NHS), or CD6 (rabbit) sera at l/500 as indicated.</w:t>
        <w:br/>
        <w:t>Approximately</w:t>
        <w:br/>
        <w:t>113 of the amount loaded in the gel for panel CB was</w:t>
        <w:br/>
        <w:t>used for the Western blot analysis. These results are representative</w:t>
        <w:br/>
        <w:t>of</w:t>
        <w:br/>
        <w:t>at least 3 separate experiments.</w:t>
        <w:br/>
        <w:t>Molecular weight standards</w:t>
        <w:br/>
        <w:t>are indicated on the left. All fusion proteins (I-V) run between 45 and 66 k Da.</w:t>
        <w:br/>
        <w:t>The 80 k Da band seen in lane II (panel CB) was a protein from the host</w:t>
        <w:br/>
        <w:t>bacteria that was not related to the specific fusion protein, and never</w:t>
        <w:br/>
        <w:t>reacted with the antibodies.</w:t>
      </w:r>
    </w:p>
    <w:p>
      <w:r>
        <w:t>tients were directed primarily, although not exclusively,</w:t>
        <w:br/>
        <w:t>against the amphiphysin C-terminal fragment (fragment V). Autoantibodies from patients 4 and 5 also recognized, but to a lower extent, fragment II. In contrast,</w:t>
        <w:br/>
        <w:t>a rabbit serum (CD6), raised against human amphiphysin, recognized primarily the central fragment III,</w:t>
        <w:br/>
        <w:t>suggesting that the stereotypic pattern of antibody reactivity against the C-terminal fragment is typical of the</w:t>
        <w:br/>
        <w:t>disease and does not simply reflect an unusually high</w:t>
        <w:br/>
        <w:t>antigenicity of this domain. We have previously reported</w:t>
        <w:br/>
        <w:t>that the neurological symptoms of SMS improve after</w:t>
        <w:br/>
        <w:t>removal of the cancer [8]. Interestingly, a similar improvement was noticed for the two patients identified</w:t>
        <w:br/>
        <w:t>after our original report (Dr. H.-M. Meinck, Heidelberg,</w:t>
        <w:br/>
        <w:t>Germany and Dr. M. Myers, Jackson, MI, personal</w:t>
        <w:br/>
        <w:t>communication). This observation strengthens the concept that SMS associated with breast cancer is an autoimmune paraneoplastic disease.</w:t>
        <w:br/>
        <w:t>Since amphiphysin is a synaptic vesicle-associated protein [lo], its relation to a disease involving abnormal</w:t>
        <w:br/>
        <w:t>synaptic function is plausible. On the other hand, the</w:t>
        <w:br/>
        <w:t>connection between amphiphysin and breast cancer has</w:t>
        <w:br/>
        <w:t>been more elusive. A possible clue concerning this connection comes from an interesting homology we have</w:t>
        <w:br/>
        <w:t>identified by searching protein databases for a.a sequences similar to the regions of amphiphysin conserved</w:t>
        <w:br/>
        <w:t>between human and chicken. The conserved N-terminal</w:t>
        <w:br/>
        <w:t>region of amphiphysin has considerable homology to</w:t>
        <w:br/>
        <w:t>Rvs167 [20] and Rvs161 [19], two yeast proteins which</w:t>
        <w:br/>
        <w:t>were cloned by isolating mutants with a reduced viability</w:t>
        <w:br/>
        <w:t>to nutrient starvation (rvs). The alignment of Rvs167</w:t>
        <w:br/>
        <w:t>and Rvs161 with human and chicken amphiphysin (Fig.</w:t>
        <w:br/>
        <w:t>1) suggests a domain model of the four proteins shown</w:t>
        <w:br/>
        <w:t>in Fig. 3A. Domain A is shared by all four proteins and</w:t>
        <w:br/>
        <w:t>in all four has a high a-helix potential. The similarities</w:t>
        <w:br/>
        <w:t>among the various domains A are indicated in Table 1.</w:t>
        <w:br/>
        <w:t>Rvs 16 1 is comprised exclusively of this domain, whereas</w:t>
        <w:br/>
        <w:t>Rvs167 shares an additional region of similarity with</w:t>
        <w:br/>
        <w:t>amphiphysin in domain D. Domain D of Rvs167 was</w:t>
        <w:br/>
        <w:t>previously shown to contain an SH3 domain [20]. Domain X of Rvs167 was defined as a GPA-rich region</w:t>
        <w:br/>
        <w:t>because of its high content in glycine, proline and alanine. While this region is substantially shorter than the</w:t>
        <w:br/>
        <w:t>central region of amphiphysin, it shares some features of</w:t>
        <w:br/>
        <w:t>both domains B and C of human and chicken amphiphysin which are rich in proline and alanine, respectively. These considerations suggest that Rvs167 is the</w:t>
        <w:br/>
        <w:t>yeast homologue of amphiphysin. While amphiphysin</w:t>
        <w:br/>
        <w:t>has been shown to have a very restricted tissue distribution (brain, endocrine tissues and testis)[9, 10], the presence of a homologue in yeast strongly suggests that amphiphysin homologues are present in all cells.</w:t>
        <w:br/>
        <w:t>The phenotype of RVSl67 and RVS161 mutant cells</w:t>
        <w:br/>
        <w:t>is associated with abnormal morphology and alterations</w:t>
        <w:br/>
        <w:t>in the peripheral cytoskeleton. Cells appear to be unable</w:t>
      </w:r>
    </w:p>
    <w:p>
      <w:r>
        <w:t>C. David et al. IFEBS Letters 351 (1994) 73-79</w:t>
      </w:r>
    </w:p>
    <w:p>
      <w:r>
        <w:t>paired link between the mechanisms which control cell</w:t>
        <w:br/>
        <w:t>proliferation and those which allow the cell to undergo</w:t>
        <w:br/>
        <w:t>stationary phase adaptation. Mutations of either one of</w:t>
        <w:br/>
        <w:t>the two genes produce a similar phenotype [19, 20] and</w:t>
        <w:br/>
        <w:t>are suppressed by the same set of genes [37], indicating</w:t>
        <w:br/>
        <w:t>that they act in the same pathway. The function of amphiphysin in the nervous system remains to be elucidated. Amphiphysin was reported to be a synaptic vesicle-associated protein, although it is not enriched in these</w:t>
        <w:br/>
        <w:t>organelles [lo]. The homology of amphiphysin to the two</w:t>
        <w:br/>
        <w:t>Rvs yeast proteins suggests a function of amphiphysin in</w:t>
        <w:br/>
        <w:t>controlling the properties of the membrane associated</w:t>
        <w:br/>
        <w:t>cytoskeleton and offers the possibility of using yeast genetics to further investigate the function of the protein.</w:t>
        <w:br/>
        <w:t>It was proposed that neurological autoimmune paraneoplastic syndrome are triggered by the ectopic expression in the neoplastic tissues of a neuronal protein or a</w:t>
        <w:br/>
        <w:t>protein antigenically related to it, which then becomes an</w:t>
        <w:br/>
        <w:t>autoantigen [16, 38]. The homology of amphiphysin to</w:t>
        <w:br/>
        <w:t>yeast proteins which have been shown to participate in</w:t>
        <w:br/>
        <w:t>the cell adaptation to stationary phase raises the possibility that amphiphysin or some related protein may be</w:t>
        <w:br/>
        <w:t>directly involved in at least some form of breast cancer.</w:t>
        <w:br/>
        <w:t>There is evidence to suggest that proteins of the peripheral cell cytoskeleton may be directly involved in the</w:t>
        <w:br/>
        <w:t>pathogenesis of some forms of cancer [39-41] In the</w:t>
        <w:br/>
        <w:t>breast cancer tissue of SMS patients which have been</w:t>
        <w:br/>
        <w:t>investigated, amphiphysin immunoreactivity was not detected using patient autoantibodies [8]. However, one</w:t>
        <w:br/>
        <w:t>should consider the possibility that the T-cell triggering</w:t>
        <w:br/>
        <w:t>autoepitope might belong to an amphiphysin-related</w:t>
        <w:br/>
        <w:t>molecule which similarly to Rvs161, contains only domain A. This protein would not be recognized by patient</w:t>
        <w:br/>
        <w:t>autoantibodies which we have now shown to be primarily directed against the C-terminus of amphiphysin. We</w:t>
        <w:br/>
        <w:t>note that Nova, another autoantigen of a paraneoplastic</w:t>
        <w:br/>
        <w:t>neurological autoimmune disorder, is a neuronal protein</w:t>
        <w:br/>
        <w:t>expressed in a truncated form (which does not include</w:t>
        <w:br/>
        <w:t>the dominant C-terminal autoepitope for humoral autoimmunity) in the neoplastic tissue [17].</w:t>
        <w:br/>
        <w:t>Acknowledgments: We wish to thank Ronald Dirkx for help in preliminary experiments and Drs. Margaret Butler, Adrian Hayday, Sirkka</w:t>
        <w:br/>
        <w:t>Keranen, Ann-Marie Quinn and Michel Aigle for helpful discussions.</w:t>
        <w:br/>
        <w:t>We also thank Drs. G. Piccolo, M. Austoni, G. Fassetta, D. Bates, N.</w:t>
        <w:br/>
        <w:t>Cartlidge, G. Bottazzo, H.-M. Meinck, S. Songcharden and M. Myers</w:t>
        <w:br/>
        <w:t>for referring to us patient sera. This work was supported in part by the</w:t>
        <w:br/>
        <w:t>NIH Grants A130248, DK43078 and a Mc Knight Research Project</w:t>
        <w:br/>
        <w:t>Award (PDC). and a fellowshin from the Juvenile Diabetes Foundation</w:t>
      </w:r>
    </w:p>
    <w:p>
      <w:r>
        <w:t>References</w:t>
        <w:br/>
        <w:t>[l] Layzer, R. B. (1988) N. Engl J. Med. 318, IO@&amp;1062.</w:t>
        <w:br/>
        <w:t>[2] Lorish, T. R., Thorsteinsson, G and Howard, F. M. (1989) Mayo</w:t>
        <w:br/>
        <w:t>Clin. Proc. 64, 629-636.</w:t>
        <w:br/>
        <w:t>[3] Blum, P. and Jankovic, J. (1991) Mov. Dis. 6, 12-20.</w:t>
        <w:br/>
        <w:t>[4] Mc Evoy, K. M. (1991) Mayo Clin. Proc. 66, 300-304.</w:t>
      </w:r>
    </w:p>
    <w:p>
      <w:r>
        <w:t>C. David et al. IFEBS Letters 351 (1994) 73-79</w:t>
        <w:br/>
        <w:t>[51 Solimena M., Folli, F., Aparisi, A., Pozza, G. and De Camilli, P.</w:t>
        <w:br/>
        <w:t>(1990) N. Engl. J. Med. 322, 1555-1560.</w:t>
        <w:br/>
        <w:t>El Solimena, M., Folli, F., Denis-Domini, S., Comi, G. C., Pozza, G.,</w:t>
        <w:br/>
        <w:t>De Camilli, P. and Vicari, A. M. (1988) N. Engl. J. Med. 318,</w:t>
        <w:br/>
        <w:t>1012-1020.</w:t>
        <w:br/>
        <w:t>[71 Solimena, M. and De Camilli, P. (1993) Nature 366, 15.</w:t>
        <w:br/>
        <w:t>PI Folli, F., Solimena, M., Cofiell, R., Austoni, M., Tallini, G., Fassetta, G., Bates, D., Cartlidge, N., Bottazzo, G. F., Piccolo, G. and</w:t>
        <w:br/>
        <w:t>De Camilli, P. (1993) N. Engl. J. Med. 328, 546-551.</w:t>
        <w:br/>
        <w:t>A De Camilli, P., Thomas, A., Cofiell, R., Solimena, M., Folli, F.,</w:t>
        <w:br/>
        <w:t>Lichte, B., Piccolo, G., Meinck H.-M., Austoni M., Fassetta G.,</w:t>
        <w:br/>
        <w:t>Bottazzo G. F., Bates, D., Cartlidge, N., Solimena, M. and M. W.</w:t>
        <w:br/>
        <w:t>Kilimann. (1993) J. Exp. Med. 178, 2219-2223.</w:t>
        <w:br/>
        <w:t>[lOI Lichte, B., Veh, R. W., Meyer, H., and Kilimann, M. W. (1992)</w:t>
        <w:br/>
        <w:t>EMBO J. 11, 2521-2530.</w:t>
        <w:br/>
        <w:t>[ill Piccolo, G., Cosi, V., Zandrini, C., and Moglia, A. (1988) Ital. J.</w:t>
        <w:br/>
        <w:t>Neural. Sci. 9, 559-566.</w:t>
        <w:br/>
        <w:t>WI Bateman, D. E., Weller, R. O. and Kennedy, P. (1990) J. Neurol.</w:t>
        <w:br/>
        <w:t>53, 695-696.</w:t>
        <w:br/>
        <w:t>u31 Grimaldi, L. M. E., Martino, G., Braghi, S., Quattrini, A., Furlan,</w:t>
        <w:br/>
        <w:t>R., Bosi, E. and Comi, G. (1993) Ann. Neural. 34, 57-64.</w:t>
        <w:br/>
        <w:t>[I41 Posner, J. B. and Furneaux, H. M. (1990) Immunologic Mechanisms in Neurologic and Psychiatric Disease (Waksman, B. H. ed.)</w:t>
        <w:br/>
        <w:t>pp. 187-219, New York, NY.</w:t>
        <w:br/>
        <w:t>u51 Hetzel, D. J., Stanhope, C. R., O’NeiI, B. P. and Lennon, V. A.</w:t>
        <w:br/>
        <w:t>(1990) Mayo Clin Proc. 65, 1558-1563.</w:t>
        <w:br/>
        <w:t>U61 Fumeaux, H. M., Rosenblum, M. K., Dalmau, J., Wong, E.,</w:t>
        <w:br/>
        <w:t>Woodruff, P., Graus, F. and Posner, J. B. (1990) N. Engl. J. Med.</w:t>
        <w:br/>
        <w:t>322, 1844-1851.</w:t>
        <w:br/>
        <w:t>[I71 Buckanovich, R. J., Posner, J. B. and Darnell, R. B. (1993) Neuron</w:t>
        <w:br/>
        <w:t>11, 657-672.</w:t>
        <w:br/>
        <w:t>1181 Butler, M., Solimena, M., Dirkx, R., Hayday, A. and De Camilli,</w:t>
        <w:br/>
        <w:t>P. (1993) J. Exp. Med. 178, 2097-2106.</w:t>
        <w:br/>
        <w:t>P91 Crouzet, M., Urdaci, M., Dulau, L. and Aigle, M. (1991) Yeast</w:t>
        <w:br/>
        <w:t>7, 727-743.</w:t>
        <w:br/>
        <w:t>[201 Bauer, F., Urdaci, M., Aigle, M. and Crouzet, M. (I 993) Mol. Cell.</w:t>
        <w:br/>
        <w:t>Biol. 13, 5070-5084.</w:t>
        <w:br/>
        <w:t>WI Sambrook, J., E. F. Fritsh and Maniatis, T. (1989) Molecular</w:t>
        <w:br/>
        <w:t>Cloning. A Laboratory Manual. Cold Spring Harbor Laboratory.</w:t>
        <w:br/>
        <w:t>Cold Spring Harbor, NY.</w:t>
        <w:br/>
        <w:t>[22] Bogue, C. W., Gross, I., Vasavada, H., Dynia, D. W., Wilson, C. M.</w:t>
        <w:br/>
        <w:t>and Jacobs, H. C. (1994) Am. J. Physiol. 266, L448.</w:t>
        <w:br/>
        <w:t>[23] Sanger, F., Nicklen, S. and Coulson, A. R. (1977) Proc. Natl. Acad.</w:t>
        <w:br/>
        <w:t>Sci. USA 74, 5463-5467.</w:t>
        <w:br/>
        <w:t>1241Smith, T. F., Waterman, M. S. and Burks, C. (1985) Nucleic Acids</w:t>
        <w:br/>
        <w:t>Res. 13, 645-656.</w:t>
        <w:br/>
        <w:t>[25] Altschul, S. F., Gish, W., Miller, W., Myers, E. W. and Lipman,</w:t>
        <w:br/>
        <w:t>D. J. (1990) J. Mol. Biol. 215, 403-410.</w:t>
        <w:br/>
        <w:t>[26] Feng, D. F. and Doolittle, R. F. (1987) J. Mol. Evol. 25, 351360.</w:t>
        <w:br/>
        <w:t>[27] Geourjon, C. and Deleage, G. (1993) CABIOS 9, 87-91.</w:t>
        <w:br/>
        <w:t>[28] Mc Pherson, P., Czemik, A. J., Chilcote, T. J., Onofrio, F., Benfeti,</w:t>
        <w:br/>
        <w:t>F., Greengard, P., Schlessinger, J. and De Camilli, P. (1994) Proc.</w:t>
        <w:br/>
        <w:t>Nat1 Acad. Sci. USA 91, 64866490.</w:t>
        <w:br/>
        <w:t>[29] Laemmh, U. K. (1970) Nature 227, 680-685.</w:t>
        <w:br/>
        <w:t>[30] Towbin, H., Staehelin, T. and Gordon, J. (1979) Proc. Natl. Acad.</w:t>
        <w:br/>
        <w:t>Sci. USA 76, 4350.</w:t>
        <w:br/>
        <w:t>1311Kozak, M. (1991) J. Cell Biol. 115, 887-903.</w:t>
        <w:br/>
        <w:t>[33] Yu, H., Chen, J. K., Feng, S., Dalgarno, D. C., Brauer, A. W. and</w:t>
        <w:br/>
        <w:t>Schreiber, S. L. (1994) Cell 76, 933-945.</w:t>
        <w:br/>
        <w:t>[34] Koyama, S., Yu, H. Dalgarno, D. C., Shin, T. B., Zydowsky, L. D.</w:t>
        <w:br/>
        <w:t>and Schreiber, S. L. (1993) Cell 72, 945-952.</w:t>
        <w:br/>
        <w:t>[35] Lowenstein, E. J., Daly, R. J., Batzer, A. G., Li, W., Margolis, B.,</w:t>
        <w:br/>
        <w:t>Lammers, R., Ullrich, A. E., Skolnik, Y., Bar-Sagi, D. and</w:t>
        <w:br/>
        <w:t>Schlessinger, J. (1992) Cell 70, 43142.</w:t>
        <w:br/>
        <w:t>[36] Clark, S. G., Stern, M. J. and Horvitz, H. R. (1992) Nature 356,</w:t>
        <w:br/>
        <w:t>340-344.</w:t>
      </w:r>
    </w:p>
    <w:p>
      <w:r>
        <w:t>78</w:t>
      </w:r>
    </w:p>
    <w:p>
      <w:r>
        <w:t>Letters 351 (1994)</w:t>
      </w:r>
    </w:p>
    <w:p>
      <w:r>
        <w:t>73-79</w:t>
      </w:r>
    </w:p>
    <w:p>
      <w:r>
        <w:t>[37] Desfarges, L., Durrens P., Juguehn, H., Cassagne, C., Bonneu, M.</w:t>
      </w:r>
    </w:p>
    <w:p>
      <w:r>
        <w:t>and Aigle, M. (1993) Yeast 9, 267-277.</w:t>
        <w:br/>
        <w:t>[38] Thirkill, C. E., Fitzgerald, P., Sergott, R. C., Roth, A. M., Tyler,</w:t>
        <w:br/>
        <w:t>N. K. and Keltner, J. L. (1989) N. Engl. J. Med. 321, 15891594.</w:t>
        <w:br/>
        <w:t>[39] Trofatter, J. A., Mac Co Uin, M. M., Rutter, J. L., Murrell, J. R., Duyao,</w:t>
        <w:br/>
        <w:t>M. P, Parry, D. M., Eldridge, R., Kley, N., Menon, A. G., Pulaski,</w:t>
        <w:br/>
        <w:t>K., Haase, V. H., Ambrose, C. M., Munroe, D., Bove, C., Haines,</w:t>
        <w:br/>
        <w:t>J. L., Martuza, R. L., Mac Donald, M. E., Seizinger, B. R., Short,</w:t>
        <w:br/>
        <w:t>M. P., Buckler, A. J. and Gusella, J. F. (1993) Cell 72, 791-800.</w:t>
        <w:br/>
        <w:t>[40] Rubinfeld, B., Souza, B., Albert, I., Muller, O., Chamberlain,</w:t>
        <w:br/>
        <w:t>S. H., Masiarz, F. R., Munemitsu, S. and Polakis, P. (1993) Science</w:t>
        <w:br/>
        <w:t>262, 1731-1734.</w:t>
      </w:r>
    </w:p>
    <w:p>
      <w:r>
        <w:t>79</w:t>
      </w:r>
    </w:p>
    <w:p>
      <w:r>
        <w:t>[41] Su, L.-K., Vogelstein, B. and Kinzler, K. W. (1993) Science 262,</w:t>
        <w:br/>
        <w:t>17341737.</w:t>
        <w:br/>
        <w:t>1421Tanaka, A., Gibbs, C. P., Arthur, R. R., Anderson, S. K., Kung,</w:t>
        <w:br/>
        <w:t>H.-J. and Fujita, D. J. (1987) Mol. Cell. Biol. 7, 1978-1983.</w:t>
        <w:br/>
        <w:t>[43] Drubin, D. G., Mulholland, J., Zhu, Z. M. and Botstein, D. (1990)</w:t>
        <w:br/>
        <w:t>Nature 343, 288-290.</w:t>
        <w:br/>
        <w:t>[44] Olivier, J. P., Raabe, T., Henkemeyer, M., Dickson, B., Mbamalu,</w:t>
        <w:br/>
        <w:t>G., Margolis, B. Schlessinger, J., Hafen, E. and Pawson, T. (1993)</w:t>
        <w:br/>
        <w:t>Cell 73, 179-191.</w:t>
        <w:br/>
        <w:t>1451 Sahr, K. E., Laurila, P., Kotula, L., Scarpa, A. L., Coupal, E., Leto,</w:t>
        <w:br/>
        <w:t>T. L., Linnebach, A. J., Winkelmann, J. C., Speicher, D. W., Marchesi, V. T., Curtis, P. J. and Forget, B. G. (1990) J. Biol. Chem. 265,</w:t>
        <w:br/>
        <w:t>44344443.</w:t>
      </w:r>
    </w:p>
    <w:p>
      <w:pPr>
        <w:pStyle w:val="Heading2"/>
      </w:pPr>
      <w:r>
        <w:rPr>
          <w:b/>
          <w:shd w:val="clear" w:color="auto" w:fill="D9D9D9"/>
        </w:rPr>
        <w:t>REVIEW TARGET | target_id=new_target_1 | label=New target 1 | kind=template | colour=lightGray | fill=D9D9D9</w:t>
      </w:r>
    </w:p>
    <w:p>
      <w:r>
        <w:t>FEBS Letters 351 (1994) 73-79</w:t>
        <w:br/>
        <w:t>FEBS 14439</w:t>
      </w:r>
    </w:p>
    <w:p>
      <w:r>
        <w:t>Autoimmunity in Stiff-Man Syndrome with breast cancer is targeted</w:t>
        <w:br/>
        <w:t>to the C-terminal region of human amphiphysin,</w:t>
        <w:br/>
        <w:t>a protein similar to the yeast proteins, Rvs167 and Rvs161</w:t>
        <w:br/>
        <w:t>Carol David”, Michele Solimenab, Pietro De Camilli”,*</w:t>
        <w:br/>
        <w:t>of Cell Biology and Howard Hughes Medical Institute, Yale University School of Medicine, Boyer Center for Molecular Medicine,</w:t>
        <w:br/>
        <w:t>295 Congress Avenue, New Haven, CT 06510, USA</w:t>
        <w:br/>
        <w:t>b Department of Internal Medicine, Section of Endocrinology, Yale University School of Medicine, New Haven, CT 06510, USA</w:t>
      </w:r>
    </w:p>
    <w:p>
      <w:r>
        <w:t>“Department</w:t>
      </w:r>
    </w:p>
    <w:p>
      <w:r>
        <w:t>Received 16 June 1994; revised version received 21 July 1994</w:t>
      </w:r>
    </w:p>
    <w:p>
      <w:r>
        <w:t>Abstract</w:t>
        <w:br/>
        <w:t>Amphiphysin, a neuronal protein first identified in chicken synaptic membranes, is the autoantigen of Stiff-Man Syndrome (SMS) associated with</w:t>
        <w:br/>
        <w:t>breast cancer. We have now cloned human amphiphysin and found the N- and C-terminal domains of the protein to be highly conserved between</w:t>
        <w:br/>
        <w:t>chicken and human. Patient autoantibodies have a distinct pattern of reactivity with amphiphysin, and the dominant autoepitope is located in its</w:t>
        <w:br/>
        <w:t>C-terminal region, which contains an SH3 domain. Portions of chicken and human amphiphysin are also homologous to portions of Rvs167 and</w:t>
        <w:br/>
        <w:t>Rvs161, two yeast proteins which are involved in cell entry into stationary phase upon exposure to unfavourable growth conditions.</w:t>
        <w:br/>
        <w:t>Key words: Stiff-Man</w:t>
      </w:r>
    </w:p>
    <w:p>
      <w:r>
        <w:t>Syndrome;</w:t>
      </w:r>
    </w:p>
    <w:p>
      <w:r>
        <w:t>Amphiphysin;</w:t>
      </w:r>
    </w:p>
    <w:p>
      <w:r>
        <w:t>Breast cancer;</w:t>
      </w:r>
    </w:p>
    <w:p>
      <w:r>
        <w:t>1. Introduction</w:t>
        <w:br/>
        <w:t>Stiff-Man</w:t>
        <w:br/>
        <w:t>Syndrome (SMS) is a rare neurological disease characterized by rigidity of the body musculature</w:t>
        <w:br/>
        <w:t>with superimposed painful spasms [l&amp;4]. SMS is one of</w:t>
        <w:br/>
        <w:t>the few human diseases for which evidence of an autoimmune process directed against CNS neuronal antigens</w:t>
        <w:br/>
        <w:t>has been found. High titer antibodies directed against</w:t>
        <w:br/>
        <w:t>neuronal autoantigens are found both in the serum and</w:t>
        <w:br/>
        <w:t>in the cerebrospinal fluid of the majority of SMS patients</w:t>
        <w:br/>
        <w:t>t51.</w:t>
        <w:br/>
        <w:t>Two main targets of humoral autoimmunity have been</w:t>
        <w:br/>
        <w:t>identified in two populations of SMS patients which have</w:t>
        <w:br/>
        <w:t>similar neurological characteristics but different associated conditions. In 50-60% of the cases, autoantibodies</w:t>
        <w:br/>
        <w:t>are primarily directed against the GABA-synthesizing</w:t>
        <w:br/>
        <w:t>enzyme glutamic acid decarboxylase (GAD). In these</w:t>
        <w:br/>
        <w:t>patients, insulin-dependent diabetes mellitus and other</w:t>
        <w:br/>
        <w:t>organ-specific autoimmune diseases are frequently present [5-71.</w:t>
        <w:br/>
        <w:t>In five of the more than 100 cases of SMS patients</w:t>
        <w:br/>
        <w:t>whose sera we have tested, autoantibodies are directed</w:t>
        <w:br/>
        <w:t>against another neuronal protein of 128 k Da [8]. This</w:t>
        <w:br/>
        <w:t>protein was recently identified as amphiphysin [9], a synaptic vesicle-associated protein originally cloned from</w:t>
        <w:br/>
        <w:t>chicken brain [lo]. Strikingly, all five patients with am-</w:t>
      </w:r>
    </w:p>
    <w:p>
      <w:r>
        <w:t>*Corresponding</w:t>
      </w:r>
    </w:p>
    <w:p>
      <w:r>
        <w:t>author. Fax: (1) (203) 787-3364.</w:t>
      </w:r>
    </w:p>
    <w:p>
      <w:r>
        <w:t>Abbreviations: a.a., amino acid; c Amph, chicken amphiphysin; CNS,</w:t>
        <w:br/>
        <w:t>central nervous system; GAD, glutamic acid decarboxylase; h Amph,</w:t>
        <w:br/>
        <w:t>human amphiphysin; PAGE, polyacrylamide gel electrophoresis; PCR,</w:t>
        <w:br/>
        <w:t>polymerase chain reaction; SMS, Stiff-Man Syndrome.</w:t>
      </w:r>
    </w:p>
    <w:p>
      <w:r>
        <w:t>Synaptic</w:t>
      </w:r>
    </w:p>
    <w:p>
      <w:r>
        <w:t>vesicle; Rvs161;</w:t>
      </w:r>
    </w:p>
    <w:p>
      <w:r>
        <w:t>Rvs167</w:t>
      </w:r>
    </w:p>
    <w:p>
      <w:r>
        <w:t>phiphysin autoimmunity are women with breast cancer.</w:t>
        <w:br/>
        <w:t>In fact, in two of these patients, an infiltrating ductal</w:t>
        <w:br/>
        <w:t>adenocarcinoma of the breast was searched for, and</w:t>
        <w:br/>
        <w:t>found, only after the identification of the anti-amphiphysin antibodies ([8] and our most recent case (patient 1 of this study - see section 2)). A remission of the</w:t>
        <w:br/>
        <w:t>neurological symptoms was documented in three of the</w:t>
        <w:br/>
        <w:t>five patients after removal of the cancer and steroid therapy ([8, 9, 1 I] and this study (Dr. M. Myers, Jackson, MI,</w:t>
        <w:br/>
        <w:t>personal communication))</w:t>
        <w:br/>
        <w:t>supporting the hypothesis</w:t>
        <w:br/>
        <w:t>that the condition results from a functional rather than</w:t>
        <w:br/>
        <w:t>structural damage of the CNS. Other cases of SMS associated with cancer have been described [12, 13]. These</w:t>
        <w:br/>
        <w:t>findings raise the possibility that in some cases SMS may</w:t>
        <w:br/>
        <w:t>have an autoimmune paraneoplastic origin. As in the</w:t>
        <w:br/>
        <w:t>case of autoantigens of other autoimmune paraneoplastic diseases of the CNS, as well as of GAD, amphiphysin</w:t>
        <w:br/>
        <w:t>is an intracellular protein and the link between humoral</w:t>
        <w:br/>
        <w:t>autoimmunity directed against the autoantigen and the</w:t>
        <w:br/>
        <w:t>clinical symptoms remains to be explained.</w:t>
        <w:br/>
        <w:t>In other neurological autoimmune paraneoplastic</w:t>
        <w:br/>
        <w:t>conditions, expression of the neuronal autoantigen in the</w:t>
        <w:br/>
        <w:t>tumor was reported [14, 15]. It was proposed that the</w:t>
        <w:br/>
        <w:t>ectopic expression of the brain antigen by cancer cells</w:t>
        <w:br/>
        <w:t>may trigger the autoimmune response [16]. In some</w:t>
        <w:br/>
        <w:t>cases, the autoantigen is thought to play a role in neoplastic growth [17]. As a first step to investigate mechanisms of amphiphysin autoimmunity and a possible role</w:t>
        <w:br/>
        <w:t>of amphiphysin in the biology of human breast cancer,</w:t>
        <w:br/>
        <w:t>we have now cloned human amphiphysin and mapped</w:t>
        <w:br/>
        <w:t>the autoepitopes. By Western blotting, a stereotypic humoral autoimmune response to amphiphysin was detected similarly to what we have previously shown for</w:t>
      </w:r>
    </w:p>
    <w:p>
      <w:r>
        <w:t>0014-5793/94/$7. 00 0 1994 Federation of European Biochemical Societies. All rights reserved.</w:t>
        <w:br/>
        <w:t>SSDI</w:t>
        <w:br/>
        <w:t>0014-5793(94)00826-4</w:t>
      </w:r>
    </w:p>
    <w:p>
      <w:r>
        <w:t>GAD autoimmunity in SMS [lS]. The region of amphiphysin most highly conserved -between chicken and</w:t>
        <w:br/>
        <w:t>human is also similar to two yeast proteins, Rvs161 [19]</w:t>
        <w:br/>
        <w:t>and Rvs167 [20] which are implicated in the transition</w:t>
        <w:br/>
        <w:t>from exponential cell growth to stationary phase upon</w:t>
        <w:br/>
        <w:t>exposure to nutrient starvation. The similarity of amphiphysin to yeast proteins which participate in stationary phase adaptation suggests the possibility that amphiphysin, or a closely related protein, has a role in the</w:t>
        <w:br/>
        <w:t>biology of breast cancer.</w:t>
      </w:r>
    </w:p>
    <w:p>
      <w:r>
        <w:t>2. Materials and methods</w:t>
        <w:br/>
        <w:t>2. 1. Human sera</w:t>
        <w:br/>
        <w:t>A new serum, belonging to a 75-year-old woman (patient I) with</w:t>
        <w:br/>
        <w:t>SMS was referred to us (Dr. S. Songcharden,</w:t>
        <w:br/>
        <w:t>Dr. M. Myers, Jackson,</w:t>
        <w:br/>
        <w:t>MI) to be tested for the presence of anti-neuronal</w:t>
        <w:br/>
        <w:t>antibodies.</w:t>
        <w:br/>
        <w:t>The</w:t>
        <w:br/>
        <w:t>detection of anti-amphiphysin</w:t>
        <w:br/>
        <w:t>autoantibodies</w:t>
        <w:br/>
        <w:t>prompted a search for an</w:t>
        <w:br/>
        <w:t>occult breast cancer. A small ductal adenocarcinoma</w:t>
        <w:br/>
        <w:t>was found and</w:t>
        <w:br/>
        <w:t>surgically removed. Sera from four patients with SMS and breast cancer were previously described (patients 2-5) [8, 9]. Control sera were</w:t>
        <w:br/>
        <w:t>from healthy subjects.</w:t>
        <w:br/>
        <w:t>2. 2. DNA manipulations</w:t>
        <w:br/>
        <w:t>Molecular biological procedures were performed according to standard protocols [21]. Synthetic oligonucleotides</w:t>
        <w:br/>
        <w:t>were synthesized (Keck</w:t>
        <w:br/>
        <w:t>Biotechnology</w:t>
        <w:br/>
        <w:t>Resource Laboratory,</w:t>
        <w:br/>
        <w:t>Yale University) in order to amplify via PCR from a ilZAP chicken brain cDNA library (courtesy of</w:t>
        <w:br/>
        <w:t>M. Bartkiewicz</w:t>
        <w:br/>
        <w:t>and R. Baron, Yale University)</w:t>
        <w:br/>
        <w:t>two fragments</w:t>
        <w:br/>
        <w:t>of</w:t>
        <w:br/>
        <w:t>chicken amphiphysin</w:t>
        <w:br/>
        <w:t>[IO] corresponding</w:t>
        <w:br/>
        <w:t>to nucleotides</w:t>
        <w:br/>
        <w:t>75-341 and</w:t>
        <w:br/>
        <w:t>777-1384 (nt75-341, nt777-1384).</w:t>
        <w:br/>
        <w:t>[a.-32P]dATP was incorporated</w:t>
        <w:br/>
        <w:t>into</w:t>
        <w:br/>
        <w:t>purified PCR products via primer-direct</w:t>
        <w:br/>
        <w:t>labeling as described by Bogue</w:t>
        <w:br/>
        <w:t>[22] and used as probes at 2 x106 cpm/ml for Northern blots and IO5</w:t>
        <w:br/>
        <w:t>cpm/ml for library screening under relatively high stringency conditions</w:t>
        <w:br/>
        <w:t>(hybridization</w:t>
        <w:br/>
        <w:t>- 50% formamide,</w:t>
        <w:br/>
        <w:t>6 x SSC, 0. 1% SDS, 2 x Denhardt’s,</w:t>
        <w:br/>
        <w:t>100 mg/ml salmon sperm DNA, 37”C, 20 h; wash ~ 2 x SSC, 0. 05%</w:t>
        <w:br/>
        <w:t>SDS, 45’C).</w:t>
        <w:br/>
        <w:t>1. 5 x IO6 plaques of a /2gtll human cerebellar cDNA library (random- and oligo(dT)-primed;</w:t>
        <w:br/>
        <w:t>Clontech, Palo Alto, CA) were screened</w:t>
        <w:br/>
        <w:t>with nt777-1384.</w:t>
        <w:br/>
        <w:t>Phage cDNA inserts of positive clones were purified</w:t>
        <w:br/>
        <w:t>and sequenced [23]. Sequence data, hydrophilicity,</w:t>
        <w:br/>
        <w:t>and antigenicity</w:t>
        <w:br/>
        <w:t>profiles were compiled and analyzed using Mac Vector (IBI Ltd., Cambridge, UK) and MacDNASIS</w:t>
        <w:br/>
        <w:t>Pro (Hitachi, San Bruno, CA) software.</w:t>
        <w:br/>
        <w:t>BESTFIT [24], BLAST [25] and PlLEUP [26] analyses were programs</w:t>
        <w:br/>
        <w:t>of the Genetics Computer Group (Madison, WI). Secondary structure</w:t>
        <w:br/>
        <w:t>predictions</w:t>
        <w:br/>
        <w:t>were done by the Self Optimized Prediction Method [27].</w:t>
        <w:br/>
        <w:t>2. 3. Preparation offision proteins</w:t>
        <w:br/>
        <w:t>The fragment corresponding</w:t>
        <w:br/>
        <w:t>to nt 89-2377 of clone 22-2 was ligated</w:t>
        <w:br/>
        <w:t>into SmaI-. EcoRI</w:t>
        <w:br/>
        <w:t>sites of pGEX-2T</w:t>
        <w:br/>
        <w:t>vector (Pharmacia,</w:t>
        <w:br/>
        <w:t>Piscataway,</w:t>
        <w:br/>
        <w:t>NJ) to generate a glutathione</w:t>
        <w:br/>
        <w:t>S-transferase</w:t>
        <w:br/>
        <w:t>(GST)/full-length</w:t>
        <w:br/>
        <w:t>human</w:t>
        <w:br/>
        <w:t>amphiphysin</w:t>
        <w:br/>
        <w:t>fusion protein. Clone 22-2 was used as a cDNA template</w:t>
        <w:br/>
        <w:t>in PCR reactions with Vent, DNA polymerase (New England Biolabs,</w:t>
        <w:br/>
        <w:t>Beverly, MA), to obtain the amphiphysin</w:t>
        <w:br/>
        <w:t>fragments encoding amino</w:t>
        <w:br/>
        <w:t>acids (a.a) I-161, 132~291, 262-435, 41</w:t>
        <w:br/>
        <w:t>l-581, and 545-695 (designated</w:t>
        <w:br/>
        <w:t>I-V, see Fig. 4A). SmaI and EcoRI sites were added to 5’ and 3’ ends</w:t>
        <w:br/>
        <w:t>of the fragments respectively to allow unidirectional</w:t>
        <w:br/>
        <w:t>subcloning into the</w:t>
        <w:br/>
        <w:t>polylinker region of pGEX-2T. The sequences of all GST-amphiphysin</w:t>
        <w:br/>
        <w:t>fusion constructs</w:t>
        <w:br/>
        <w:t>were confirmed</w:t>
        <w:br/>
        <w:t>by DNA sequencing.</w:t>
        <w:br/>
        <w:t>The fusion</w:t>
        <w:br/>
        <w:t>proteins were produced in DH5a cells and purified on a glutathione Sepharose 4B column (Pharmacia,</w:t>
        <w:br/>
        <w:t>Piscataway,</w:t>
        <w:br/>
        <w:t>NJ) essentially as described [28]. Constructs</w:t>
        <w:br/>
        <w:t>yielded recombinant</w:t>
        <w:br/>
        <w:t>proteins composed</w:t>
        <w:br/>
        <w:t>of</w:t>
        <w:br/>
        <w:t>GST (-28 k Da) fused to the N-terminus</w:t>
        <w:br/>
        <w:t>of the corresponding</w:t>
        <w:br/>
        <w:t>amphiphysin fragment.</w:t>
        <w:br/>
        <w:t>2. 4. Miscellaneous procedures</w:t>
        <w:br/>
        <w:t>SDS-PAGE of 5-16% gradient gels and Western blotting were performed essentially as described by Laemmli [29] and Towbin [30], respectively.</w:t>
      </w:r>
    </w:p>
    <w:p>
      <w:r>
        <w:t>Western blots with patient</w:t>
      </w:r>
    </w:p>
    <w:p>
      <w:r>
        <w:t>Letter.y 351 (1994)</w:t>
      </w:r>
    </w:p>
    <w:p>
      <w:r>
        <w:t>sera was performed</w:t>
      </w:r>
    </w:p>
    <w:p>
      <w:r>
        <w:t>73 79</w:t>
      </w:r>
    </w:p>
    <w:p>
      <w:r>
        <w:t>as described</w:t>
      </w:r>
    </w:p>
    <w:p>
      <w:r>
        <w:t>[IQ.</w:t>
        <w:br/>
        <w:t>A serum directed against human amphiphysin</w:t>
        <w:br/>
        <w:t>(CD6) was obtained</w:t>
        <w:br/>
        <w:t>by injecting a rabbit with GST-human</w:t>
        <w:br/>
        <w:t>amphiphysin</w:t>
        <w:br/>
        <w:t>fusion protein (I</w:t>
        <w:br/>
        <w:t>mg) which had been purified on a GTH-Sepharose</w:t>
        <w:br/>
        <w:t>column followed by</w:t>
        <w:br/>
        <w:t>preparative</w:t>
        <w:br/>
        <w:t>SDS-PAGE.</w:t>
      </w:r>
    </w:p>
    <w:p>
      <w:r>
        <w:t>3. Results and discussion</w:t>
      </w:r>
    </w:p>
    <w:p>
      <w:r>
        <w:t>In order to clone human amphiphysin, two fragments</w:t>
        <w:br/>
        <w:t>of chicken amphiphysin [lo], nt75-341 and nt777-1384,</w:t>
        <w:br/>
        <w:t>encoding for amino acids (a.a.) 1-81 and 228430, respectively, were generated and tested for reactivity in</w:t>
        <w:br/>
        <w:t>Northern blot before proceeding to screen a Agtll</w:t>
        <w:br/>
        <w:t>human cerebellar cDNA library. As expected, both fragments hybridized very strongly to a band of approximately 4. 5 kb in chicken brain poly(A)’ mRNA. They</w:t>
        <w:br/>
        <w:t>also labeled more weakly a band of similar size when</w:t>
        <w:br/>
        <w:t>tested under high stringency conditions on rat brain</w:t>
        <w:br/>
        <w:t>polyA+ mRNA (data not shown).</w:t>
        <w:br/>
        <w:t>The nt777-1384, corresponding to the central region</w:t>
        <w:br/>
        <w:t>of chicken amphiphysin [lo], was then used as a probe</w:t>
        <w:br/>
        <w:t>to screen 1. 5 x lo6 plaques of a Lgtll human cerebellar</w:t>
        <w:br/>
        <w:t>cDNA library. Eighteen positive clones were isolated,</w:t>
        <w:br/>
        <w:t>four of which (designated 22-2, 24, 27 and 34) were also</w:t>
        <w:br/>
        <w:t>positive when hybridized with the chicken fragment</w:t>
        <w:br/>
        <w:t>nt75-34 1, which encompassed the N-terminal. Sequence</w:t>
        <w:br/>
        <w:t>analysis revealed that clone 22-2 contained an -2. 4 kb</w:t>
        <w:br/>
        <w:t>insert, which had an open reading frame of 2088 nt (nt</w:t>
        <w:br/>
        <w:t>111-2198) encoding a protein of 695 a.a. (Fig. 1, top</w:t>
        <w:br/>
        <w:t>line). The nucleotide sequence encoding the putative protein was 73% identical to the nucleotide sequence of</w:t>
        <w:br/>
        <w:t>chicken amphiphysin. The sequence surrounding the</w:t>
        <w:br/>
        <w:t>first ATG (gcagccatgg), at position 111 of clone 22-2,</w:t>
        <w:br/>
        <w:t>conformed very well to the initiation consensus sequence</w:t>
        <w:br/>
        <w:t>as defined by Kozak [3 13. No polyadenylation signal was</w:t>
        <w:br/>
        <w:t>detected at the 3’ end of the clone (nt2199-2377). However, a stretch of 10 A’s was found (nt2365-2374), suggesting that internal annealing of the oligo(dT) primer</w:t>
        <w:br/>
        <w:t>occurred at this site. Clones 24, 27 and 34 were identical</w:t>
        <w:br/>
        <w:t>in sequence to smaller portions of clone 22-2 except for</w:t>
        <w:br/>
        <w:t>clone 27 which differed by 20 nucleotides in the 5’ noncoding region. Whether this represents a cloning artifact</w:t>
        <w:br/>
        <w:t>or evidence of a transcript alternatively spliced at the 5’</w:t>
        <w:br/>
        <w:t>region, remains to be determined.</w:t>
        <w:br/>
        <w:t>The predicted molecular weight (76. 25 k Da) of the</w:t>
        <w:br/>
        <w:t>protein encoded by clone 22-2 was considerably smaller</w:t>
        <w:br/>
        <w:t>than the apparent molecular weight of rat amphiphysin</w:t>
        <w:br/>
        <w:t>in SDS-PAGE gels which is approximately</w:t>
        <w:br/>
        <w:t>128 k Da</w:t>
        <w:br/>
        <w:t>[8, 9]. However, a similar aberrant electrophoretic mobility was previously reported for chicken amphiphysin</w:t>
        <w:br/>
        <w:t>[lo]. Injection of a GST-human amphiphysin fusion protein in rabbits elicited the production of antibodies which</w:t>
        <w:br/>
        <w:t>reacted very strongly with the 128 k Da antigen recognized by patient sera in brain tissue (Fig. 2). Additionally, the GST-fusion protein had an apparent molecular</w:t>
      </w:r>
    </w:p>
    <w:p>
      <w:r>
        <w:t>74</w:t>
      </w:r>
    </w:p>
    <w:p>
      <w:r>
        <w:t>Letters</w:t>
      </w:r>
    </w:p>
    <w:p>
      <w:r>
        <w:t>351 (1994)</w:t>
      </w:r>
    </w:p>
    <w:p>
      <w:r>
        <w:t>15</w:t>
      </w:r>
    </w:p>
    <w:p>
      <w:r>
        <w:t>73-79</w:t>
      </w:r>
    </w:p>
    <w:p>
      <w:r>
        <w:t>mph</w:t>
      </w:r>
    </w:p>
    <w:p>
      <w:r>
        <w:t>70</w:t>
      </w:r>
    </w:p>
    <w:p>
      <w:r>
        <w:t>c Amph</w:t>
      </w:r>
    </w:p>
    <w:p>
      <w:r>
        <w:t>70</w:t>
      </w:r>
    </w:p>
    <w:p>
      <w:r>
        <w:t>RVS167</w:t>
        <w:br/>
        <w:t>Rvs161</w:t>
      </w:r>
    </w:p>
    <w:p>
      <w:r>
        <w:t>63</w:t>
      </w:r>
    </w:p>
    <w:p>
      <w:r>
        <w:t>. . . . . .. MSW</w:t>
      </w:r>
    </w:p>
    <w:p>
      <w:r>
        <w:t>61</w:t>
      </w:r>
    </w:p>
    <w:p>
      <w:r>
        <w:t>mph</w:t>
        <w:br/>
        <w:t>c Amph</w:t>
      </w:r>
    </w:p>
    <w:p>
      <w:r>
        <w:t>120</w:t>
      </w:r>
    </w:p>
    <w:p>
      <w:r>
        <w:t>RVS167</w:t>
      </w:r>
    </w:p>
    <w:p>
      <w:r>
        <w:t>130</w:t>
      </w:r>
    </w:p>
    <w:p>
      <w:r>
        <w:t>RVS161</w:t>
      </w:r>
    </w:p>
    <w:p>
      <w:r>
        <w:t>118</w:t>
      </w:r>
    </w:p>
    <w:p>
      <w:r>
        <w:t>mph</w:t>
        <w:br/>
        <w:t>&amp;mph</w:t>
      </w:r>
    </w:p>
    <w:p>
      <w:r>
        <w:t>186</w:t>
      </w:r>
    </w:p>
    <w:p>
      <w:r>
        <w:t>120</w:t>
      </w:r>
    </w:p>
    <w:p>
      <w:r>
        <w:t>186</w:t>
      </w:r>
    </w:p>
    <w:p>
      <w:r>
        <w:t>RVS167</w:t>
      </w:r>
    </w:p>
    <w:p>
      <w:r>
        <w:t>200</w:t>
      </w:r>
    </w:p>
    <w:p>
      <w:r>
        <w:t>RVSl61</w:t>
      </w:r>
    </w:p>
    <w:p>
      <w:r>
        <w:t>185</w:t>
      </w:r>
    </w:p>
    <w:p>
      <w:r>
        <w:t>mph</w:t>
        <w:br/>
        <w:t>&amp;mph</w:t>
      </w:r>
    </w:p>
    <w:p>
      <w:r>
        <w:t>LQEELPSLWS</w:t>
      </w:r>
    </w:p>
    <w:p>
      <w:r>
        <w:t>RRVGFYVNTF</w:t>
      </w:r>
    </w:p>
    <w:p>
      <w:r>
        <w:t>IWVSSL! XAKF</w:t>
      </w:r>
    </w:p>
    <w:p>
      <w:r>
        <w:t>HKEIAV. LCH</w:t>
      </w:r>
    </w:p>
    <w:p>
      <w:r>
        <w:t>KLYEVMTKLG</w:t>
      </w:r>
    </w:p>
    <w:p>
      <w:r>
        <w:t>DQHADKAFTI</w:t>
      </w:r>
    </w:p>
    <w:p>
      <w:r>
        <w:t>QZAPS.. DSd</w:t>
      </w:r>
    </w:p>
    <w:p>
      <w:r>
        <w:t>253</w:t>
        <w:br/>
        <w:t>253</w:t>
      </w:r>
    </w:p>
    <w:p>
      <w:r>
        <w:t>Rvs167</w:t>
      </w:r>
    </w:p>
    <w:p>
      <w:r>
        <w:t>253</w:t>
      </w:r>
    </w:p>
    <w:p>
      <w:r>
        <w:t>RVSl61</w:t>
      </w:r>
    </w:p>
    <w:p>
      <w:r>
        <w:t>239</w:t>
      </w:r>
    </w:p>
    <w:p>
      <w:r>
        <w:t>mph</w:t>
        <w:br/>
        <w:t>c Amph</w:t>
      </w:r>
    </w:p>
    <w:p>
      <w:r>
        <w:t>322</w:t>
        <w:br/>
        <w:t>322</w:t>
      </w:r>
    </w:p>
    <w:p>
      <w:r>
        <w:t>RvS167</w:t>
      </w:r>
    </w:p>
    <w:p>
      <w:r>
        <w:t>272</w:t>
      </w:r>
    </w:p>
    <w:p>
      <w:r>
        <w:t>RVSl61</w:t>
      </w:r>
    </w:p>
    <w:p>
      <w:r>
        <w:t>265</w:t>
      </w:r>
    </w:p>
    <w:p>
      <w:r>
        <w:t>mph</w:t>
        <w:br/>
        <w:t>c Amph</w:t>
      </w:r>
    </w:p>
    <w:p>
      <w:r>
        <w:t>VT</w:t>
      </w:r>
    </w:p>
    <w:p>
      <w:r>
        <w:t>HSPMSQTLPW</w:t>
      </w:r>
    </w:p>
    <w:p>
      <w:r>
        <w:t>DL</w:t>
      </w:r>
    </w:p>
    <w:p>
      <w:r>
        <w:t>VT</w:t>
      </w:r>
    </w:p>
    <w:p>
      <w:r>
        <w:t>HSPMSQTLPW</w:t>
      </w:r>
    </w:p>
    <w:p>
      <w:r>
        <w:t>DL</w:t>
      </w:r>
    </w:p>
    <w:p>
      <w:r>
        <w:t>Rvs167</w:t>
        <w:br/>
        <w:t>mph</w:t>
        <w:br/>
        <w:t>&amp;mph</w:t>
      </w:r>
    </w:p>
    <w:p>
      <w:r>
        <w:t>462</w:t>
      </w:r>
    </w:p>
    <w:p>
      <w:r>
        <w:t>Rvs167</w:t>
      </w:r>
    </w:p>
    <w:p>
      <w:r>
        <w:t>341</w:t>
      </w:r>
    </w:p>
    <w:p>
      <w:r>
        <w:t>454</w:t>
      </w:r>
    </w:p>
    <w:p>
      <w:r>
        <w:t>IIP</w:t>
      </w:r>
    </w:p>
    <w:p>
      <w:r>
        <w:t>mph</w:t>
        <w:br/>
        <w:t>c Amph</w:t>
      </w:r>
    </w:p>
    <w:p>
      <w:r>
        <w:t>ES1</w:t>
      </w:r>
    </w:p>
    <w:p>
      <w:r>
        <w:t>Rvsl67</w:t>
      </w:r>
    </w:p>
    <w:p>
      <w:r>
        <w:t>TAAAVG</w:t>
      </w:r>
    </w:p>
    <w:p>
      <w:r>
        <w:t>525</w:t>
        <w:br/>
        <w:t>516</w:t>
        <w:br/>
        <w:t>L GF........</w:t>
      </w:r>
    </w:p>
    <w:p>
      <w:r>
        <w:t>. . . . .</w:t>
      </w:r>
    </w:p>
    <w:p>
      <w:r>
        <w:t>. . .</w:t>
      </w:r>
    </w:p>
    <w:p>
      <w:r>
        <w:t>387</w:t>
        <w:br/>
        <w:t>593</w:t>
      </w:r>
    </w:p>
    <w:p>
      <w:r>
        <w:t>mph</w:t>
        <w:br/>
        <w:t>c Amph</w:t>
      </w:r>
    </w:p>
    <w:p>
      <w:r>
        <w:t>586</w:t>
      </w:r>
    </w:p>
    <w:p>
      <w:r>
        <w:t>Rvs167</w:t>
      </w:r>
    </w:p>
    <w:p>
      <w:r>
        <w:t>393</w:t>
      </w:r>
    </w:p>
    <w:p>
      <w:r>
        <w:t>mph</w:t>
        <w:br/>
        <w:t>&amp;mph</w:t>
        <w:br/>
        <w:t>Rvs167</w:t>
      </w:r>
    </w:p>
    <w:p>
      <w:r>
        <w:t>I$</w:t>
        <w:br/>
        <w:t>RT</w:t>
      </w:r>
    </w:p>
    <w:p>
      <w:r>
        <w:t>663</w:t>
        <w:br/>
        <w:t>650</w:t>
        <w:br/>
        <w:t>459</w:t>
      </w:r>
    </w:p>
    <w:p>
      <w:r>
        <w:t>mph</w:t>
        <w:br/>
        <w:t>c Amph</w:t>
        <w:br/>
        <w:t>Rvs167</w:t>
      </w:r>
    </w:p>
    <w:p>
      <w:r>
        <w:t>Fig. 1. Amino acid sequence alignment of human amphiphysin (h Amph) with chicken amphiphysin (c Amph) and the yeast proteins, Rvs167 and</w:t>
        <w:br/>
        <w:t>Rvs161. Amino acids are shown in single letter code and identity with the human sequence at a given position is boxed. First the sequences of the</w:t>
        <w:br/>
        <w:t>two amphiphysins and of Rvs167 were aligned to each other using the program PILEUP. The sequence of Rvs 161 was then compiled with the other</w:t>
        <w:br/>
        <w:t>three sequences according to its alignment with Rvs 167. The complete cDNA sequence of h Amph (clone 22-2) is available from Gen Bank under</w:t>
        <w:br/>
        <w:t>accession number U076 16.</w:t>
      </w:r>
    </w:p>
    <w:p>
      <w:r>
        <w:t>weight of approximately 160 k Da, of which only about</w:t>
        <w:br/>
        <w:t>28 k Da could be attributed to GST (see figure 4B, panel</w:t>
        <w:br/>
        <w:t>CB, lane H). Finally, when the human and chicken sequences were aligned, the N- and C-termini of the two</w:t>
        <w:br/>
        <w:t>molecules were in precise register (Fig. 1, top two lines).</w:t>
        <w:br/>
        <w:t>In conclusion, the above data indicates that we had isolated a full-length clone of human amphiphysin.</w:t>
        <w:br/>
        <w:t>A comparison of the a.a. sequences of human and</w:t>
        <w:br/>
        <w:t>chicken amphiphysin [lo] revealed a high degree of similarity with the exception of a region of approximately</w:t>
        <w:br/>
        <w:t>180 a.a. in the second half of the molecules (Fig. 1 and</w:t>
        <w:br/>
        <w:t>Fig. 3A domain C). Overall the two proteins are 75%</w:t>
        <w:br/>
        <w:t>identical and 84% similar at the a.a. level. As was previously reported for chicken amphiphysin [lo], the human</w:t>
        <w:br/>
        <w:t>protein is very hydrophilic, has an acidic pI of 4. 4, and</w:t>
        <w:br/>
        <w:t>contains many putative phosphorylation sites for protein</w:t>
        <w:br/>
        <w:t>kinases A and C and for casein kinase II. The first</w:t>
      </w:r>
    </w:p>
    <w:p>
      <w:r>
        <w:t>Fig. 2. The same protein band from rat brain is recognized by a rabbit</w:t>
        <w:br/>
        <w:t>antibody raised against human amphiphysin and by the serum of a</w:t>
        <w:br/>
        <w:t>patient with SMS and breast cancer. A total rat brain homogenate was</w:t>
        <w:br/>
        <w:t>subjected to SDS-PAGE and Western blotting as described in section</w:t>
        <w:br/>
        <w:t>2. Sera used for western blotting are as follows: NHS = serum from</w:t>
        <w:br/>
        <w:t>control human subject, 11500; Pt 2 = serum from patient with SMS and</w:t>
        <w:br/>
        <w:t>breast cancer, 11500; pre-CD6 = pre-immune rabbit serum 1150;</w:t>
        <w:br/>
        <w:t>CD6 = serum from rabbit immunized with human amphiphysin, 1150.</w:t>
        <w:br/>
        <w:t>Molecular weight standards are indicated on the left.</w:t>
      </w:r>
    </w:p>
    <w:p>
      <w:r>
        <w:t>A</w:t>
        <w:br/>
        <w:t>A</w:t>
      </w:r>
    </w:p>
    <w:p>
      <w:r>
        <w:t>B</w:t>
      </w:r>
    </w:p>
    <w:p>
      <w:r>
        <w:t>C</w:t>
      </w:r>
    </w:p>
    <w:p>
      <w:r>
        <w:t>D</w:t>
        <w:br/>
        <w:t>SH3</w:t>
      </w:r>
    </w:p>
    <w:p>
      <w:r>
        <w:t>A</w:t>
      </w:r>
    </w:p>
    <w:p>
      <w:r>
        <w:t>B</w:t>
      </w:r>
    </w:p>
    <w:p>
      <w:r>
        <w:t>C</w:t>
      </w:r>
    </w:p>
    <w:p>
      <w:r>
        <w:t>D</w:t>
        <w:br/>
        <w:t>SH3</w:t>
      </w:r>
    </w:p>
    <w:p>
      <w:r>
        <w:t>A</w:t>
      </w:r>
    </w:p>
    <w:p>
      <w:r>
        <w:t>X</w:t>
      </w:r>
    </w:p>
    <w:p>
      <w:r>
        <w:t>D</w:t>
        <w:br/>
        <w:t>SH3</w:t>
      </w:r>
    </w:p>
    <w:p>
      <w:r>
        <w:t>I</w:t>
        <w:br/>
        <w:t>I</w:t>
      </w:r>
    </w:p>
    <w:p>
      <w:r>
        <w:t>I</w:t>
      </w:r>
    </w:p>
    <w:p>
      <w:r>
        <w:t>I</w:t>
      </w:r>
    </w:p>
    <w:p>
      <w:r>
        <w:t>250</w:t>
      </w:r>
    </w:p>
    <w:p>
      <w:r>
        <w:t>snl</w:t>
      </w:r>
    </w:p>
    <w:p>
      <w:r>
        <w:t>I</w:t>
      </w:r>
    </w:p>
    <w:p>
      <w:r>
        <w:t>700</w:t>
      </w:r>
    </w:p>
    <w:p>
      <w:r>
        <w:t>Fig. 3. (A) Domain diagram of amphiphysins</w:t>
        <w:br/>
        <w:t>and related yeast proteins</w:t>
        <w:br/>
        <w:t>suggested by blocks of a.a. similarity. The borders of the domains were</w:t>
        <w:br/>
        <w:t>based on sequence alignment and are drawn to scale (shown). (B) The</w:t>
        <w:br/>
        <w:t>last 60 a.a. of h Amph was aligned with the SH3 domains of human src</w:t>
        <w:br/>
        <w:t>(hsrc [42]), yeast abpl (yabpl [43]), human GRB2 (hGRB2 [35]), drosophila drk gene product (Drk [44]), human spectrin a chain (hspec [45])</w:t>
        <w:br/>
        <w:t>and Rvs167 [20] using the PILEUP program. N and C represent N- and</w:t>
        <w:br/>
        <w:t>C-terminal SH3 domains where applicable. Numbers to the right of the</w:t>
        <w:br/>
        <w:t>sequence indicate the position of the last a.a. shown in the sequence of</w:t>
        <w:br/>
        <w:t>the protein and a c) indicates a terminal a.a. Dashes indicate a.a. that</w:t>
        <w:br/>
        <w:t>are identical with human amphiphysin</w:t>
        <w:br/>
        <w:t>and periods represent gaps. A</w:t>
        <w:br/>
        <w:t>consensus SH3 sequence was constructed</w:t>
        <w:br/>
        <w:t>whenever the same a.a. was</w:t>
        <w:br/>
        <w:t>conserved in at least four of the sequences listed and an alignment of</w:t>
        <w:br/>
        <w:t>this sequence with amphiphysin</w:t>
        <w:br/>
        <w:t>is shown as was done by Bauer et al,</w:t>
        <w:br/>
        <w:t>[20]. G and P in bold refer to highly conserved residues and * indicates</w:t>
        <w:br/>
        <w:t>G,,, and P,, of GRB2 (see text).</w:t>
      </w:r>
    </w:p>
    <w:p>
      <w:r>
        <w:t>400 a.a. (domains A+B) are 91% identical and the last</w:t>
        <w:br/>
        <w:t>100 a.a. (domain D) are 67% identical.</w:t>
        <w:br/>
        <w:t>Although the C domains are only 40% identical, in this</w:t>
        <w:br/>
        <w:t>region the a.a. profile of chicken and human</w:t>
        <w:br/>
        <w:t>amphiphysin</w:t>
        <w:br/>
        <w:t>is strikingly similar with a predominance</w:t>
        <w:br/>
        <w:t>of</w:t>
        <w:br/>
        <w:t>alanine and glutamate.</w:t>
        <w:br/>
        <w:t>A proline-rich</w:t>
        <w:br/>
        <w:t>region between</w:t>
        <w:br/>
        <w:t>amino acids 263-277 in domain B, which contains putative binding sequences for src-homology</w:t>
        <w:br/>
        <w:t>(SH3) domains</w:t>
        <w:br/>
        <w:t>[32, 33] is also highly conserved. SH3 domains are protien</w:t>
        <w:br/>
        <w:t>modules of about 60 a.a. that are found in many signaling and cytoskeletal proteins [34]. Domain C of chicken</w:t>
        <w:br/>
        <w:t>amphiphysin</w:t>
        <w:br/>
        <w:t>was reported to contain the only hydrophobic stretch (a.a. 478499)</w:t>
        <w:br/>
        <w:t>of the molecule, although</w:t>
        <w:br/>
        <w:t>this stretch does not appear to form a transmembrane</w:t>
        <w:br/>
        <w:t>region [9, 10]. A short a.a. sequence with similar hydrophobic properties is present in domain C of human amphiphysin (a.a. 468480).</w:t>
      </w:r>
    </w:p>
    <w:p>
      <w:r>
        <w:t>73-79</w:t>
      </w:r>
    </w:p>
    <w:p>
      <w:r>
        <w:t>Domain D, present in both human and chicken amphiphysin, comprises the C-terminal</w:t>
        <w:br/>
        <w:t>100 a.a. and is approximately</w:t>
        <w:br/>
        <w:t>30% identical with SH3 domains from a</w:t>
        <w:br/>
        <w:t>variety of proteins in its last 60 a.a.(Fig. 3B). Secondary</w:t>
        <w:br/>
        <w:t>structure analysis of this domain predicted the presence</w:t>
        <w:br/>
        <w:t>ofj?-sheets between a.a. 648-652 and 664-668, in agreement with the known crystal structure of SH3 domains</w:t>
        <w:br/>
        <w:t>[34]. The gaps needed to align the SH3 domain consensus</w:t>
        <w:br/>
        <w:t>with amphiphysin</w:t>
        <w:br/>
        <w:t>are in regions where there is considerable variability</w:t>
        <w:br/>
        <w:t>between SH3 containing</w:t>
        <w:br/>
        <w:t>proteins [34].</w:t>
        <w:br/>
        <w:t>Furthermore,</w:t>
        <w:br/>
        <w:t>the putative SH3 domain of amphiphysin</w:t>
        <w:br/>
        <w:t>includes a glycine (position 684) and a proline (position</w:t>
        <w:br/>
        <w:t>687), (Fig. 3B - in bold) which are conserved in all SH3</w:t>
        <w:br/>
        <w:t>domains listed. In particular, mutations</w:t>
        <w:br/>
        <w:t>of Gzo3 or P,,of</w:t>
        <w:br/>
        <w:t>GRB2 (Fig. 3B, asterisks) result in an inability of GRB2</w:t>
        <w:br/>
        <w:t>to bind other proteins via its C-terminal and N-terminal</w:t>
        <w:br/>
        <w:t>SH3 domains, respectively [28, 35] and correspond to loss</w:t>
        <w:br/>
        <w:t>of function mutants in the GRB2 homologue, sem-5 [36].</w:t>
        <w:br/>
        <w:t>The availability</w:t>
        <w:br/>
        <w:t>of the human amphiphysin</w:t>
        <w:br/>
        <w:t>clone allowed us to start investigating</w:t>
        <w:br/>
        <w:t>mechanisms of autoimmunity to amphiphysin</w:t>
        <w:br/>
        <w:t>in SMS associated with breast cancer. Neurological</w:t>
        <w:br/>
        <w:t>symptoms of SMS patients with either</w:t>
        <w:br/>
        <w:t>GAD or amphiphysin</w:t>
        <w:br/>
        <w:t>autoimmunity</w:t>
        <w:br/>
        <w:t>are similar [8, 9].</w:t>
        <w:br/>
        <w:t>This observation,</w:t>
        <w:br/>
        <w:t>together with the intracellular</w:t>
        <w:br/>
        <w:t>localization of both GAD and amphiphysin,</w:t>
        <w:br/>
        <w:t>suggest that autoantibodies</w:t>
        <w:br/>
        <w:t>are closely related to, but not responsible</w:t>
        <w:br/>
        <w:t>for, the disease. In the case of GAD autoimmunity,</w:t>
        <w:br/>
        <w:t>we</w:t>
        <w:br/>
        <w:t>have shown a common autoreactive</w:t>
        <w:br/>
        <w:t>pattern of SMS autoantibodies.</w:t>
        <w:br/>
        <w:t>In all cases, autoantibodies</w:t>
        <w:br/>
        <w:t>predominantly</w:t>
        <w:br/>
        <w:t>recognize a single epitope in the C-terminal</w:t>
        <w:br/>
        <w:t>region of</w:t>
        <w:br/>
        <w:t>GAD65 [18]. To determine whether the humoral autoimmune response to amphiphysin</w:t>
        <w:br/>
        <w:t>was stereotyped,</w:t>
        <w:br/>
        <w:t>sera</w:t>
        <w:br/>
        <w:t>from all 5 breast cancer patients with SMS as well as</w:t>
        <w:br/>
        <w:t>control sera were tested by western blotting against five</w:t>
        <w:br/>
        <w:t>overlapping</w:t>
        <w:br/>
        <w:t>amphiphysin</w:t>
        <w:br/>
        <w:t>fragments expressed as GSTfusion proteins (Fig. 4A).</w:t>
        <w:br/>
        <w:t>As shown in Fig. 4B, autoantibodies</w:t>
        <w:br/>
        <w:t>from all 5 pa Table 1</w:t>
        <w:br/>
        <w:t>Comparison</w:t>
      </w:r>
    </w:p>
    <w:p>
      <w:r>
        <w:t>of domain</w:t>
      </w:r>
    </w:p>
    <w:p>
      <w:r>
        <w:t>A of amphiphysin</w:t>
      </w:r>
    </w:p>
    <w:p>
      <w:r>
        <w:t>related</w:t>
      </w:r>
    </w:p>
    <w:p>
      <w:r>
        <w:t>proteins</w:t>
      </w:r>
    </w:p>
    <w:p>
      <w:r>
        <w:t>Chicken</w:t>
        <w:br/>
        <w:t>amphiphysin</w:t>
        <w:br/>
        <w:t>l-261</w:t>
      </w:r>
    </w:p>
    <w:p>
      <w:r>
        <w:t>Rvs 167</w:t>
        <w:br/>
        <w:t>l-272</w:t>
      </w:r>
    </w:p>
    <w:p>
      <w:r>
        <w:t>Rvs I61</w:t>
        <w:br/>
        <w:t>l-265</w:t>
      </w:r>
    </w:p>
    <w:p>
      <w:r>
        <w:t>Human</w:t>
        <w:br/>
        <w:t>amphiphysin</w:t>
        <w:br/>
        <w:t>l-261</w:t>
      </w:r>
    </w:p>
    <w:p>
      <w:r>
        <w:t>95. 4 (97. 7)</w:t>
      </w:r>
    </w:p>
    <w:p>
      <w:r>
        <w:t>27. 3 (48. 7)</w:t>
      </w:r>
    </w:p>
    <w:p>
      <w:r>
        <w:t>25. 2 (49. 2)</w:t>
      </w:r>
    </w:p>
    <w:p>
      <w:r>
        <w:t>Chicken</w:t>
        <w:br/>
        <w:t>amphiphysin</w:t>
        <w:br/>
        <w:t>l-261</w:t>
      </w:r>
    </w:p>
    <w:p>
      <w:r>
        <w:t>_</w:t>
      </w:r>
    </w:p>
    <w:p>
      <w:r>
        <w:t>26. 5 (48. 7)</w:t>
      </w:r>
    </w:p>
    <w:p>
      <w:r>
        <w:t>22. 8 (46. 8)</w:t>
      </w:r>
    </w:p>
    <w:p>
      <w:r>
        <w:t>_</w:t>
      </w:r>
    </w:p>
    <w:p>
      <w:r>
        <w:t>26. 9 (51. 9)</w:t>
      </w:r>
    </w:p>
    <w:p>
      <w:r>
        <w:t>Rvs 167</w:t>
        <w:br/>
        <w:t>l-272</w:t>
      </w:r>
    </w:p>
    <w:p>
      <w:r>
        <w:t>Percent identities and similarities (in brackets) of the a.a. sequence of</w:t>
        <w:br/>
        <w:t>domains A (numbers represent the boundaries of each domain A, refer</w:t>
        <w:br/>
        <w:t>to Fig. 3) of the indicated proteins as obtained using the BESTFIT</w:t>
        <w:br/>
        <w:t>program.</w:t>
      </w:r>
    </w:p>
    <w:p>
      <w:r>
        <w:t>C. David et al. IFEBS Letters 351 (1994)</w:t>
      </w:r>
    </w:p>
    <w:p>
      <w:r>
        <w:t>H</w:t>
      </w:r>
    </w:p>
    <w:p>
      <w:r>
        <w:t>1</w:t>
        <w:br/>
        <w:t>1</w:t>
      </w:r>
    </w:p>
    <w:p>
      <w:r>
        <w:t>II</w:t>
      </w:r>
    </w:p>
    <w:p>
      <w:r>
        <w:t>695</w:t>
      </w:r>
    </w:p>
    <w:p>
      <w:r>
        <w:t>161</w:t>
      </w:r>
    </w:p>
    <w:p>
      <w:r>
        <w:t>I</w:t>
        <w:br/>
        <w:t>132</w:t>
      </w:r>
    </w:p>
    <w:p>
      <w:r>
        <w:t>II</w:t>
        <w:br/>
        <w:t>262</w:t>
      </w:r>
    </w:p>
    <w:p>
      <w:r>
        <w:t>291</w:t>
        <w:br/>
        <w:t>435</w:t>
      </w:r>
    </w:p>
    <w:p>
      <w:r>
        <w:t>III</w:t>
        <w:br/>
        <w:t>411</w:t>
      </w:r>
    </w:p>
    <w:p>
      <w:r>
        <w:t>581</w:t>
      </w:r>
    </w:p>
    <w:p>
      <w:r>
        <w:t>IV</w:t>
      </w:r>
    </w:p>
    <w:p>
      <w:r>
        <w:t>5451~~695</w:t>
      </w:r>
    </w:p>
    <w:p>
      <w:r>
        <w:t>B</w:t>
        <w:br/>
        <w:t>H</w:t>
      </w:r>
    </w:p>
    <w:p>
      <w:r>
        <w:t>I</w:t>
      </w:r>
    </w:p>
    <w:p>
      <w:r>
        <w:t>II IIIIV v</w:t>
      </w:r>
    </w:p>
    <w:p>
      <w:r>
        <w:t>66CD6</w:t>
      </w:r>
    </w:p>
    <w:p>
      <w:r>
        <w:t>Fig. 4. Similar pattern of reactivity of patient sera with the C-terminal</w:t>
        <w:br/>
        <w:t>portion of human amphiphysin.</w:t>
        <w:br/>
        <w:t>(A) Schematic diagram of full-length</w:t>
        <w:br/>
        <w:t>human amphiphysin</w:t>
        <w:br/>
        <w:t>(H) and of its fragments (I-V) which were tested</w:t>
        <w:br/>
        <w:t>for reactivity with human sera. Boundaries</w:t>
        <w:br/>
        <w:t>of the fragments are indicated by a.a. numbers. (B) GST-fusion proteins of the constructs shown</w:t>
        <w:br/>
        <w:t>in A were subjected to SDS-PAGE and either Coomassie blue stained</w:t>
        <w:br/>
        <w:t>(CB) or Western blotted as described in section 2. The blots were</w:t>
        <w:br/>
        <w:t>reacted with either sera ofpatients</w:t>
        <w:br/>
        <w:t>with SMS and breast cancer (Pt l-5),</w:t>
        <w:br/>
        <w:t>normal human sera (NHS), or CD6 (rabbit) sera at l/500 as indicated.</w:t>
        <w:br/>
        <w:t>Approximately</w:t>
        <w:br/>
        <w:t>113 of the amount loaded in the gel for panel CB was</w:t>
        <w:br/>
        <w:t>used for the Western blot analysis. These results are representative</w:t>
        <w:br/>
        <w:t>of</w:t>
        <w:br/>
        <w:t>at least 3 separate experiments.</w:t>
        <w:br/>
        <w:t>Molecular weight standards</w:t>
        <w:br/>
        <w:t>are indicated on the left. All fusion proteins (I-V) run between 45 and 66 k Da.</w:t>
        <w:br/>
        <w:t>The 80 k Da band seen in lane II (panel CB) was a protein from the host</w:t>
        <w:br/>
        <w:t>bacteria that was not related to the specific fusion protein, and never</w:t>
        <w:br/>
        <w:t>reacted with the antibodies.</w:t>
      </w:r>
    </w:p>
    <w:p>
      <w:r>
        <w:t>tients were directed primarily, although not exclusively,</w:t>
        <w:br/>
        <w:t>against the amphiphysin C-terminal fragment (fragment V). Autoantibodies from patients 4 and 5 also recognized, but to a lower extent, fragment II. In contrast,</w:t>
        <w:br/>
        <w:t>a rabbit serum (CD6), raised against human amphiphysin, recognized primarily the central fragment III,</w:t>
        <w:br/>
        <w:t>suggesting that the stereotypic pattern of antibody reactivity against the C-terminal fragment is typical of the</w:t>
        <w:br/>
        <w:t>disease and does not simply reflect an unusually high</w:t>
        <w:br/>
        <w:t>antigenicity of this domain. We have previously reported</w:t>
        <w:br/>
        <w:t>that the neurological symptoms of SMS improve after</w:t>
        <w:br/>
        <w:t>removal of the cancer [8]. Interestingly, a similar improvement was noticed for the two patients identified</w:t>
        <w:br/>
        <w:t>after our original report (Dr. H.-M. Meinck, Heidelberg,</w:t>
        <w:br/>
        <w:t>Germany and Dr. M. Myers, Jackson, MI, personal</w:t>
        <w:br/>
        <w:t>communication). This observation strengthens the concept that SMS associated with breast cancer is an autoimmune paraneoplastic disease.</w:t>
        <w:br/>
        <w:t>Since amphiphysin is a synaptic vesicle-associated protein [lo], its relation to a disease involving abnormal</w:t>
        <w:br/>
        <w:t>synaptic function is plausible. On the other hand, the</w:t>
        <w:br/>
        <w:t>connection between amphiphysin and breast cancer has</w:t>
        <w:br/>
        <w:t>been more elusive. A possible clue concerning this connection comes from an interesting homology we have</w:t>
        <w:br/>
        <w:t>identified by searching protein databases for a.a sequences similar to the regions of amphiphysin conserved</w:t>
        <w:br/>
        <w:t>between human and chicken. The conserved N-terminal</w:t>
        <w:br/>
        <w:t>region of amphiphysin has considerable homology to</w:t>
        <w:br/>
        <w:t>Rvs167 [20] and Rvs161 [19], two yeast proteins which</w:t>
        <w:br/>
        <w:t>were cloned by isolating mutants with a reduced viability</w:t>
        <w:br/>
        <w:t>to nutrient starvation (rvs). The alignment of Rvs167</w:t>
        <w:br/>
        <w:t>and Rvs161 with human and chicken amphiphysin (Fig.</w:t>
        <w:br/>
        <w:t>1) suggests a domain model of the four proteins shown</w:t>
        <w:br/>
        <w:t>in Fig. 3A. Domain A is shared by all four proteins and</w:t>
        <w:br/>
        <w:t>in all four has a high a-helix potential. The similarities</w:t>
        <w:br/>
        <w:t>among the various domains A are indicated in Table 1.</w:t>
        <w:br/>
        <w:t>Rvs 16 1 is comprised exclusively of this domain, whereas</w:t>
        <w:br/>
        <w:t>Rvs167 shares an additional region of similarity with</w:t>
        <w:br/>
        <w:t>amphiphysin in domain D. Domain D of Rvs167 was</w:t>
        <w:br/>
        <w:t>previously shown to contain an SH3 domain [20]. Domain X of Rvs167 was defined as a GPA-rich region</w:t>
        <w:br/>
        <w:t>because of its high content in glycine, proline and alanine. While this region is substantially shorter than the</w:t>
        <w:br/>
        <w:t>central region of amphiphysin, it shares some features of</w:t>
        <w:br/>
        <w:t>both domains B and C of human and chicken amphiphysin which are rich in proline and alanine, respectively. These considerations suggest that Rvs167 is the</w:t>
        <w:br/>
        <w:t>yeast homologue of amphiphysin. While amphiphysin</w:t>
        <w:br/>
        <w:t>has been shown to have a very restricted tissue distribution (brain, endocrine tissues and testis)[9, 10], the presence of a homologue in yeast strongly suggests that amphiphysin homologues are present in all cells.</w:t>
        <w:br/>
        <w:t>The phenotype of RVSl67 and RVS161 mutant cells</w:t>
        <w:br/>
        <w:t>is associated with abnormal morphology and alterations</w:t>
        <w:br/>
        <w:t>in the peripheral cytoskeleton. Cells appear to be unable</w:t>
      </w:r>
    </w:p>
    <w:p>
      <w:r>
        <w:t>C. David et al. IFEBS Letters 351 (1994) 73-79</w:t>
      </w:r>
    </w:p>
    <w:p>
      <w:r>
        <w:t>paired link between the mechanisms which control cell</w:t>
        <w:br/>
        <w:t>proliferation and those which allow the cell to undergo</w:t>
        <w:br/>
        <w:t>stationary phase adaptation. Mutations of either one of</w:t>
        <w:br/>
        <w:t>the two genes produce a similar phenotype [19, 20] and</w:t>
        <w:br/>
        <w:t>are suppressed by the same set of genes [37], indicating</w:t>
        <w:br/>
        <w:t>that they act in the same pathway. The function of amphiphysin in the nervous system remains to be elucidated. Amphiphysin was reported to be a synaptic vesicle-associated protein, although it is not enriched in these</w:t>
        <w:br/>
        <w:t>organelles [lo]. The homology of amphiphysin to the two</w:t>
        <w:br/>
        <w:t>Rvs yeast proteins suggests a function of amphiphysin in</w:t>
        <w:br/>
        <w:t>controlling the properties of the membrane associated</w:t>
        <w:br/>
        <w:t>cytoskeleton and offers the possibility of using yeast genetics to further investigate the function of the protein.</w:t>
        <w:br/>
        <w:t>It was proposed that neurological autoimmune paraneoplastic syndrome are triggered by the ectopic expression in the neoplastic tissues of a neuronal protein or a</w:t>
        <w:br/>
        <w:t>protein antigenically related to it, which then becomes an</w:t>
        <w:br/>
        <w:t>autoantigen [16, 38]. The homology of amphiphysin to</w:t>
        <w:br/>
        <w:t>yeast proteins which have been shown to participate in</w:t>
        <w:br/>
        <w:t>the cell adaptation to stationary phase raises the possibility that amphiphysin or some related protein may be</w:t>
        <w:br/>
        <w:t>directly involved in at least some form of breast cancer.</w:t>
        <w:br/>
        <w:t>There is evidence to suggest that proteins of the peripheral cell cytoskeleton may be directly involved in the</w:t>
        <w:br/>
        <w:t>pathogenesis of some forms of cancer [39-41] In the</w:t>
        <w:br/>
        <w:t>breast cancer tissue of SMS patients which have been</w:t>
        <w:br/>
        <w:t>investigated, amphiphysin immunoreactivity was not detected using patient autoantibodies [8]. However, one</w:t>
        <w:br/>
        <w:t>should consider the possibility that the T-cell triggering</w:t>
        <w:br/>
        <w:t>autoepitope might belong to an amphiphysin-related</w:t>
        <w:br/>
        <w:t>molecule which similarly to Rvs161, contains only domain A. This protein would not be recognized by patient</w:t>
        <w:br/>
        <w:t>autoantibodies which we have now shown to be primarily directed against the C-terminus of amphiphysin. We</w:t>
        <w:br/>
        <w:t>note that Nova, another autoantigen of a paraneoplastic</w:t>
        <w:br/>
        <w:t>neurological autoimmune disorder, is a neuronal protein</w:t>
        <w:br/>
        <w:t>expressed in a truncated form (which does not include</w:t>
        <w:br/>
        <w:t>the dominant C-terminal autoepitope for humoral autoimmunity) in the neoplastic tissue [17].</w:t>
        <w:br/>
        <w:t>Acknowledgments: We wish to thank Ronald Dirkx for help in preliminary experiments and Drs. Margaret Butler, Adrian Hayday, Sirkka</w:t>
        <w:br/>
        <w:t>Keranen, Ann-Marie Quinn and Michel Aigle for helpful discussions.</w:t>
        <w:br/>
        <w:t>We also thank Drs. G. Piccolo, M. Austoni, G. Fassetta, D. Bates, N.</w:t>
        <w:br/>
        <w:t>Cartlidge, G. Bottazzo, H.-M. Meinck, S. Songcharden and M. Myers</w:t>
        <w:br/>
        <w:t>for referring to us patient sera. This work was supported in part by the</w:t>
        <w:br/>
        <w:t>NIH Grants A130248, DK43078 and a Mc Knight Research Project</w:t>
        <w:br/>
        <w:t>Award (PDC). and a fellowshin from the Juvenile Diabetes Foundation</w:t>
      </w:r>
    </w:p>
    <w:p>
      <w:r>
        <w:t>References</w:t>
        <w:br/>
        <w:t>[l] Layzer, R. B. (1988) N. Engl J. Med. 318, IO@&amp;1062.</w:t>
        <w:br/>
        <w:t>[2] Lorish, T. R., Thorsteinsson, G and Howard, F. M. (1989) Mayo</w:t>
        <w:br/>
        <w:t>Clin. Proc. 64, 629-636.</w:t>
        <w:br/>
        <w:t>[3] Blum, P. and Jankovic, J. (1991) Mov. Dis. 6, 12-20.</w:t>
        <w:br/>
        <w:t>[4] Mc Evoy, K. M. (1991) Mayo Clin. Proc. 66, 300-304.</w:t>
      </w:r>
    </w:p>
    <w:p>
      <w:r>
        <w:t>C. David et al. IFEBS Letters 351 (1994) 73-79</w:t>
        <w:br/>
        <w:t>[51 Solimena M., Folli, F., Aparisi, A., Pozza, G. and De Camilli, P.</w:t>
        <w:br/>
        <w:t>(1990) N. Engl. J. Med. 322, 1555-1560.</w:t>
        <w:br/>
        <w:t>El Solimena, M., Folli, F., Denis-Domini, S., Comi, G. C., Pozza, G.,</w:t>
        <w:br/>
        <w:t>De Camilli, P. and Vicari, A. M. (1988) N. Engl. J. Med. 318,</w:t>
        <w:br/>
        <w:t>1012-1020.</w:t>
        <w:br/>
        <w:t>[71 Solimena, M. and De Camilli, P. (1993) Nature 366, 15.</w:t>
        <w:br/>
        <w:t>PI Folli, F., Solimena, M., Cofiell, R., Austoni, M., Tallini, G., Fassetta, G., Bates, D., Cartlidge, N., Bottazzo, G. F., Piccolo, G. and</w:t>
        <w:br/>
        <w:t>De Camilli, P. (1993) N. Engl. J. Med. 328, 546-551.</w:t>
        <w:br/>
        <w:t>A De Camilli, P., Thomas, A., Cofiell, R., Solimena, M., Folli, F.,</w:t>
        <w:br/>
        <w:t>Lichte, B., Piccolo, G., Meinck H.-M., Austoni M., Fassetta G.,</w:t>
        <w:br/>
        <w:t>Bottazzo G. F., Bates, D., Cartlidge, N., Solimena, M. and M. W.</w:t>
        <w:br/>
        <w:t>Kilimann. (1993) J. Exp. Med. 178, 2219-2223.</w:t>
        <w:br/>
        <w:t>[lOI Lichte, B., Veh, R. W., Meyer, H., and Kilimann, M. W. (1992)</w:t>
        <w:br/>
        <w:t>EMBO J. 11, 2521-2530.</w:t>
        <w:br/>
        <w:t>[ill Piccolo, G., Cosi, V., Zandrini, C., and Moglia, A. (1988) Ital. J.</w:t>
        <w:br/>
        <w:t>Neural. Sci. 9, 559-566.</w:t>
        <w:br/>
        <w:t>WI Bateman, D. E., Weller, R. O. and Kennedy, P. (1990) J. Neurol.</w:t>
        <w:br/>
        <w:t>53, 695-696.</w:t>
        <w:br/>
        <w:t>u31 Grimaldi, L. M. E., Martino, G., Braghi, S., Quattrini, A., Furlan,</w:t>
        <w:br/>
        <w:t>R., Bosi, E. and Comi, G. (1993) Ann. Neural. 34, 57-64.</w:t>
        <w:br/>
        <w:t>[I41 Posner, J. B. and Furneaux, H. M. (1990) Immunologic Mechanisms in Neurologic and Psychiatric Disease (Waksman, B. H. ed.)</w:t>
        <w:br/>
        <w:t>pp. 187-219, New York, NY.</w:t>
        <w:br/>
        <w:t>u51 Hetzel, D. J., Stanhope, C. R., O’NeiI, B. P. and Lennon, V. A.</w:t>
        <w:br/>
        <w:t>(1990) Mayo Clin Proc. 65, 1558-1563.</w:t>
        <w:br/>
        <w:t>U61 Fumeaux, H. M., Rosenblum, M. K., Dalmau, J., Wong, E.,</w:t>
        <w:br/>
        <w:t>Woodruff, P., Graus, F. and Posner, J. B. (1990) N. Engl. J. Med.</w:t>
        <w:br/>
        <w:t>322, 1844-1851.</w:t>
        <w:br/>
        <w:t>[I71 Buckanovich, R. J., Posner, J. B. and Darnell, R. B. (1993) Neuron</w:t>
        <w:br/>
        <w:t>11, 657-672.</w:t>
        <w:br/>
        <w:t>1181 Butler, M., Solimena, M., Dirkx, R., Hayday, A. and De Camilli,</w:t>
        <w:br/>
        <w:t>P. (1993) J. Exp. Med. 178, 2097-2106.</w:t>
        <w:br/>
        <w:t>P91 Crouzet, M., Urdaci, M., Dulau, L. and Aigle, M. (1991) Yeast</w:t>
        <w:br/>
        <w:t>7, 727-743.</w:t>
        <w:br/>
        <w:t>[201 Bauer, F., Urdaci, M., Aigle, M. and Crouzet, M. (I 993) Mol. Cell.</w:t>
        <w:br/>
        <w:t>Biol. 13, 5070-5084.</w:t>
        <w:br/>
        <w:t>WI Sambrook, J., E. F. Fritsh and Maniatis, T. (1989) Molecular</w:t>
        <w:br/>
        <w:t>Cloning. A Laboratory Manual. Cold Spring Harbor Laboratory.</w:t>
        <w:br/>
        <w:t>Cold Spring Harbor, NY.</w:t>
        <w:br/>
        <w:t>[22] Bogue, C. W., Gross, I., Vasavada, H., Dynia, D. W., Wilson, C. M.</w:t>
        <w:br/>
        <w:t>and Jacobs, H. C. (1994) Am. J. Physiol. 266, L448.</w:t>
        <w:br/>
        <w:t>[23] Sanger, F., Nicklen, S. and Coulson, A. R. (1977) Proc. Natl. Acad.</w:t>
        <w:br/>
        <w:t>Sci. USA 74, 5463-5467.</w:t>
        <w:br/>
        <w:t>1241Smith, T. F., Waterman, M. S. and Burks, C. (1985) Nucleic Acids</w:t>
        <w:br/>
        <w:t>Res. 13, 645-656.</w:t>
        <w:br/>
        <w:t>[25] Altschul, S. F., Gish, W., Miller, W., Myers, E. W. and Lipman,</w:t>
        <w:br/>
        <w:t>D. J. (1990) J. Mol. Biol. 215, 403-410.</w:t>
        <w:br/>
        <w:t>[26] Feng, D. F. and Doolittle, R. F. (1987) J. Mol. Evol. 25, 351360.</w:t>
        <w:br/>
        <w:t>[27] Geourjon, C. and Deleage, G. (1993) CABIOS 9, 87-91.</w:t>
        <w:br/>
        <w:t>[28] Mc Pherson, P., Czemik, A. J., Chilcote, T. J., Onofrio, F., Benfeti,</w:t>
        <w:br/>
        <w:t>F., Greengard, P., Schlessinger, J. and De Camilli, P. (1994) Proc.</w:t>
        <w:br/>
        <w:t>Nat1 Acad. Sci. USA 91, 64866490.</w:t>
        <w:br/>
        <w:t>[29] Laemmh, U. K. (1970) Nature 227, 680-685.</w:t>
        <w:br/>
        <w:t>[30] Towbin, H., Staehelin, T. and Gordon, J. (1979) Proc. Natl. Acad.</w:t>
        <w:br/>
        <w:t>Sci. USA 76, 4350.</w:t>
        <w:br/>
        <w:t>1311Kozak, M. (1991) J. Cell Biol. 115, 887-903.</w:t>
        <w:br/>
        <w:t>[33] Yu, H., Chen, J. K., Feng, S., Dalgarno, D. C., Brauer, A. W. and</w:t>
        <w:br/>
        <w:t>Schreiber, S. L. (1994) Cell 76, 933-945.</w:t>
        <w:br/>
        <w:t>[34] Koyama, S., Yu, H. Dalgarno, D. C., Shin, T. B., Zydowsky, L. D.</w:t>
        <w:br/>
        <w:t>and Schreiber, S. L. (1993) Cell 72, 945-952.</w:t>
        <w:br/>
        <w:t>[35] Lowenstein, E. J., Daly, R. J., Batzer, A. G., Li, W., Margolis, B.,</w:t>
        <w:br/>
        <w:t>Lammers, R., Ullrich, A. E., Skolnik, Y., Bar-Sagi, D. and</w:t>
        <w:br/>
        <w:t>Schlessinger, J. (1992) Cell 70, 43142.</w:t>
        <w:br/>
        <w:t>[36] Clark, S. G., Stern, M. J. and Horvitz, H. R. (1992) Nature 356,</w:t>
        <w:br/>
        <w:t>340-344.</w:t>
      </w:r>
    </w:p>
    <w:p>
      <w:r>
        <w:t>78</w:t>
      </w:r>
    </w:p>
    <w:p>
      <w:r>
        <w:t>Letters 351 (1994)</w:t>
      </w:r>
    </w:p>
    <w:p>
      <w:r>
        <w:t>73-79</w:t>
      </w:r>
    </w:p>
    <w:p>
      <w:r>
        <w:t>[37] Desfarges, L., Durrens P., Juguehn, H., Cassagne, C., Bonneu, M.</w:t>
      </w:r>
    </w:p>
    <w:p>
      <w:r>
        <w:t>and Aigle, M. (1993) Yeast 9, 267-277.</w:t>
        <w:br/>
        <w:t>[38] Thirkill, C. E., Fitzgerald, P., Sergott, R. C., Roth, A. M., Tyler,</w:t>
        <w:br/>
        <w:t>N. K. and Keltner, J. L. (1989) N. Engl. J. Med. 321, 15891594.</w:t>
        <w:br/>
        <w:t>[39] Trofatter, J. A., Mac Co Uin, M. M., Rutter, J. L., Murrell, J. R., Duyao,</w:t>
        <w:br/>
        <w:t>M. P, Parry, D. M., Eldridge, R., Kley, N., Menon, A. G., Pulaski,</w:t>
        <w:br/>
        <w:t>K., Haase, V. H., Ambrose, C. M., Munroe, D., Bove, C., Haines,</w:t>
        <w:br/>
        <w:t>J. L., Martuza, R. L., Mac Donald, M. E., Seizinger, B. R., Short,</w:t>
        <w:br/>
        <w:t>M. P., Buckler, A. J. and Gusella, J. F. (1993) Cell 72, 791-800.</w:t>
        <w:br/>
        <w:t>[40] Rubinfeld, B., Souza, B., Albert, I., Muller, O., Chamberlain,</w:t>
        <w:br/>
        <w:t>S. H., Masiarz, F. R., Munemitsu, S. and Polakis, P. (1993) Science</w:t>
        <w:br/>
        <w:t>262, 1731-1734.</w:t>
      </w:r>
    </w:p>
    <w:p>
      <w:r>
        <w:t>79</w:t>
      </w:r>
    </w:p>
    <w:p>
      <w:r>
        <w:t>[41] Su, L.-K., Vogelstein, B. and Kinzler, K. W. (1993) Science 262,</w:t>
        <w:br/>
        <w:t>17341737.</w:t>
        <w:br/>
        <w:t>1421Tanaka, A., Gibbs, C. P., Arthur, R. R., Anderson, S. K., Kung,</w:t>
        <w:br/>
        <w:t>H.-J. and Fujita, D. J. (1987) Mol. Cell. Biol. 7, 1978-1983.</w:t>
        <w:br/>
        <w:t>[43] Drubin, D. G., Mulholland, J., Zhu, Z. M. and Botstein, D. (1990)</w:t>
        <w:br/>
        <w:t>Nature 343, 288-290.</w:t>
        <w:br/>
        <w:t>[44] Olivier, J. P., Raabe, T., Henkemeyer, M., Dickson, B., Mbamalu,</w:t>
        <w:br/>
        <w:t>G., Margolis, B. Schlessinger, J., Hafen, E. and Pawson, T. (1993)</w:t>
        <w:br/>
        <w:t>Cell 73, 179-191.</w:t>
        <w:br/>
        <w:t>1451 Sahr, K. E., Laurila, P., Kotula, L., Scarpa, A. L., Coupal, E., Leto,</w:t>
        <w:br/>
        <w:t>T. L., Linnebach, A. J., Winkelmann, J. C., Speicher, D. W., Marchesi, V. T., Curtis, P. J. and Forget, B. G. (1990) J. Biol. Chem. 265,</w:t>
        <w:br/>
        <w:t>44344443.</w:t>
      </w:r>
    </w:p>
    <w:sectPr/>
  </w:body>
</w:document>
</file>

<file path=word/styles.xml><?xml version="1.0" encoding="utf-8"?>
<w:styles xmlns:w="http://schemas.openxmlformats.org/wordprocessingml/2006/main" xmlns:r="http://schemas.openxmlformats.org/officeDocument/2006/relationships">
  <w:style w:type="paragraph" w:styleId="Normal">
    <w:name w:val="Normal"/>
    <w:rPr>
      <w:sz w:val="22"/>
    </w:rPr>
  </w:style>
  <w:style w:type="paragraph" w:styleId="Title">
    <w:name w:val="Title"/>
    <w:rPr>
      <w:b/>
      <w:sz w:val="32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/Relationships>
</file>