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F3864"/>
          <w:sz w:val="52"/>
          <w:szCs w:val="52"/>
        </w:rPr>
        <w:t xml:space="preserve">Manga Production &amp; Publishing ERP</w:t>
      </w:r>
    </w:p>
    <w:p>
      <w:pPr>
        <w:spacing w:after="80" w:before="0"/>
        <w:jc w:val="center"/>
      </w:pPr>
      <w:r>
        <w:rPr>
          <w:rFonts w:ascii="Arial" w:cs="Arial" w:eastAsia="Arial" w:hAnsi="Arial"/>
          <w:color w:val="2E5A9C"/>
          <w:sz w:val="30"/>
          <w:szCs w:val="30"/>
        </w:rPr>
        <w:t xml:space="preserve">System Requirements Specification (SRS)</w:t>
      </w:r>
    </w:p>
    <w:p>
      <w:pPr>
        <w:spacing w:after="80" w:before="0"/>
        <w:jc w:val="center"/>
      </w:pPr>
      <w:r>
        <w:rPr>
          <w:rFonts w:ascii="Arial" w:cs="Arial" w:eastAsia="Arial" w:hAnsi="Arial"/>
          <w:i/>
          <w:iCs/>
          <w:color w:val="666666"/>
          <w:sz w:val="24"/>
          <w:szCs w:val="24"/>
        </w:rPr>
        <w:t xml:space="preserve">Version 2.0 — Revised &amp; Patched</w:t>
      </w:r>
    </w:p>
    <w:p>
      <w:pPr>
        <w:pBdr>
          <w:bottom w:val="single" w:color="CCCCCC" w:sz="4" w:space="1"/>
        </w:pBdr>
        <w:spacing w:after="80" w:before="80"/>
      </w:pPr>
    </w:p>
    <w:p>
      <w:pPr>
        <w:spacing w:after="1440" w:before="80"/>
        <w:jc w:val="center"/>
      </w:pPr>
      <w:r>
        <w:rPr>
          <w:rFonts w:ascii="Arial" w:cs="Arial" w:eastAsia="Arial" w:hAnsi="Arial"/>
          <w:color w:val="888888"/>
          <w:sz w:val="22"/>
          <w:szCs w:val="22"/>
        </w:rPr>
        <w:t xml:space="preserve">SU26SWP05 | ThinhDP2 Team</w:t>
      </w:r>
    </w:p>
    <w:p>
      <w:r>
        <w:br w:type="page"/>
      </w:r>
    </w:p>
    <w:p>
      <w:pPr>
        <w:pStyle w:val="Heading1"/>
        <w:spacing w:after="160" w:before="320"/>
      </w:pPr>
      <w:r>
        <w:rPr>
          <w:rFonts w:ascii="Arial" w:cs="Arial" w:eastAsia="Arial" w:hAnsi="Arial"/>
          <w:b/>
          <w:bCs/>
          <w:color w:val="1F3864"/>
          <w:sz w:val="32"/>
          <w:szCs w:val="32"/>
        </w:rPr>
        <w:t xml:space="preserve">1. System Overview</w:t>
      </w:r>
    </w:p>
    <w:p>
      <w:pPr>
        <w:spacing w:after="100" w:before="100"/>
      </w:pPr>
      <w:r>
        <w:rPr>
          <w:rFonts w:ascii="Arial" w:cs="Arial" w:eastAsia="Arial" w:hAnsi="Arial"/>
          <w:b w:val="false"/>
          <w:bCs w:val="false"/>
          <w:i w:val="false"/>
          <w:iCs w:val="false"/>
          <w:color w:val="222222"/>
          <w:sz w:val="22"/>
          <w:szCs w:val="22"/>
        </w:rPr>
        <w:t xml:space="preserve">This system is a specialized enterprise ERP solution designed for modern comic and manga production studios, optimized for Webtoon and digital-first sequential workflows. It manages the entire project lifecycle across five distinct technical domains:</w:t>
      </w:r>
    </w:p>
    <w:p>
      <w:pPr>
        <w:pStyle w:val="ListParagraph"/>
        <w:numPr>
          <w:ilvl w:val="0"/>
          <w:numId w:val="2"/>
        </w:numPr>
        <w:spacing w:after="60" w:before="60"/>
      </w:pPr>
      <w:r>
        <w:rPr>
          <w:rFonts w:ascii="Arial" w:cs="Arial" w:eastAsia="Arial" w:hAnsi="Arial"/>
          <w:color w:val="333333"/>
          <w:sz w:val="21"/>
          <w:szCs w:val="21"/>
        </w:rPr>
        <w:t xml:space="preserve">MF1 — Platform Bootstrap &amp; Editorial Vetting</w:t>
      </w:r>
    </w:p>
    <w:p>
      <w:pPr>
        <w:pStyle w:val="ListParagraph"/>
        <w:numPr>
          <w:ilvl w:val="0"/>
          <w:numId w:val="2"/>
        </w:numPr>
        <w:spacing w:after="60" w:before="60"/>
      </w:pPr>
      <w:r>
        <w:rPr>
          <w:rFonts w:ascii="Arial" w:cs="Arial" w:eastAsia="Arial" w:hAnsi="Arial"/>
          <w:color w:val="333333"/>
          <w:sz w:val="21"/>
          <w:szCs w:val="21"/>
        </w:rPr>
        <w:t xml:space="preserve">MF2 — Internal Studio Pipeline &amp; Multi-layer Delegation</w:t>
      </w:r>
    </w:p>
    <w:p>
      <w:pPr>
        <w:pStyle w:val="ListParagraph"/>
        <w:numPr>
          <w:ilvl w:val="0"/>
          <w:numId w:val="2"/>
        </w:numPr>
        <w:spacing w:after="60" w:before="60"/>
      </w:pPr>
      <w:r>
        <w:rPr>
          <w:rFonts w:ascii="Arial" w:cs="Arial" w:eastAsia="Arial" w:hAnsi="Arial"/>
          <w:color w:val="333333"/>
          <w:sz w:val="21"/>
          <w:szCs w:val="21"/>
        </w:rPr>
        <w:t xml:space="preserve">MF3 — Visual Coordinate-Based Quality Assurance &amp; Publishing</w:t>
      </w:r>
    </w:p>
    <w:p>
      <w:pPr>
        <w:pStyle w:val="ListParagraph"/>
        <w:numPr>
          <w:ilvl w:val="0"/>
          <w:numId w:val="2"/>
        </w:numPr>
        <w:spacing w:after="60" w:before="60"/>
      </w:pPr>
      <w:r>
        <w:rPr>
          <w:rFonts w:ascii="Arial" w:cs="Arial" w:eastAsia="Arial" w:hAnsi="Arial"/>
          <w:color w:val="333333"/>
          <w:sz w:val="21"/>
          <w:szCs w:val="21"/>
        </w:rPr>
        <w:t xml:space="preserve">MF5 — Asynchronous Queue Asset Optimization</w:t>
      </w:r>
    </w:p>
    <w:p>
      <w:pPr>
        <w:pStyle w:val="ListParagraph"/>
        <w:numPr>
          <w:ilvl w:val="0"/>
          <w:numId w:val="2"/>
        </w:numPr>
        <w:spacing w:after="60" w:before="60"/>
      </w:pPr>
      <w:r>
        <w:rPr>
          <w:rFonts w:ascii="Arial" w:cs="Arial" w:eastAsia="Arial" w:hAnsi="Arial"/>
          <w:color w:val="333333"/>
          <w:sz w:val="21"/>
          <w:szCs w:val="21"/>
        </w:rPr>
        <w:t xml:space="preserve">MF8 — High-Concurrency Cache Invalidation Edge Publishing</w:t>
      </w:r>
    </w:p>
    <w:p>
      <w:pPr>
        <w:spacing w:after="100" w:before="100"/>
      </w:pPr>
      <w:r>
        <w:rPr>
          <w:rFonts w:ascii="Arial" w:cs="Arial" w:eastAsia="Arial" w:hAnsi="Arial"/>
          <w:b w:val="false"/>
          <w:bCs w:val="false"/>
          <w:i w:val="false"/>
          <w:iCs w:val="false"/>
          <w:color w:val="222222"/>
          <w:sz w:val="22"/>
          <w:szCs w:val="22"/>
        </w:rPr>
        <w:t xml:space="preserve"/>
      </w:r>
    </w:p>
    <w:p>
      <w:pPr>
        <w:pStyle w:val="Heading1"/>
        <w:spacing w:after="160" w:before="320"/>
      </w:pPr>
      <w:r>
        <w:rPr>
          <w:rFonts w:ascii="Arial" w:cs="Arial" w:eastAsia="Arial" w:hAnsi="Arial"/>
          <w:b/>
          <w:bCs/>
          <w:color w:val="1F3864"/>
          <w:sz w:val="32"/>
          <w:szCs w:val="32"/>
        </w:rPr>
        <w:t xml:space="preserve">2. Actors &amp; Permissions</w:t>
      </w:r>
    </w:p>
    <w:p>
      <w:pPr>
        <w:spacing w:after="100" w:before="100"/>
      </w:pPr>
      <w:r>
        <w:rPr>
          <w:rFonts w:ascii="Arial" w:cs="Arial" w:eastAsia="Arial" w:hAnsi="Arial"/>
          <w:b w:val="false"/>
          <w:bCs w:val="false"/>
          <w:i w:val="false"/>
          <w:iCs w:val="false"/>
          <w:color w:val="222222"/>
          <w:sz w:val="22"/>
          <w:szCs w:val="22"/>
        </w:rPr>
        <w:t xml:space="preserve">The system defines six distinct actor types with strict role-based access control (RBAC). Role elevation (e.g., Reader → Mangaka) is performed atomically by the System Handler upon series approval.</w:t>
      </w:r>
    </w:p>
    <w:p>
      <w:pPr>
        <w:spacing w:after="100" w:before="100"/>
      </w:pPr>
      <w:r>
        <w:rPr>
          <w:rFonts w:ascii="Arial" w:cs="Arial" w:eastAsia="Arial" w:hAnsi="Arial"/>
          <w:b w:val="false"/>
          <w:bCs w:val="false"/>
          <w:i w:val="false"/>
          <w:iCs w:val="false"/>
          <w:color w:val="222222"/>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2780"/>
        <w:gridCol w:w="2780"/>
      </w:tblGrid>
      <w:tr>
        <w:tc>
          <w:tcPr>
            <w:tcW w:type="dxa" w:w="1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Actor</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Access Level</w:t>
            </w:r>
          </w:p>
        </w:tc>
        <w:tc>
          <w:tcPr>
            <w:tcW w:type="dxa" w:w="27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Core Rights</w:t>
            </w:r>
          </w:p>
        </w:tc>
        <w:tc>
          <w:tcPr>
            <w:tcW w:type="dxa" w:w="27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Restrictions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Reader / Creator_Draft</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Default / Open Registration</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Read public chapters; draft &amp; submit series proposal for vetting</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7B2222"/>
                <w:sz w:val="20"/>
                <w:szCs w:val="20"/>
              </w:rPr>
              <w:t xml:space="preserve">Cannot access studio tools until role is elevated</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Mangaka</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Elevated after series approval</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Manage Studio Workspace; create chapters; invite crew; review layers; trigger QA submission</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7B2222"/>
                <w:sz w:val="20"/>
                <w:szCs w:val="20"/>
              </w:rPr>
              <w:t xml:space="preserve">Cannot approve own submissions; cannot QA own chapters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Assistant</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Invited by Mangaka</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View assigned page tasks; download base layers &amp; resources; upload transparent .png artwork layers</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7B2222"/>
                <w:sz w:val="20"/>
                <w:szCs w:val="20"/>
              </w:rPr>
              <w:t xml:space="preserve">Read-only on unassigned tasks; no access to submission or QA flows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Tantou Editor</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Assigned by publishing house</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Place canvas-anchored Bug Pins; approve or reject chapters; monitor studio production progress</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7B2222"/>
                <w:sz w:val="20"/>
                <w:szCs w:val="20"/>
              </w:rPr>
              <w:t xml:space="preserve">Cannot modify submissions; no access to studio task assignment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Editorial Board</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Platform admin-level</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Evaluate new series (MF1); assign distribution cadences; schedule releases; import vote data; cancel series</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7B2222"/>
                <w:sz w:val="20"/>
                <w:szCs w:val="20"/>
              </w:rPr>
              <w:t xml:space="preserve">Cannot create or edit chapter content</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System Handler</w:t>
            </w:r>
          </w:p>
        </w:tc>
        <w:tc>
          <w:tcPr>
            <w:tcW w:type="dxa" w:w="2200"/>
            <w:tcBorders>
              <w:top w:val="single" w:color="CCCCCC" w:sz="1"/>
              <w:left w:val="single" w:color="CCCCCC" w:sz="1"/>
              <w:bottom w:val="single" w:color="CCCCCC" w:sz="1"/>
              <w:right w:val="single" w:color="CCCCCC" w:sz="1"/>
            </w:tcBorders>
            <w:shd w:fill="F0F4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Automated backend daemon</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Image mutations; layer compositing; token validation; event routing; cache eviction; archival storage</w:t>
            </w:r>
          </w:p>
        </w:tc>
        <w:tc>
          <w:tcPr>
            <w:tcW w:type="dxa" w:w="278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7B2222"/>
                <w:sz w:val="20"/>
                <w:szCs w:val="20"/>
              </w:rPr>
              <w:t xml:space="preserve">Non-human actor; no direct user interaction</w:t>
            </w:r>
          </w:p>
        </w:tc>
      </w:tr>
    </w:tbl>
    <w:p>
      <w:pPr>
        <w:spacing w:after="100" w:before="100"/>
      </w:pPr>
      <w:r>
        <w:rPr>
          <w:rFonts w:ascii="Arial" w:cs="Arial" w:eastAsia="Arial" w:hAnsi="Arial"/>
          <w:b w:val="false"/>
          <w:bCs w:val="false"/>
          <w:i w:val="false"/>
          <w:iCs w:val="false"/>
          <w:color w:val="222222"/>
          <w:sz w:val="22"/>
          <w:szCs w:val="22"/>
        </w:rPr>
        <w:t xml:space="preserve"/>
      </w:r>
    </w:p>
    <w:p>
      <w:pPr>
        <w:spacing w:after="100" w:before="100"/>
      </w:pPr>
      <w:r>
        <w:rPr>
          <w:rFonts w:ascii="Arial" w:cs="Arial" w:eastAsia="Arial" w:hAnsi="Arial"/>
          <w:b w:val="false"/>
          <w:bCs w:val="false"/>
          <w:i/>
          <w:iCs/>
          <w:color w:val="666666"/>
          <w:sz w:val="20"/>
          <w:szCs w:val="20"/>
        </w:rPr>
        <w:t xml:space="preserve">Note: User registration defaults to the Reader role. Mangaka elevation is gated exclusively through the MF1 series approval pipeline.</w:t>
      </w:r>
    </w:p>
    <w:p>
      <w:pPr>
        <w:spacing w:after="100" w:before="100"/>
      </w:pPr>
      <w:r>
        <w:rPr>
          <w:rFonts w:ascii="Arial" w:cs="Arial" w:eastAsia="Arial" w:hAnsi="Arial"/>
          <w:b w:val="false"/>
          <w:bCs w:val="false"/>
          <w:i w:val="false"/>
          <w:iCs w:val="false"/>
          <w:color w:val="222222"/>
          <w:sz w:val="22"/>
          <w:szCs w:val="22"/>
        </w:rPr>
        <w:t xml:space="preserve"/>
      </w:r>
    </w:p>
    <w:p>
      <w:pPr>
        <w:pStyle w:val="Heading1"/>
        <w:spacing w:after="160" w:before="320"/>
      </w:pPr>
      <w:r>
        <w:rPr>
          <w:rFonts w:ascii="Arial" w:cs="Arial" w:eastAsia="Arial" w:hAnsi="Arial"/>
          <w:b/>
          <w:bCs/>
          <w:color w:val="1F3864"/>
          <w:sz w:val="32"/>
          <w:szCs w:val="32"/>
        </w:rPr>
        <w:t xml:space="preserve">3. Core Business Workflows</w:t>
      </w:r>
    </w:p>
    <w:p>
      <w:pPr>
        <w:pStyle w:val="Heading2"/>
        <w:spacing w:after="120" w:before="240"/>
      </w:pPr>
      <w:r>
        <w:rPr>
          <w:rFonts w:ascii="Arial" w:cs="Arial" w:eastAsia="Arial" w:hAnsi="Arial"/>
          <w:b/>
          <w:bCs/>
          <w:color w:val="2E5A9C"/>
          <w:sz w:val="26"/>
          <w:szCs w:val="26"/>
        </w:rPr>
        <w:t xml:space="preserve">MF1 — Series Submission &amp; Vetting Workflow</w:t>
      </w:r>
    </w:p>
    <w:p>
      <w:pPr>
        <w:spacing w:after="100" w:before="100"/>
      </w:pPr>
      <w:r>
        <w:rPr>
          <w:rFonts w:ascii="Arial" w:cs="Arial" w:eastAsia="Arial" w:hAnsi="Arial"/>
          <w:b w:val="false"/>
          <w:bCs w:val="false"/>
          <w:i w:val="false"/>
          <w:iCs w:val="false"/>
          <w:color w:val="222222"/>
          <w:sz w:val="22"/>
          <w:szCs w:val="22"/>
        </w:rPr>
        <w:t xml:space="preserve">Purpose: Project gatekeeping and role elevation from Reader/Creator_Draft to Mangaka.</w:t>
      </w:r>
    </w:p>
    <w:p>
      <w:pPr>
        <w:spacing w:after="100" w:before="100"/>
      </w:pPr>
      <w:r>
        <w:rPr>
          <w:rFonts w:ascii="Arial" w:cs="Arial" w:eastAsia="Arial" w:hAnsi="Arial"/>
          <w:b w:val="false"/>
          <w:bCs w:val="false"/>
          <w:i w:val="false"/>
          <w:iCs w:val="false"/>
          <w:color w:val="222222"/>
          <w:sz w:val="22"/>
          <w:szCs w:val="22"/>
        </w:rPr>
        <w:t xml:space="preserve"/>
      </w:r>
    </w:p>
    <w:p>
      <w:pPr>
        <w:spacing w:after="40" w:before="100"/>
      </w:pPr>
      <w:r>
        <w:rPr>
          <w:rFonts w:ascii="Arial" w:cs="Arial" w:eastAsia="Arial" w:hAnsi="Arial"/>
          <w:b/>
          <w:bCs/>
          <w:color w:val="1F3864"/>
          <w:sz w:val="22"/>
          <w:szCs w:val="22"/>
        </w:rPr>
        <w:t xml:space="preserve">Step 1  </w:t>
      </w:r>
      <w:r>
        <w:rPr>
          <w:rFonts w:ascii="Arial" w:cs="Arial" w:eastAsia="Arial" w:hAnsi="Arial"/>
          <w:b/>
          <w:bCs/>
          <w:color w:val="2E5A9C"/>
          <w:sz w:val="20"/>
          <w:szCs w:val="20"/>
        </w:rPr>
        <w:t xml:space="preserve">[Creator_Draft]  </w:t>
      </w:r>
      <w:r>
        <w:rPr>
          <w:rFonts w:ascii="Arial" w:cs="Arial" w:eastAsia="Arial" w:hAnsi="Arial"/>
          <w:b/>
          <w:bCs/>
          <w:color w:val="333333"/>
          <w:sz w:val="22"/>
          <w:szCs w:val="22"/>
        </w:rPr>
        <w:t xml:space="preserve">Create Series Submission</w:t>
      </w:r>
    </w:p>
    <w:p>
      <w:pPr>
        <w:spacing w:after="100" w:before="100"/>
        <w:ind w:left="360"/>
      </w:pPr>
      <w:r>
        <w:rPr>
          <w:rFonts w:ascii="Arial" w:cs="Arial" w:eastAsia="Arial" w:hAnsi="Arial"/>
          <w:b w:val="false"/>
          <w:bCs w:val="false"/>
          <w:i w:val="false"/>
          <w:iCs w:val="false"/>
          <w:color w:val="555555"/>
          <w:sz w:val="20"/>
          <w:szCs w:val="20"/>
        </w:rPr>
        <w:t xml:space="preserve">Initializes a new draft proposal with metadata (Title, Description, Genre, Cover Art) and primary manuscript preview attachments. Status = Draft.</w:t>
      </w:r>
    </w:p>
    <w:p>
      <w:pPr>
        <w:spacing w:after="40" w:before="100"/>
      </w:pPr>
      <w:r>
        <w:rPr>
          <w:rFonts w:ascii="Arial" w:cs="Arial" w:eastAsia="Arial" w:hAnsi="Arial"/>
          <w:b/>
          <w:bCs/>
          <w:color w:val="1F3864"/>
          <w:sz w:val="22"/>
          <w:szCs w:val="22"/>
        </w:rPr>
        <w:t xml:space="preserve">Step 2  </w:t>
      </w:r>
      <w:r>
        <w:rPr>
          <w:rFonts w:ascii="Arial" w:cs="Arial" w:eastAsia="Arial" w:hAnsi="Arial"/>
          <w:b/>
          <w:bCs/>
          <w:color w:val="2E5A9C"/>
          <w:sz w:val="20"/>
          <w:szCs w:val="20"/>
        </w:rPr>
        <w:t xml:space="preserve">[Creator_Draft]  </w:t>
      </w:r>
      <w:r>
        <w:rPr>
          <w:rFonts w:ascii="Arial" w:cs="Arial" w:eastAsia="Arial" w:hAnsi="Arial"/>
          <w:b/>
          <w:bCs/>
          <w:color w:val="333333"/>
          <w:sz w:val="22"/>
          <w:szCs w:val="22"/>
        </w:rPr>
        <w:t xml:space="preserve">Submit Proposal</w:t>
      </w:r>
    </w:p>
    <w:p>
      <w:pPr>
        <w:spacing w:after="100" w:before="100"/>
        <w:ind w:left="360"/>
      </w:pPr>
      <w:r>
        <w:rPr>
          <w:rFonts w:ascii="Arial" w:cs="Arial" w:eastAsia="Arial" w:hAnsi="Arial"/>
          <w:b w:val="false"/>
          <w:bCs w:val="false"/>
          <w:i w:val="false"/>
          <w:iCs w:val="false"/>
          <w:color w:val="555555"/>
          <w:sz w:val="20"/>
          <w:szCs w:val="20"/>
        </w:rPr>
        <w:t xml:space="preserve">Commits the draft to the platform. System updates status to Pending and locks user modifications.</w:t>
      </w:r>
    </w:p>
    <w:p>
      <w:pPr>
        <w:spacing w:after="40" w:before="100"/>
      </w:pPr>
      <w:r>
        <w:rPr>
          <w:rFonts w:ascii="Arial" w:cs="Arial" w:eastAsia="Arial" w:hAnsi="Arial"/>
          <w:b/>
          <w:bCs/>
          <w:color w:val="1F3864"/>
          <w:sz w:val="22"/>
          <w:szCs w:val="22"/>
        </w:rPr>
        <w:t xml:space="preserve">Step 3  </w:t>
      </w:r>
      <w:r>
        <w:rPr>
          <w:rFonts w:ascii="Arial" w:cs="Arial" w:eastAsia="Arial" w:hAnsi="Arial"/>
          <w:b/>
          <w:bCs/>
          <w:color w:val="2E5A9C"/>
          <w:sz w:val="20"/>
          <w:szCs w:val="20"/>
        </w:rPr>
        <w:t xml:space="preserve">[System Handler]  </w:t>
      </w:r>
      <w:r>
        <w:rPr>
          <w:rFonts w:ascii="Arial" w:cs="Arial" w:eastAsia="Arial" w:hAnsi="Arial"/>
          <w:b/>
          <w:bCs/>
          <w:color w:val="333333"/>
          <w:sz w:val="22"/>
          <w:szCs w:val="22"/>
        </w:rPr>
        <w:t xml:space="preserve">Lock Submission &amp; Route to Board</w:t>
      </w:r>
    </w:p>
    <w:p>
      <w:pPr>
        <w:spacing w:after="100" w:before="100"/>
        <w:ind w:left="360"/>
      </w:pPr>
      <w:r>
        <w:rPr>
          <w:rFonts w:ascii="Arial" w:cs="Arial" w:eastAsia="Arial" w:hAnsi="Arial"/>
          <w:b w:val="false"/>
          <w:bCs w:val="false"/>
          <w:i w:val="false"/>
          <w:iCs w:val="false"/>
          <w:color w:val="555555"/>
          <w:sz w:val="20"/>
          <w:szCs w:val="20"/>
        </w:rPr>
        <w:t xml:space="preserve">Transitions state to UnderReview and dispatches structural alert vectors to the Editorial Board viewport via SignalR WebSocket.</w:t>
      </w:r>
    </w:p>
    <w:p>
      <w:pPr>
        <w:spacing w:after="40" w:before="100"/>
      </w:pPr>
      <w:r>
        <w:rPr>
          <w:rFonts w:ascii="Arial" w:cs="Arial" w:eastAsia="Arial" w:hAnsi="Arial"/>
          <w:b/>
          <w:bCs/>
          <w:color w:val="1F3864"/>
          <w:sz w:val="22"/>
          <w:szCs w:val="22"/>
        </w:rPr>
        <w:t xml:space="preserve">Step 4  </w:t>
      </w:r>
      <w:r>
        <w:rPr>
          <w:rFonts w:ascii="Arial" w:cs="Arial" w:eastAsia="Arial" w:hAnsi="Arial"/>
          <w:b/>
          <w:bCs/>
          <w:color w:val="2E5A9C"/>
          <w:sz w:val="20"/>
          <w:szCs w:val="20"/>
        </w:rPr>
        <w:t xml:space="preserve">[Editorial Board]  </w:t>
      </w:r>
      <w:r>
        <w:rPr>
          <w:rFonts w:ascii="Arial" w:cs="Arial" w:eastAsia="Arial" w:hAnsi="Arial"/>
          <w:b/>
          <w:bCs/>
          <w:color w:val="333333"/>
          <w:sz w:val="22"/>
          <w:szCs w:val="22"/>
        </w:rPr>
        <w:t xml:space="preserve">Evaluate Proposal</w:t>
      </w:r>
    </w:p>
    <w:p>
      <w:pPr>
        <w:spacing w:after="100" w:before="100"/>
        <w:ind w:left="360"/>
      </w:pPr>
      <w:r>
        <w:rPr>
          <w:rFonts w:ascii="Arial" w:cs="Arial" w:eastAsia="Arial" w:hAnsi="Arial"/>
          <w:b w:val="false"/>
          <w:bCs w:val="false"/>
          <w:i w:val="false"/>
          <w:iCs w:val="false"/>
          <w:color w:val="555555"/>
          <w:sz w:val="20"/>
          <w:szCs w:val="20"/>
        </w:rPr>
        <w:t xml:space="preserve">Audits the manuscript. Verdict options: REJECTED (status → Rejected, notify creator, terminate thread) | REVISION REQUIRED (append correction logs, status → RevisionRequired, revert edit permissions — loop to Step 1) | APPROVED (proceed to Step 5).</w:t>
      </w:r>
    </w:p>
    <w:p>
      <w:pPr>
        <w:spacing w:after="40" w:before="100"/>
      </w:pPr>
      <w:r>
        <w:rPr>
          <w:rFonts w:ascii="Arial" w:cs="Arial" w:eastAsia="Arial" w:hAnsi="Arial"/>
          <w:b/>
          <w:bCs/>
          <w:color w:val="1F3864"/>
          <w:sz w:val="22"/>
          <w:szCs w:val="22"/>
        </w:rPr>
        <w:t xml:space="preserve">Step 5  </w:t>
      </w:r>
      <w:r>
        <w:rPr>
          <w:rFonts w:ascii="Arial" w:cs="Arial" w:eastAsia="Arial" w:hAnsi="Arial"/>
          <w:b/>
          <w:bCs/>
          <w:color w:val="2E5A9C"/>
          <w:sz w:val="20"/>
          <w:szCs w:val="20"/>
        </w:rPr>
        <w:t xml:space="preserve">[System Handler]  </w:t>
      </w:r>
      <w:r>
        <w:rPr>
          <w:rFonts w:ascii="Arial" w:cs="Arial" w:eastAsia="Arial" w:hAnsi="Arial"/>
          <w:b/>
          <w:bCs/>
          <w:color w:val="333333"/>
          <w:sz w:val="22"/>
          <w:szCs w:val="22"/>
        </w:rPr>
        <w:t xml:space="preserve">Atomic Process Approval &amp; Role Elevation</w:t>
      </w:r>
    </w:p>
    <w:p>
      <w:pPr>
        <w:spacing w:after="100" w:before="100"/>
        <w:ind w:left="360"/>
      </w:pPr>
      <w:r>
        <w:rPr>
          <w:rFonts w:ascii="Arial" w:cs="Arial" w:eastAsia="Arial" w:hAnsi="Arial"/>
          <w:b w:val="false"/>
          <w:bCs w:val="false"/>
          <w:i w:val="false"/>
          <w:iCs w:val="false"/>
          <w:color w:val="555555"/>
          <w:sz w:val="20"/>
          <w:szCs w:val="20"/>
        </w:rPr>
        <w:t xml:space="preserve">Executes an atomic DB transaction: mutates SubmissionStatus to Approved, instantiates the MangaSeries record (Status = Active), and elevates User.Role from Reader to Mangaka. Opens full access to Studio Workspace and Chapter creation (MF2).</w:t>
      </w:r>
    </w:p>
    <w:p>
      <w:pPr>
        <w:pStyle w:val="Heading2"/>
        <w:spacing w:after="120" w:before="240"/>
      </w:pPr>
      <w:r>
        <w:rPr>
          <w:rFonts w:ascii="Arial" w:cs="Arial" w:eastAsia="Arial" w:hAnsi="Arial"/>
          <w:b/>
          <w:bCs/>
          <w:color w:val="2E5A9C"/>
          <w:sz w:val="26"/>
          <w:szCs w:val="26"/>
        </w:rPr>
        <w:t xml:space="preserve">MF2 — Manga Production Workflow</w:t>
      </w:r>
    </w:p>
    <w:p>
      <w:pPr>
        <w:spacing w:after="100" w:before="100"/>
      </w:pPr>
      <w:r>
        <w:rPr>
          <w:rFonts w:ascii="Arial" w:cs="Arial" w:eastAsia="Arial" w:hAnsi="Arial"/>
          <w:b w:val="false"/>
          <w:bCs w:val="false"/>
          <w:i w:val="false"/>
          <w:iCs w:val="false"/>
          <w:color w:val="222222"/>
          <w:sz w:val="22"/>
          <w:szCs w:val="22"/>
        </w:rPr>
        <w:t xml:space="preserve">Purpose: Internal studio pipeline managing chapter creation, crew invitation, layer task assignment, and review.</w:t>
      </w:r>
    </w:p>
    <w:p>
      <w:pPr>
        <w:spacing w:after="100" w:before="100"/>
      </w:pPr>
      <w:r>
        <w:rPr>
          <w:rFonts w:ascii="Arial" w:cs="Arial" w:eastAsia="Arial" w:hAnsi="Arial"/>
          <w:b w:val="false"/>
          <w:bCs w:val="false"/>
          <w:i w:val="false"/>
          <w:iCs w:val="false"/>
          <w:color w:val="222222"/>
          <w:sz w:val="22"/>
          <w:szCs w:val="22"/>
        </w:rPr>
        <w:t xml:space="preserve"/>
      </w:r>
    </w:p>
    <w:p>
      <w:pPr>
        <w:spacing w:after="40" w:before="100"/>
      </w:pPr>
      <w:r>
        <w:rPr>
          <w:rFonts w:ascii="Arial" w:cs="Arial" w:eastAsia="Arial" w:hAnsi="Arial"/>
          <w:b/>
          <w:bCs/>
          <w:color w:val="1F3864"/>
          <w:sz w:val="22"/>
          <w:szCs w:val="22"/>
        </w:rPr>
        <w:t xml:space="preserve">Step 1  </w:t>
      </w:r>
      <w:r>
        <w:rPr>
          <w:rFonts w:ascii="Arial" w:cs="Arial" w:eastAsia="Arial" w:hAnsi="Arial"/>
          <w:b/>
          <w:bCs/>
          <w:color w:val="2E5A9C"/>
          <w:sz w:val="20"/>
          <w:szCs w:val="20"/>
        </w:rPr>
        <w:t xml:space="preserve">[Mangaka]  </w:t>
      </w:r>
      <w:r>
        <w:rPr>
          <w:rFonts w:ascii="Arial" w:cs="Arial" w:eastAsia="Arial" w:hAnsi="Arial"/>
          <w:b/>
          <w:bCs/>
          <w:color w:val="333333"/>
          <w:sz w:val="22"/>
          <w:szCs w:val="22"/>
        </w:rPr>
        <w:t xml:space="preserve">Create Chapter &amp; Invite/Setup Team</w:t>
      </w:r>
    </w:p>
    <w:p>
      <w:pPr>
        <w:spacing w:after="100" w:before="100"/>
        <w:ind w:left="360"/>
      </w:pPr>
      <w:r>
        <w:rPr>
          <w:rFonts w:ascii="Arial" w:cs="Arial" w:eastAsia="Arial" w:hAnsi="Arial"/>
          <w:b w:val="false"/>
          <w:bCs w:val="false"/>
          <w:i w:val="false"/>
          <w:iCs w:val="false"/>
          <w:color w:val="555555"/>
          <w:sz w:val="20"/>
          <w:szCs w:val="20"/>
        </w:rPr>
        <w:t xml:space="preserve">Generates a new chapter under an approved Active series. Defines TotalPages. Inside the Studio Dashboard: Scenario A (existing Assistant) — system binds user directly to ChapterTeams. Scenario B (new invitation) — system logs a secure time-bound token in AssistantInvitations and dispatches an email link that force-creates an Assistant account upon click.</w:t>
      </w:r>
    </w:p>
    <w:p>
      <w:pPr>
        <w:spacing w:after="40" w:before="100"/>
      </w:pPr>
      <w:r>
        <w:rPr>
          <w:rFonts w:ascii="Arial" w:cs="Arial" w:eastAsia="Arial" w:hAnsi="Arial"/>
          <w:b/>
          <w:bCs/>
          <w:color w:val="1F3864"/>
          <w:sz w:val="22"/>
          <w:szCs w:val="22"/>
        </w:rPr>
        <w:t xml:space="preserve">Step 2  </w:t>
      </w:r>
      <w:r>
        <w:rPr>
          <w:rFonts w:ascii="Arial" w:cs="Arial" w:eastAsia="Arial" w:hAnsi="Arial"/>
          <w:b/>
          <w:bCs/>
          <w:color w:val="2E5A9C"/>
          <w:sz w:val="20"/>
          <w:szCs w:val="20"/>
        </w:rPr>
        <w:t xml:space="preserve">[Mangaka]  </w:t>
      </w:r>
      <w:r>
        <w:rPr>
          <w:rFonts w:ascii="Arial" w:cs="Arial" w:eastAsia="Arial" w:hAnsi="Arial"/>
          <w:b/>
          <w:bCs/>
          <w:color w:val="333333"/>
          <w:sz w:val="22"/>
          <w:szCs w:val="22"/>
        </w:rPr>
        <w:t xml:space="preserve">Activate Page Task</w:t>
      </w:r>
    </w:p>
    <w:p>
      <w:pPr>
        <w:spacing w:after="100" w:before="100"/>
        <w:ind w:left="360"/>
      </w:pPr>
      <w:r>
        <w:rPr>
          <w:rFonts w:ascii="Arial" w:cs="Arial" w:eastAsia="Arial" w:hAnsi="Arial"/>
          <w:b w:val="false"/>
          <w:bCs w:val="false"/>
          <w:i w:val="false"/>
          <w:iCs w:val="false"/>
          <w:color w:val="555555"/>
          <w:sz w:val="20"/>
          <w:szCs w:val="20"/>
        </w:rPr>
        <w:t xml:space="preserve">Provisions a specific page marker to Incomplete state, setting AssignedAssistantId, signaling the designated assistant via WebSocket.</w:t>
      </w:r>
    </w:p>
    <w:p>
      <w:pPr>
        <w:spacing w:after="40" w:before="100"/>
      </w:pPr>
      <w:r>
        <w:rPr>
          <w:rFonts w:ascii="Arial" w:cs="Arial" w:eastAsia="Arial" w:hAnsi="Arial"/>
          <w:b/>
          <w:bCs/>
          <w:color w:val="1F3864"/>
          <w:sz w:val="22"/>
          <w:szCs w:val="22"/>
        </w:rPr>
        <w:t xml:space="preserve">Step 3  </w:t>
      </w:r>
      <w:r>
        <w:rPr>
          <w:rFonts w:ascii="Arial" w:cs="Arial" w:eastAsia="Arial" w:hAnsi="Arial"/>
          <w:b/>
          <w:bCs/>
          <w:color w:val="2E5A9C"/>
          <w:sz w:val="20"/>
          <w:szCs w:val="20"/>
        </w:rPr>
        <w:t xml:space="preserve">[System Handler]  </w:t>
      </w:r>
      <w:r>
        <w:rPr>
          <w:rFonts w:ascii="Arial" w:cs="Arial" w:eastAsia="Arial" w:hAnsi="Arial"/>
          <w:b/>
          <w:bCs/>
          <w:color w:val="333333"/>
          <w:sz w:val="22"/>
          <w:szCs w:val="22"/>
        </w:rPr>
        <w:t xml:space="preserve">Route Task Notification</w:t>
      </w:r>
    </w:p>
    <w:p>
      <w:pPr>
        <w:spacing w:after="100" w:before="100"/>
        <w:ind w:left="360"/>
      </w:pPr>
      <w:r>
        <w:rPr>
          <w:rFonts w:ascii="Arial" w:cs="Arial" w:eastAsia="Arial" w:hAnsi="Arial"/>
          <w:b w:val="false"/>
          <w:bCs w:val="false"/>
          <w:i w:val="false"/>
          <w:iCs w:val="false"/>
          <w:color w:val="555555"/>
          <w:sz w:val="20"/>
          <w:szCs w:val="20"/>
        </w:rPr>
        <w:t xml:space="preserve">Pushes real-time SignalR WebSocket alerts to the targeted assistant. Falls back to SMTP email if offline.</w:t>
      </w:r>
    </w:p>
    <w:p>
      <w:pPr>
        <w:spacing w:after="40" w:before="100"/>
      </w:pPr>
      <w:r>
        <w:rPr>
          <w:rFonts w:ascii="Arial" w:cs="Arial" w:eastAsia="Arial" w:hAnsi="Arial"/>
          <w:b/>
          <w:bCs/>
          <w:color w:val="1F3864"/>
          <w:sz w:val="22"/>
          <w:szCs w:val="22"/>
        </w:rPr>
        <w:t xml:space="preserve">Step 4  </w:t>
      </w:r>
      <w:r>
        <w:rPr>
          <w:rFonts w:ascii="Arial" w:cs="Arial" w:eastAsia="Arial" w:hAnsi="Arial"/>
          <w:b/>
          <w:bCs/>
          <w:color w:val="2E5A9C"/>
          <w:sz w:val="20"/>
          <w:szCs w:val="20"/>
        </w:rPr>
        <w:t xml:space="preserve">[Assistant]  </w:t>
      </w:r>
      <w:r>
        <w:rPr>
          <w:rFonts w:ascii="Arial" w:cs="Arial" w:eastAsia="Arial" w:hAnsi="Arial"/>
          <w:b/>
          <w:bCs/>
          <w:color w:val="333333"/>
          <w:sz w:val="22"/>
          <w:szCs w:val="22"/>
        </w:rPr>
        <w:t xml:space="preserve">Upload Artwork Layer</w:t>
      </w:r>
    </w:p>
    <w:p>
      <w:pPr>
        <w:spacing w:after="100" w:before="100"/>
        <w:ind w:left="360"/>
      </w:pPr>
      <w:r>
        <w:rPr>
          <w:rFonts w:ascii="Arial" w:cs="Arial" w:eastAsia="Arial" w:hAnsi="Arial"/>
          <w:b w:val="false"/>
          <w:bCs w:val="false"/>
          <w:i w:val="false"/>
          <w:iCs w:val="false"/>
          <w:color w:val="555555"/>
          <w:sz w:val="20"/>
          <w:szCs w:val="20"/>
        </w:rPr>
        <w:t xml:space="preserve">Submits a transparent working layer (.png). Task auto-advances to Reviewing. MF5 processes asset optimization asynchronously.</w:t>
      </w:r>
    </w:p>
    <w:p>
      <w:pPr>
        <w:spacing w:after="40" w:before="100"/>
      </w:pPr>
      <w:r>
        <w:rPr>
          <w:rFonts w:ascii="Arial" w:cs="Arial" w:eastAsia="Arial" w:hAnsi="Arial"/>
          <w:b/>
          <w:bCs/>
          <w:color w:val="1F3864"/>
          <w:sz w:val="22"/>
          <w:szCs w:val="22"/>
        </w:rPr>
        <w:t xml:space="preserve">Step 5  </w:t>
      </w:r>
      <w:r>
        <w:rPr>
          <w:rFonts w:ascii="Arial" w:cs="Arial" w:eastAsia="Arial" w:hAnsi="Arial"/>
          <w:b/>
          <w:bCs/>
          <w:color w:val="2E5A9C"/>
          <w:sz w:val="20"/>
          <w:szCs w:val="20"/>
        </w:rPr>
        <w:t xml:space="preserve">[Mangaka]  </w:t>
      </w:r>
      <w:r>
        <w:rPr>
          <w:rFonts w:ascii="Arial" w:cs="Arial" w:eastAsia="Arial" w:hAnsi="Arial"/>
          <w:b/>
          <w:bCs/>
          <w:color w:val="333333"/>
          <w:sz w:val="22"/>
          <w:szCs w:val="22"/>
        </w:rPr>
        <w:t xml:space="preserve">Review Submitted Layer</w:t>
      </w:r>
    </w:p>
    <w:p>
      <w:pPr>
        <w:spacing w:after="100" w:before="100"/>
        <w:ind w:left="360"/>
      </w:pPr>
      <w:r>
        <w:rPr>
          <w:rFonts w:ascii="Arial" w:cs="Arial" w:eastAsia="Arial" w:hAnsi="Arial"/>
          <w:b w:val="false"/>
          <w:bCs w:val="false"/>
          <w:i w:val="false"/>
          <w:iCs w:val="false"/>
          <w:color w:val="555555"/>
          <w:sz w:val="20"/>
          <w:szCs w:val="20"/>
        </w:rPr>
        <w:t xml:space="preserve">Audits the delivery layer inside the studio overlay canvas panel.</w:t>
      </w:r>
    </w:p>
    <w:p>
      <w:pPr>
        <w:spacing w:after="40" w:before="100"/>
      </w:pPr>
      <w:r>
        <w:rPr>
          <w:rFonts w:ascii="Arial" w:cs="Arial" w:eastAsia="Arial" w:hAnsi="Arial"/>
          <w:b/>
          <w:bCs/>
          <w:color w:val="1F3864"/>
          <w:sz w:val="22"/>
          <w:szCs w:val="22"/>
        </w:rPr>
        <w:t xml:space="preserve">Step 6  </w:t>
      </w:r>
      <w:r>
        <w:rPr>
          <w:rFonts w:ascii="Arial" w:cs="Arial" w:eastAsia="Arial" w:hAnsi="Arial"/>
          <w:b/>
          <w:bCs/>
          <w:color w:val="2E5A9C"/>
          <w:sz w:val="20"/>
          <w:szCs w:val="20"/>
        </w:rPr>
        <w:t xml:space="preserve">[Mangaka]  </w:t>
      </w:r>
      <w:r>
        <w:rPr>
          <w:rFonts w:ascii="Arial" w:cs="Arial" w:eastAsia="Arial" w:hAnsi="Arial"/>
          <w:b/>
          <w:bCs/>
          <w:color w:val="333333"/>
          <w:sz w:val="22"/>
          <w:szCs w:val="22"/>
        </w:rPr>
        <w:t xml:space="preserve">Is Layer Accepted? [Decision]</w:t>
      </w:r>
    </w:p>
    <w:p>
      <w:pPr>
        <w:spacing w:after="100" w:before="100"/>
        <w:ind w:left="360"/>
      </w:pPr>
      <w:r>
        <w:rPr>
          <w:rFonts w:ascii="Arial" w:cs="Arial" w:eastAsia="Arial" w:hAnsi="Arial"/>
          <w:b w:val="false"/>
          <w:bCs w:val="false"/>
          <w:i w:val="false"/>
          <w:iCs w:val="false"/>
          <w:color w:val="555555"/>
          <w:sz w:val="20"/>
          <w:szCs w:val="20"/>
        </w:rPr>
        <w:t xml:space="preserve">YES → proceed to Step 8. NO → proceed to Step 7.</w:t>
      </w:r>
    </w:p>
    <w:p>
      <w:pPr>
        <w:spacing w:after="40" w:before="100"/>
      </w:pPr>
      <w:r>
        <w:rPr>
          <w:rFonts w:ascii="Arial" w:cs="Arial" w:eastAsia="Arial" w:hAnsi="Arial"/>
          <w:b/>
          <w:bCs/>
          <w:color w:val="1F3864"/>
          <w:sz w:val="22"/>
          <w:szCs w:val="22"/>
        </w:rPr>
        <w:t xml:space="preserve">Step 7  </w:t>
      </w:r>
      <w:r>
        <w:rPr>
          <w:rFonts w:ascii="Arial" w:cs="Arial" w:eastAsia="Arial" w:hAnsi="Arial"/>
          <w:b/>
          <w:bCs/>
          <w:color w:val="2E5A9C"/>
          <w:sz w:val="20"/>
          <w:szCs w:val="20"/>
        </w:rPr>
        <w:t xml:space="preserve">[System Handler]  </w:t>
      </w:r>
      <w:r>
        <w:rPr>
          <w:rFonts w:ascii="Arial" w:cs="Arial" w:eastAsia="Arial" w:hAnsi="Arial"/>
          <w:b/>
          <w:bCs/>
          <w:color w:val="333333"/>
          <w:sz w:val="22"/>
          <w:szCs w:val="22"/>
        </w:rPr>
        <w:t xml:space="preserve">Process Revision Alert</w:t>
      </w:r>
    </w:p>
    <w:p>
      <w:pPr>
        <w:spacing w:after="100" w:before="100"/>
        <w:ind w:left="360"/>
      </w:pPr>
      <w:r>
        <w:rPr>
          <w:rFonts w:ascii="Arial" w:cs="Arial" w:eastAsia="Arial" w:hAnsi="Arial"/>
          <w:b w:val="false"/>
          <w:bCs w:val="false"/>
          <w:i w:val="false"/>
          <w:iCs w:val="false"/>
          <w:color w:val="555555"/>
          <w:sz w:val="20"/>
          <w:szCs w:val="20"/>
        </w:rPr>
        <w:t xml:space="preserve">Logs rejection note to ArtworkLayers.RejectionNote, flips TaskStatus to RevisionAlert, alerts assistant. Loop back to Step 4.</w:t>
      </w:r>
    </w:p>
    <w:p>
      <w:pPr>
        <w:spacing w:after="40" w:before="100"/>
      </w:pPr>
      <w:r>
        <w:rPr>
          <w:rFonts w:ascii="Arial" w:cs="Arial" w:eastAsia="Arial" w:hAnsi="Arial"/>
          <w:b/>
          <w:bCs/>
          <w:color w:val="1F3864"/>
          <w:sz w:val="22"/>
          <w:szCs w:val="22"/>
        </w:rPr>
        <w:t xml:space="preserve">Step 8  </w:t>
      </w:r>
      <w:r>
        <w:rPr>
          <w:rFonts w:ascii="Arial" w:cs="Arial" w:eastAsia="Arial" w:hAnsi="Arial"/>
          <w:b/>
          <w:bCs/>
          <w:color w:val="2E5A9C"/>
          <w:sz w:val="20"/>
          <w:szCs w:val="20"/>
        </w:rPr>
        <w:t xml:space="preserve">[System Handler]  </w:t>
      </w:r>
      <w:r>
        <w:rPr>
          <w:rFonts w:ascii="Arial" w:cs="Arial" w:eastAsia="Arial" w:hAnsi="Arial"/>
          <w:b/>
          <w:bCs/>
          <w:color w:val="333333"/>
          <w:sz w:val="22"/>
          <w:szCs w:val="22"/>
        </w:rPr>
        <w:t xml:space="preserve">Generate Preview Page</w:t>
      </w:r>
    </w:p>
    <w:p>
      <w:pPr>
        <w:spacing w:after="100" w:before="100"/>
        <w:ind w:left="360"/>
      </w:pPr>
      <w:r>
        <w:rPr>
          <w:rFonts w:ascii="Arial" w:cs="Arial" w:eastAsia="Arial" w:hAnsi="Arial"/>
          <w:b w:val="false"/>
          <w:bCs w:val="false"/>
          <w:i w:val="false"/>
          <w:iCs w:val="false"/>
          <w:color w:val="555555"/>
          <w:sz w:val="20"/>
          <w:szCs w:val="20"/>
        </w:rPr>
        <w:t xml:space="preserve">Locks the asset row, runs MF5 background optimization, stacks active layers into a flat preview .webp image. Stores in PreviewPages.</w:t>
      </w:r>
    </w:p>
    <w:p>
      <w:pPr>
        <w:spacing w:after="40" w:before="100"/>
      </w:pPr>
      <w:r>
        <w:rPr>
          <w:rFonts w:ascii="Arial" w:cs="Arial" w:eastAsia="Arial" w:hAnsi="Arial"/>
          <w:b/>
          <w:bCs/>
          <w:color w:val="1F3864"/>
          <w:sz w:val="22"/>
          <w:szCs w:val="22"/>
        </w:rPr>
        <w:t xml:space="preserve">Step 9  </w:t>
      </w:r>
      <w:r>
        <w:rPr>
          <w:rFonts w:ascii="Arial" w:cs="Arial" w:eastAsia="Arial" w:hAnsi="Arial"/>
          <w:b/>
          <w:bCs/>
          <w:color w:val="2E5A9C"/>
          <w:sz w:val="20"/>
          <w:szCs w:val="20"/>
        </w:rPr>
        <w:t xml:space="preserve">[System Handler]  </w:t>
      </w:r>
      <w:r>
        <w:rPr>
          <w:rFonts w:ascii="Arial" w:cs="Arial" w:eastAsia="Arial" w:hAnsi="Arial"/>
          <w:b/>
          <w:bCs/>
          <w:color w:val="333333"/>
          <w:sz w:val="22"/>
          <w:szCs w:val="22"/>
        </w:rPr>
        <w:t xml:space="preserve">Are All Chapter Pages Completed? [Decision]</w:t>
      </w:r>
    </w:p>
    <w:p>
      <w:pPr>
        <w:spacing w:after="100" w:before="100"/>
        <w:ind w:left="360"/>
      </w:pPr>
      <w:r>
        <w:rPr>
          <w:rFonts w:ascii="Arial" w:cs="Arial" w:eastAsia="Arial" w:hAnsi="Arial"/>
          <w:b w:val="false"/>
          <w:bCs w:val="false"/>
          <w:i w:val="false"/>
          <w:iCs w:val="false"/>
          <w:color w:val="555555"/>
          <w:sz w:val="20"/>
          <w:szCs w:val="20"/>
        </w:rPr>
        <w:t xml:space="preserve">Evaluates: TotalApprovedPages == TotalConfiguredPages. NO → auto-increment to next page, unlock it (loop to Step 2). YES → proceed to Step 10.</w:t>
      </w:r>
    </w:p>
    <w:p>
      <w:pPr>
        <w:spacing w:after="40" w:before="100"/>
      </w:pPr>
      <w:r>
        <w:rPr>
          <w:rFonts w:ascii="Arial" w:cs="Arial" w:eastAsia="Arial" w:hAnsi="Arial"/>
          <w:b/>
          <w:bCs/>
          <w:color w:val="1F3864"/>
          <w:sz w:val="22"/>
          <w:szCs w:val="22"/>
        </w:rPr>
        <w:t xml:space="preserve">Step 10  </w:t>
      </w:r>
      <w:r>
        <w:rPr>
          <w:rFonts w:ascii="Arial" w:cs="Arial" w:eastAsia="Arial" w:hAnsi="Arial"/>
          <w:b/>
          <w:bCs/>
          <w:color w:val="2E5A9C"/>
          <w:sz w:val="20"/>
          <w:szCs w:val="20"/>
        </w:rPr>
        <w:t xml:space="preserve">[Mangaka]  </w:t>
      </w:r>
      <w:r>
        <w:rPr>
          <w:rFonts w:ascii="Arial" w:cs="Arial" w:eastAsia="Arial" w:hAnsi="Arial"/>
          <w:b/>
          <w:bCs/>
          <w:color w:val="333333"/>
          <w:sz w:val="22"/>
          <w:szCs w:val="22"/>
        </w:rPr>
        <w:t xml:space="preserve">Submit Chapter for Editorial QA</w:t>
      </w:r>
    </w:p>
    <w:p>
      <w:pPr>
        <w:spacing w:after="100" w:before="100"/>
        <w:ind w:left="360"/>
      </w:pPr>
      <w:r>
        <w:rPr>
          <w:rFonts w:ascii="Arial" w:cs="Arial" w:eastAsia="Arial" w:hAnsi="Arial"/>
          <w:b w:val="false"/>
          <w:bCs w:val="false"/>
          <w:i w:val="false"/>
          <w:iCs w:val="false"/>
          <w:color w:val="555555"/>
          <w:sz w:val="20"/>
          <w:szCs w:val="20"/>
        </w:rPr>
        <w:t xml:space="preserve">Locks local write vectors, mutates ChapterStatus to ReadyForQA, triggers MF3 editorial gate.</w:t>
      </w:r>
    </w:p>
    <w:p>
      <w:pPr>
        <w:pStyle w:val="Heading2"/>
        <w:spacing w:after="120" w:before="240"/>
      </w:pPr>
      <w:r>
        <w:rPr>
          <w:rFonts w:ascii="Arial" w:cs="Arial" w:eastAsia="Arial" w:hAnsi="Arial"/>
          <w:b/>
          <w:bCs/>
          <w:color w:val="2E5A9C"/>
          <w:sz w:val="26"/>
          <w:szCs w:val="26"/>
        </w:rPr>
        <w:t xml:space="preserve">MF3 — QA &amp; Publishing Flow</w:t>
      </w:r>
    </w:p>
    <w:p>
      <w:pPr>
        <w:spacing w:after="100" w:before="100"/>
      </w:pPr>
      <w:r>
        <w:rPr>
          <w:rFonts w:ascii="Arial" w:cs="Arial" w:eastAsia="Arial" w:hAnsi="Arial"/>
          <w:b w:val="false"/>
          <w:bCs w:val="false"/>
          <w:i w:val="false"/>
          <w:iCs w:val="false"/>
          <w:color w:val="222222"/>
          <w:sz w:val="22"/>
          <w:szCs w:val="22"/>
        </w:rPr>
        <w:t xml:space="preserve">Purpose: Editorial vetting, bug resolution, and automated edge deployment.</w:t>
      </w:r>
    </w:p>
    <w:p>
      <w:pPr>
        <w:spacing w:after="100" w:before="100"/>
      </w:pPr>
      <w:r>
        <w:rPr>
          <w:rFonts w:ascii="Arial" w:cs="Arial" w:eastAsia="Arial" w:hAnsi="Arial"/>
          <w:b w:val="false"/>
          <w:bCs w:val="false"/>
          <w:i w:val="false"/>
          <w:iCs w:val="false"/>
          <w:color w:val="222222"/>
          <w:sz w:val="22"/>
          <w:szCs w:val="22"/>
        </w:rPr>
        <w:t xml:space="preserve"/>
      </w:r>
    </w:p>
    <w:p>
      <w:pPr>
        <w:spacing w:after="40" w:before="100"/>
      </w:pPr>
      <w:r>
        <w:rPr>
          <w:rFonts w:ascii="Arial" w:cs="Arial" w:eastAsia="Arial" w:hAnsi="Arial"/>
          <w:b/>
          <w:bCs/>
          <w:color w:val="1F3864"/>
          <w:sz w:val="22"/>
          <w:szCs w:val="22"/>
        </w:rPr>
        <w:t xml:space="preserve">Step 1  </w:t>
      </w:r>
      <w:r>
        <w:rPr>
          <w:rFonts w:ascii="Arial" w:cs="Arial" w:eastAsia="Arial" w:hAnsi="Arial"/>
          <w:b/>
          <w:bCs/>
          <w:color w:val="2E5A9C"/>
          <w:sz w:val="20"/>
          <w:szCs w:val="20"/>
        </w:rPr>
        <w:t xml:space="preserve">[Tantou Editor]  </w:t>
      </w:r>
      <w:r>
        <w:rPr>
          <w:rFonts w:ascii="Arial" w:cs="Arial" w:eastAsia="Arial" w:hAnsi="Arial"/>
          <w:b/>
          <w:bCs/>
          <w:color w:val="333333"/>
          <w:sz w:val="22"/>
          <w:szCs w:val="22"/>
        </w:rPr>
        <w:t xml:space="preserve">Read &amp; Check Chapter</w:t>
      </w:r>
    </w:p>
    <w:p>
      <w:pPr>
        <w:spacing w:after="100" w:before="100"/>
        <w:ind w:left="360"/>
      </w:pPr>
      <w:r>
        <w:rPr>
          <w:rFonts w:ascii="Arial" w:cs="Arial" w:eastAsia="Arial" w:hAnsi="Arial"/>
          <w:b w:val="false"/>
          <w:bCs w:val="false"/>
          <w:i w:val="false"/>
          <w:iCs w:val="false"/>
          <w:color w:val="555555"/>
          <w:sz w:val="20"/>
          <w:szCs w:val="20"/>
        </w:rPr>
        <w:t xml:space="preserve">Loads flat composite PreviewPages via the secure editorial viewer panel.</w:t>
      </w:r>
    </w:p>
    <w:p>
      <w:pPr>
        <w:spacing w:after="40" w:before="100"/>
      </w:pPr>
      <w:r>
        <w:rPr>
          <w:rFonts w:ascii="Arial" w:cs="Arial" w:eastAsia="Arial" w:hAnsi="Arial"/>
          <w:b/>
          <w:bCs/>
          <w:color w:val="1F3864"/>
          <w:sz w:val="22"/>
          <w:szCs w:val="22"/>
        </w:rPr>
        <w:t xml:space="preserve">Step 2  </w:t>
      </w:r>
      <w:r>
        <w:rPr>
          <w:rFonts w:ascii="Arial" w:cs="Arial" w:eastAsia="Arial" w:hAnsi="Arial"/>
          <w:b/>
          <w:bCs/>
          <w:color w:val="2E5A9C"/>
          <w:sz w:val="20"/>
          <w:szCs w:val="20"/>
        </w:rPr>
        <w:t xml:space="preserve">[Tantou Editor]  </w:t>
      </w:r>
      <w:r>
        <w:rPr>
          <w:rFonts w:ascii="Arial" w:cs="Arial" w:eastAsia="Arial" w:hAnsi="Arial"/>
          <w:b/>
          <w:bCs/>
          <w:color w:val="333333"/>
          <w:sz w:val="22"/>
          <w:szCs w:val="22"/>
        </w:rPr>
        <w:t xml:space="preserve">Detect Visual / Content Issues? [Decision]</w:t>
      </w:r>
    </w:p>
    <w:p>
      <w:pPr>
        <w:spacing w:after="100" w:before="100"/>
        <w:ind w:left="360"/>
      </w:pPr>
      <w:r>
        <w:rPr>
          <w:rFonts w:ascii="Arial" w:cs="Arial" w:eastAsia="Arial" w:hAnsi="Arial"/>
          <w:b w:val="false"/>
          <w:bCs w:val="false"/>
          <w:i w:val="false"/>
          <w:iCs w:val="false"/>
          <w:color w:val="555555"/>
          <w:sz w:val="20"/>
          <w:szCs w:val="20"/>
        </w:rPr>
        <w:t xml:space="preserve">NO → proceed to Step 5. YES → proceed to Step 3.</w:t>
      </w:r>
    </w:p>
    <w:p>
      <w:pPr>
        <w:spacing w:after="40" w:before="100"/>
      </w:pPr>
      <w:r>
        <w:rPr>
          <w:rFonts w:ascii="Arial" w:cs="Arial" w:eastAsia="Arial" w:hAnsi="Arial"/>
          <w:b/>
          <w:bCs/>
          <w:color w:val="1F3864"/>
          <w:sz w:val="22"/>
          <w:szCs w:val="22"/>
        </w:rPr>
        <w:t xml:space="preserve">Step 3  </w:t>
      </w:r>
      <w:r>
        <w:rPr>
          <w:rFonts w:ascii="Arial" w:cs="Arial" w:eastAsia="Arial" w:hAnsi="Arial"/>
          <w:b/>
          <w:bCs/>
          <w:color w:val="2E5A9C"/>
          <w:sz w:val="20"/>
          <w:szCs w:val="20"/>
        </w:rPr>
        <w:t xml:space="preserve">[Tantou Editor]  </w:t>
      </w:r>
      <w:r>
        <w:rPr>
          <w:rFonts w:ascii="Arial" w:cs="Arial" w:eastAsia="Arial" w:hAnsi="Arial"/>
          <w:b/>
          <w:bCs/>
          <w:color w:val="333333"/>
          <w:sz w:val="22"/>
          <w:szCs w:val="22"/>
        </w:rPr>
        <w:t xml:space="preserve">Pin Bug Locations &amp; Send Feedback Batch</w:t>
      </w:r>
    </w:p>
    <w:p>
      <w:pPr>
        <w:spacing w:after="100" w:before="100"/>
        <w:ind w:left="360"/>
      </w:pPr>
      <w:r>
        <w:rPr>
          <w:rFonts w:ascii="Arial" w:cs="Arial" w:eastAsia="Arial" w:hAnsi="Arial"/>
          <w:b w:val="false"/>
          <w:bCs w:val="false"/>
          <w:i w:val="false"/>
          <w:iCs w:val="false"/>
          <w:color w:val="555555"/>
          <w:sz w:val="20"/>
          <w:szCs w:val="20"/>
        </w:rPr>
        <w:t xml:space="preserve">Anchors BugPins with percent-based coordinates (X, Y: 0.00–100.00), IssueType classification (Visual/Content/Text/Layout), and description notes. Compresses all pins into a single BatchToken delivery, forcing ChapterStatus to Rejected.</w:t>
      </w:r>
    </w:p>
    <w:p>
      <w:pPr>
        <w:spacing w:after="40" w:before="100"/>
      </w:pPr>
      <w:r>
        <w:rPr>
          <w:rFonts w:ascii="Arial" w:cs="Arial" w:eastAsia="Arial" w:hAnsi="Arial"/>
          <w:b/>
          <w:bCs/>
          <w:color w:val="1F3864"/>
          <w:sz w:val="22"/>
          <w:szCs w:val="22"/>
        </w:rPr>
        <w:t xml:space="preserve">Step 4  </w:t>
      </w:r>
      <w:r>
        <w:rPr>
          <w:rFonts w:ascii="Arial" w:cs="Arial" w:eastAsia="Arial" w:hAnsi="Arial"/>
          <w:b/>
          <w:bCs/>
          <w:color w:val="2E5A9C"/>
          <w:sz w:val="20"/>
          <w:szCs w:val="20"/>
        </w:rPr>
        <w:t xml:space="preserve">[Mangaka]  </w:t>
      </w:r>
      <w:r>
        <w:rPr>
          <w:rFonts w:ascii="Arial" w:cs="Arial" w:eastAsia="Arial" w:hAnsi="Arial"/>
          <w:b/>
          <w:bCs/>
          <w:color w:val="333333"/>
          <w:sz w:val="22"/>
          <w:szCs w:val="22"/>
        </w:rPr>
        <w:t xml:space="preserve">Fix Bugs at Pins &amp; Resubmit</w:t>
      </w:r>
    </w:p>
    <w:p>
      <w:pPr>
        <w:spacing w:after="100" w:before="100"/>
        <w:ind w:left="360"/>
      </w:pPr>
      <w:r>
        <w:rPr>
          <w:rFonts w:ascii="Arial" w:cs="Arial" w:eastAsia="Arial" w:hAnsi="Arial"/>
          <w:b w:val="false"/>
          <w:bCs w:val="false"/>
          <w:i w:val="false"/>
          <w:iCs w:val="false"/>
          <w:color w:val="555555"/>
          <w:sz w:val="20"/>
          <w:szCs w:val="20"/>
        </w:rPr>
        <w:t xml:space="preserve">Inspects pin coordinates, assigns fix tasks to relevant assistants, updates assets, and invokes Resubmit Chapter. Loop back to Step 1.</w:t>
      </w:r>
    </w:p>
    <w:p>
      <w:pPr>
        <w:spacing w:after="40" w:before="100"/>
      </w:pPr>
      <w:r>
        <w:rPr>
          <w:rFonts w:ascii="Arial" w:cs="Arial" w:eastAsia="Arial" w:hAnsi="Arial"/>
          <w:b/>
          <w:bCs/>
          <w:color w:val="1F3864"/>
          <w:sz w:val="22"/>
          <w:szCs w:val="22"/>
        </w:rPr>
        <w:t xml:space="preserve">Step 5  </w:t>
      </w:r>
      <w:r>
        <w:rPr>
          <w:rFonts w:ascii="Arial" w:cs="Arial" w:eastAsia="Arial" w:hAnsi="Arial"/>
          <w:b/>
          <w:bCs/>
          <w:color w:val="2E5A9C"/>
          <w:sz w:val="20"/>
          <w:szCs w:val="20"/>
        </w:rPr>
        <w:t xml:space="preserve">[Tantou Editor]  </w:t>
      </w:r>
      <w:r>
        <w:rPr>
          <w:rFonts w:ascii="Arial" w:cs="Arial" w:eastAsia="Arial" w:hAnsi="Arial"/>
          <w:b/>
          <w:bCs/>
          <w:color w:val="333333"/>
          <w:sz w:val="22"/>
          <w:szCs w:val="22"/>
        </w:rPr>
        <w:t xml:space="preserve">Approve Chapter</w:t>
      </w:r>
    </w:p>
    <w:p>
      <w:pPr>
        <w:spacing w:after="100" w:before="100"/>
        <w:ind w:left="360"/>
      </w:pPr>
      <w:r>
        <w:rPr>
          <w:rFonts w:ascii="Arial" w:cs="Arial" w:eastAsia="Arial" w:hAnsi="Arial"/>
          <w:b w:val="false"/>
          <w:bCs w:val="false"/>
          <w:i w:val="false"/>
          <w:iCs w:val="false"/>
          <w:color w:val="555555"/>
          <w:sz w:val="20"/>
          <w:szCs w:val="20"/>
        </w:rPr>
        <w:t xml:space="preserve">Flushes unresolved pins to Resolved (sets ResolvedAt), marks entity as Approved.</w:t>
      </w:r>
    </w:p>
    <w:p>
      <w:pPr>
        <w:spacing w:after="40" w:before="100"/>
      </w:pPr>
      <w:r>
        <w:rPr>
          <w:rFonts w:ascii="Arial" w:cs="Arial" w:eastAsia="Arial" w:hAnsi="Arial"/>
          <w:b/>
          <w:bCs/>
          <w:color w:val="1F3864"/>
          <w:sz w:val="22"/>
          <w:szCs w:val="22"/>
        </w:rPr>
        <w:t xml:space="preserve">Step 6  </w:t>
      </w:r>
      <w:r>
        <w:rPr>
          <w:rFonts w:ascii="Arial" w:cs="Arial" w:eastAsia="Arial" w:hAnsi="Arial"/>
          <w:b/>
          <w:bCs/>
          <w:color w:val="2E5A9C"/>
          <w:sz w:val="20"/>
          <w:szCs w:val="20"/>
        </w:rPr>
        <w:t xml:space="preserve">[Editorial Board]  </w:t>
      </w:r>
      <w:r>
        <w:rPr>
          <w:rFonts w:ascii="Arial" w:cs="Arial" w:eastAsia="Arial" w:hAnsi="Arial"/>
          <w:b/>
          <w:bCs/>
          <w:color w:val="333333"/>
          <w:sz w:val="22"/>
          <w:szCs w:val="22"/>
        </w:rPr>
        <w:t xml:space="preserve">Select Issue Type &amp; Schedule</w:t>
      </w:r>
    </w:p>
    <w:p>
      <w:pPr>
        <w:spacing w:after="100" w:before="100"/>
        <w:ind w:left="360"/>
      </w:pPr>
      <w:r>
        <w:rPr>
          <w:rFonts w:ascii="Arial" w:cs="Arial" w:eastAsia="Arial" w:hAnsi="Arial"/>
          <w:b w:val="false"/>
          <w:bCs w:val="false"/>
          <w:i w:val="false"/>
          <w:iCs w:val="false"/>
          <w:color w:val="555555"/>
          <w:sz w:val="20"/>
          <w:szCs w:val="20"/>
        </w:rPr>
        <w:t xml:space="preserve">Configures distribution tier (Weekly/Monthly/Special) and defines ScheduledPublishAt timestamp. Stored on Chapters.</w:t>
      </w:r>
    </w:p>
    <w:p>
      <w:pPr>
        <w:spacing w:after="40" w:before="100"/>
      </w:pPr>
      <w:r>
        <w:rPr>
          <w:rFonts w:ascii="Arial" w:cs="Arial" w:eastAsia="Arial" w:hAnsi="Arial"/>
          <w:b/>
          <w:bCs/>
          <w:color w:val="1F3864"/>
          <w:sz w:val="22"/>
          <w:szCs w:val="22"/>
        </w:rPr>
        <w:t xml:space="preserve">Step 7  </w:t>
      </w:r>
      <w:r>
        <w:rPr>
          <w:rFonts w:ascii="Arial" w:cs="Arial" w:eastAsia="Arial" w:hAnsi="Arial"/>
          <w:b/>
          <w:bCs/>
          <w:color w:val="2E5A9C"/>
          <w:sz w:val="20"/>
          <w:szCs w:val="20"/>
        </w:rPr>
        <w:t xml:space="preserve">[System Handler]  </w:t>
      </w:r>
      <w:r>
        <w:rPr>
          <w:rFonts w:ascii="Arial" w:cs="Arial" w:eastAsia="Arial" w:hAnsi="Arial"/>
          <w:b/>
          <w:bCs/>
          <w:color w:val="333333"/>
          <w:sz w:val="22"/>
          <w:szCs w:val="22"/>
        </w:rPr>
        <w:t xml:space="preserve">Automated Publish &amp; Cache Invalidation</w:t>
      </w:r>
    </w:p>
    <w:p>
      <w:pPr>
        <w:spacing w:after="100" w:before="100"/>
        <w:ind w:left="360"/>
      </w:pPr>
      <w:r>
        <w:rPr>
          <w:rFonts w:ascii="Arial" w:cs="Arial" w:eastAsia="Arial" w:hAnsi="Arial"/>
          <w:b w:val="false"/>
          <w:bCs w:val="false"/>
          <w:i w:val="false"/>
          <w:iCs w:val="false"/>
          <w:color w:val="555555"/>
          <w:sz w:val="20"/>
          <w:szCs w:val="20"/>
        </w:rPr>
        <w:t xml:space="preserve">Background worker monitors schedule triggers. Swaps ChapterStatus to Published, maps optimized files to ProductionFileUrl, creates PublicationRecords entry, flushes Redis cache (MF8). Sets Chapter.PublishedAt.</w:t>
      </w:r>
    </w:p>
    <w:p>
      <w:pPr>
        <w:spacing w:after="40" w:before="100"/>
      </w:pPr>
      <w:r>
        <w:rPr>
          <w:rFonts w:ascii="Arial" w:cs="Arial" w:eastAsia="Arial" w:hAnsi="Arial"/>
          <w:b/>
          <w:bCs/>
          <w:color w:val="1F3864"/>
          <w:sz w:val="22"/>
          <w:szCs w:val="22"/>
        </w:rPr>
        <w:t xml:space="preserve">Step 8  </w:t>
      </w:r>
      <w:r>
        <w:rPr>
          <w:rFonts w:ascii="Arial" w:cs="Arial" w:eastAsia="Arial" w:hAnsi="Arial"/>
          <w:b/>
          <w:bCs/>
          <w:color w:val="2E5A9C"/>
          <w:sz w:val="20"/>
          <w:szCs w:val="20"/>
        </w:rPr>
        <w:t xml:space="preserve">[System Handler]  </w:t>
      </w:r>
      <w:r>
        <w:rPr>
          <w:rFonts w:ascii="Arial" w:cs="Arial" w:eastAsia="Arial" w:hAnsi="Arial"/>
          <w:b/>
          <w:bCs/>
          <w:color w:val="333333"/>
          <w:sz w:val="22"/>
          <w:szCs w:val="22"/>
        </w:rPr>
        <w:t xml:space="preserve">Archive Production Layers</w:t>
      </w:r>
    </w:p>
    <w:p>
      <w:pPr>
        <w:spacing w:after="100" w:before="100"/>
        <w:ind w:left="360"/>
      </w:pPr>
      <w:r>
        <w:rPr>
          <w:rFonts w:ascii="Arial" w:cs="Arial" w:eastAsia="Arial" w:hAnsi="Arial"/>
          <w:b w:val="false"/>
          <w:bCs w:val="false"/>
          <w:i w:val="false"/>
          <w:iCs w:val="false"/>
          <w:color w:val="555555"/>
          <w:sz w:val="20"/>
          <w:szCs w:val="20"/>
        </w:rPr>
        <w:t xml:space="preserve">Asynchronously routes raw high-overhead studio layers to low-cost archival cold storage. Sets Chapter.Status to Archived.</w:t>
      </w:r>
    </w:p>
    <w:p>
      <w:r>
        <w:br w:type="page"/>
      </w:r>
    </w:p>
    <w:p>
      <w:pPr>
        <w:pStyle w:val="Heading1"/>
        <w:spacing w:after="160" w:before="320"/>
      </w:pPr>
      <w:r>
        <w:rPr>
          <w:rFonts w:ascii="Arial" w:cs="Arial" w:eastAsia="Arial" w:hAnsi="Arial"/>
          <w:b/>
          <w:bCs/>
          <w:color w:val="1F3864"/>
          <w:sz w:val="32"/>
          <w:szCs w:val="32"/>
        </w:rPr>
        <w:t xml:space="preserve">4. CRUD Feature Matrix</w:t>
      </w:r>
    </w:p>
    <w:p>
      <w:pPr>
        <w:spacing w:after="100" w:before="100"/>
      </w:pPr>
      <w:r>
        <w:rPr>
          <w:rFonts w:ascii="Arial" w:cs="Arial" w:eastAsia="Arial" w:hAnsi="Arial"/>
          <w:b w:val="false"/>
          <w:bCs w:val="false"/>
          <w:i w:val="false"/>
          <w:iCs w:val="false"/>
          <w:color w:val="222222"/>
          <w:sz w:val="22"/>
          <w:szCs w:val="22"/>
        </w:rPr>
        <w:t xml:space="preserve">Complete list of create, read, update, and delete operations required for a functional end-to-end demo.</w:t>
      </w:r>
    </w:p>
    <w:p>
      <w:pPr>
        <w:spacing w:after="100" w:before="100"/>
      </w:pPr>
      <w:r>
        <w:rPr>
          <w:rFonts w:ascii="Arial" w:cs="Arial" w:eastAsia="Arial" w:hAnsi="Arial"/>
          <w:b w:val="false"/>
          <w:bCs w:val="false"/>
          <w:i w:val="false"/>
          <w:iCs w:val="false"/>
          <w:color w:val="222222"/>
          <w:sz w:val="22"/>
          <w:szCs w:val="22"/>
        </w:rPr>
        <w:t xml:space="preserve"/>
      </w:r>
    </w:p>
    <w:p>
      <w:pPr>
        <w:pStyle w:val="Heading2"/>
        <w:spacing w:after="120" w:before="240"/>
      </w:pPr>
      <w:r>
        <w:rPr>
          <w:rFonts w:ascii="Arial" w:cs="Arial" w:eastAsia="Arial" w:hAnsi="Arial"/>
          <w:b/>
          <w:bCs/>
          <w:color w:val="2E5A9C"/>
          <w:sz w:val="26"/>
          <w:szCs w:val="26"/>
        </w:rPr>
        <w:t xml:space="preserve">4.1 User &amp; Authentication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2200"/>
        <w:gridCol w:w="900"/>
        <w:gridCol w:w="34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Entity / Feature</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CRUD</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Actor</w:t>
            </w:r>
          </w:p>
        </w:tc>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Priority</w:t>
            </w:r>
          </w:p>
        </w:tc>
        <w:tc>
          <w:tcPr>
            <w:tcW w:type="dxa" w:w="3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Register account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All actors</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Role selected at registration; Mangaka role only via MF1 elevation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Login / Logout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All actors</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JWT issued; refresh token stored in RefreshTokens table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View / Edit profile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 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All actors</w:t>
            </w:r>
          </w:p>
        </w:tc>
        <w:tc>
          <w:tcPr>
            <w:tcW w:type="dxa" w:w="900"/>
            <w:tcBorders>
              <w:top w:val="single" w:color="CCCCCC" w:sz="1"/>
              <w:left w:val="single" w:color="CCCCCC" w:sz="1"/>
              <w:bottom w:val="single" w:color="CCCCCC" w:sz="1"/>
              <w:right w:val="single" w:color="CCCCCC" w:sz="1"/>
            </w:tcBorders>
            <w:shd w:fill="FAEEDA" w:val="clear"/>
            <w:tcMar>
              <w:top w:type="dxa" w:w="80"/>
              <w:left w:type="dxa" w:w="120"/>
              <w:bottom w:type="dxa" w:w="80"/>
              <w:right w:type="dxa" w:w="120"/>
            </w:tcMar>
            <w:vAlign w:val="center"/>
          </w:tcPr>
          <w:p>
            <w:pPr>
              <w:jc w:val="center"/>
            </w:pPr>
            <w:r>
              <w:rPr>
                <w:rFonts w:ascii="Arial" w:cs="Arial" w:eastAsia="Arial" w:hAnsi="Arial"/>
                <w:b w:val="false"/>
                <w:bCs w:val="false"/>
                <w:color w:val="633806"/>
                <w:sz w:val="20"/>
                <w:szCs w:val="20"/>
              </w:rPr>
              <w:t xml:space="preserve">Should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FullName, AvatarUrl, bio</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Refresh access token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System</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Validate RefreshTokens.IsRevoked before issuing new JWT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Revoke token on logout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All actors</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Set RefreshTokens.IsRevoked = 1 on logout or role change</w:t>
            </w:r>
          </w:p>
        </w:tc>
      </w:tr>
    </w:tbl>
    <w:p>
      <w:pPr>
        <w:spacing w:after="100" w:before="100"/>
      </w:pPr>
      <w:r>
        <w:rPr>
          <w:rFonts w:ascii="Arial" w:cs="Arial" w:eastAsia="Arial" w:hAnsi="Arial"/>
          <w:b w:val="false"/>
          <w:bCs w:val="false"/>
          <w:i w:val="false"/>
          <w:iCs w:val="false"/>
          <w:color w:val="222222"/>
          <w:sz w:val="22"/>
          <w:szCs w:val="22"/>
        </w:rPr>
        <w:t xml:space="preserve"/>
      </w:r>
    </w:p>
    <w:p>
      <w:pPr>
        <w:pStyle w:val="Heading2"/>
        <w:spacing w:after="120" w:before="240"/>
      </w:pPr>
      <w:r>
        <w:rPr>
          <w:rFonts w:ascii="Arial" w:cs="Arial" w:eastAsia="Arial" w:hAnsi="Arial"/>
          <w:b/>
          <w:bCs/>
          <w:color w:val="2E5A9C"/>
          <w:sz w:val="26"/>
          <w:szCs w:val="26"/>
        </w:rPr>
        <w:t xml:space="preserve">4.2 Series Submission (MF1)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2200"/>
        <w:gridCol w:w="900"/>
        <w:gridCol w:w="34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Entity / Feature</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CRUD</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Actor</w:t>
            </w:r>
          </w:p>
        </w:tc>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Priority</w:t>
            </w:r>
          </w:p>
        </w:tc>
        <w:tc>
          <w:tcPr>
            <w:tcW w:type="dxa" w:w="3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Create submission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 / Creator_Draft</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Status = Draft on create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Upload manuscript file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C, 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PDF/image stored on S3/R2</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List own submissions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Filter by status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View submission detail</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 Board</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Manuscript, author info, status, feedback</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Submit proposal</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DRAFT → PENDING; triggers lock &amp; route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Re-upload after revision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New file upload; status REVISION_REQUIRED → PENDING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List submission queue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Editorial Board</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Only PENDING / UNDER_REVIEW visible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Approve submission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Editorial Board</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Status → APPROVED; records ReviewedByUserId + ReviewedAt; triggers Series creation + role elevation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Request revision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Editorial Board</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Status → REVISION_REQUIRED; FeedbackMessage required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Reject submission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Editorial Board</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Status → REJECTED; FeedbackMessage required</w:t>
            </w:r>
          </w:p>
        </w:tc>
      </w:tr>
    </w:tbl>
    <w:p>
      <w:pPr>
        <w:spacing w:after="100" w:before="100"/>
      </w:pPr>
      <w:r>
        <w:rPr>
          <w:rFonts w:ascii="Arial" w:cs="Arial" w:eastAsia="Arial" w:hAnsi="Arial"/>
          <w:b w:val="false"/>
          <w:bCs w:val="false"/>
          <w:i w:val="false"/>
          <w:iCs w:val="false"/>
          <w:color w:val="222222"/>
          <w:sz w:val="22"/>
          <w:szCs w:val="22"/>
        </w:rPr>
        <w:t xml:space="preserve"/>
      </w:r>
    </w:p>
    <w:p>
      <w:pPr>
        <w:pStyle w:val="Heading2"/>
        <w:spacing w:after="120" w:before="240"/>
      </w:pPr>
      <w:r>
        <w:rPr>
          <w:rFonts w:ascii="Arial" w:cs="Arial" w:eastAsia="Arial" w:hAnsi="Arial"/>
          <w:b/>
          <w:bCs/>
          <w:color w:val="2E5A9C"/>
          <w:sz w:val="26"/>
          <w:szCs w:val="26"/>
        </w:rPr>
        <w:t xml:space="preserve">4.3 Series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2200"/>
        <w:gridCol w:w="900"/>
        <w:gridCol w:w="34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Entity / Feature</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CRUD</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Actor</w:t>
            </w:r>
          </w:p>
        </w:tc>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Priority</w:t>
            </w:r>
          </w:p>
        </w:tc>
        <w:tc>
          <w:tcPr>
            <w:tcW w:type="dxa" w:w="3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Create series (auto)</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System Handler</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Triggered on SubmissionApproved event; Status = Active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List own series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Filter Active / Cancelled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View series detail</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 Editor, Board</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Info, chapters, ranking stats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Update publish schedule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Editorial Board</w:t>
            </w:r>
          </w:p>
        </w:tc>
        <w:tc>
          <w:tcPr>
            <w:tcW w:type="dxa" w:w="900"/>
            <w:tcBorders>
              <w:top w:val="single" w:color="CCCCCC" w:sz="1"/>
              <w:left w:val="single" w:color="CCCCCC" w:sz="1"/>
              <w:bottom w:val="single" w:color="CCCCCC" w:sz="1"/>
              <w:right w:val="single" w:color="CCCCCC" w:sz="1"/>
            </w:tcBorders>
            <w:shd w:fill="FAEEDA" w:val="clear"/>
            <w:tcMar>
              <w:top w:type="dxa" w:w="80"/>
              <w:left w:type="dxa" w:w="120"/>
              <w:bottom w:type="dxa" w:w="80"/>
              <w:right w:type="dxa" w:w="120"/>
            </w:tcMar>
            <w:vAlign w:val="center"/>
          </w:tcPr>
          <w:p>
            <w:pPr>
              <w:jc w:val="center"/>
            </w:pPr>
            <w:r>
              <w:rPr>
                <w:rFonts w:ascii="Arial" w:cs="Arial" w:eastAsia="Arial" w:hAnsi="Arial"/>
                <w:b w:val="false"/>
                <w:bCs w:val="false"/>
                <w:color w:val="633806"/>
                <w:sz w:val="20"/>
                <w:szCs w:val="20"/>
              </w:rPr>
              <w:t xml:space="preserve">Should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Weekly / Monthly / Special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Cancel series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Editorial Board</w:t>
            </w:r>
          </w:p>
        </w:tc>
        <w:tc>
          <w:tcPr>
            <w:tcW w:type="dxa" w:w="900"/>
            <w:tcBorders>
              <w:top w:val="single" w:color="CCCCCC" w:sz="1"/>
              <w:left w:val="single" w:color="CCCCCC" w:sz="1"/>
              <w:bottom w:val="single" w:color="CCCCCC" w:sz="1"/>
              <w:right w:val="single" w:color="CCCCCC" w:sz="1"/>
            </w:tcBorders>
            <w:shd w:fill="FAEEDA" w:val="clear"/>
            <w:tcMar>
              <w:top w:type="dxa" w:w="80"/>
              <w:left w:type="dxa" w:w="120"/>
              <w:bottom w:type="dxa" w:w="80"/>
              <w:right w:type="dxa" w:w="120"/>
            </w:tcMar>
            <w:vAlign w:val="center"/>
          </w:tcPr>
          <w:p>
            <w:pPr>
              <w:jc w:val="center"/>
            </w:pPr>
            <w:r>
              <w:rPr>
                <w:rFonts w:ascii="Arial" w:cs="Arial" w:eastAsia="Arial" w:hAnsi="Arial"/>
                <w:b w:val="false"/>
                <w:bCs w:val="false"/>
                <w:color w:val="633806"/>
                <w:sz w:val="20"/>
                <w:szCs w:val="20"/>
              </w:rPr>
              <w:t xml:space="preserve">Should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Status → CANCELLED; notify Mangaka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View ranking board</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All actors</w:t>
            </w:r>
          </w:p>
        </w:tc>
        <w:tc>
          <w:tcPr>
            <w:tcW w:type="dxa" w:w="900"/>
            <w:tcBorders>
              <w:top w:val="single" w:color="CCCCCC" w:sz="1"/>
              <w:left w:val="single" w:color="CCCCCC" w:sz="1"/>
              <w:bottom w:val="single" w:color="CCCCCC" w:sz="1"/>
              <w:right w:val="single" w:color="CCCCCC" w:sz="1"/>
            </w:tcBorders>
            <w:shd w:fill="FAEEDA" w:val="clear"/>
            <w:tcMar>
              <w:top w:type="dxa" w:w="80"/>
              <w:left w:type="dxa" w:w="120"/>
              <w:bottom w:type="dxa" w:w="80"/>
              <w:right w:type="dxa" w:w="120"/>
            </w:tcMar>
            <w:vAlign w:val="center"/>
          </w:tcPr>
          <w:p>
            <w:pPr>
              <w:jc w:val="center"/>
            </w:pPr>
            <w:r>
              <w:rPr>
                <w:rFonts w:ascii="Arial" w:cs="Arial" w:eastAsia="Arial" w:hAnsi="Arial"/>
                <w:b w:val="false"/>
                <w:bCs w:val="false"/>
                <w:color w:val="633806"/>
                <w:sz w:val="20"/>
                <w:szCs w:val="20"/>
              </w:rPr>
              <w:t xml:space="preserve">Should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Sorted by VoteCount per period</w:t>
            </w:r>
          </w:p>
        </w:tc>
      </w:tr>
    </w:tbl>
    <w:p>
      <w:pPr>
        <w:spacing w:after="100" w:before="100"/>
      </w:pPr>
      <w:r>
        <w:rPr>
          <w:rFonts w:ascii="Arial" w:cs="Arial" w:eastAsia="Arial" w:hAnsi="Arial"/>
          <w:b w:val="false"/>
          <w:bCs w:val="false"/>
          <w:i w:val="false"/>
          <w:iCs w:val="false"/>
          <w:color w:val="222222"/>
          <w:sz w:val="22"/>
          <w:szCs w:val="22"/>
        </w:rPr>
        <w:t xml:space="preserve"/>
      </w:r>
    </w:p>
    <w:p>
      <w:pPr>
        <w:pStyle w:val="Heading2"/>
        <w:spacing w:after="120" w:before="240"/>
      </w:pPr>
      <w:r>
        <w:rPr>
          <w:rFonts w:ascii="Arial" w:cs="Arial" w:eastAsia="Arial" w:hAnsi="Arial"/>
          <w:b/>
          <w:bCs/>
          <w:color w:val="2E5A9C"/>
          <w:sz w:val="26"/>
          <w:szCs w:val="26"/>
        </w:rPr>
        <w:t xml:space="preserve">4.4 Chapter &amp; Page (MF2)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2200"/>
        <w:gridCol w:w="900"/>
        <w:gridCol w:w="34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Entity / Feature</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CRUD</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Actor</w:t>
            </w:r>
          </w:p>
        </w:tc>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Priority</w:t>
            </w:r>
          </w:p>
        </w:tc>
        <w:tc>
          <w:tcPr>
            <w:tcW w:type="dxa" w:w="3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Create chapter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Only when Series.Status = Active; sets TotalPages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List chapters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 Editor</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Filter by status; progress %</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Upload base page layer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Creates PageTask record; Status = Pending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List pages in chapter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 Editor</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Include merge status per page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View merged page preview</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 Editor</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Load PreviewPages.CompositeFileUrl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Submit chapter for QA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Only when all pages Approved; Status → ReadyForQA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Resubmit after QA fix</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Status → ReadyForQA again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View chapter progress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 Editor</w:t>
            </w:r>
          </w:p>
        </w:tc>
        <w:tc>
          <w:tcPr>
            <w:tcW w:type="dxa" w:w="900"/>
            <w:tcBorders>
              <w:top w:val="single" w:color="CCCCCC" w:sz="1"/>
              <w:left w:val="single" w:color="CCCCCC" w:sz="1"/>
              <w:bottom w:val="single" w:color="CCCCCC" w:sz="1"/>
              <w:right w:val="single" w:color="CCCCCC" w:sz="1"/>
            </w:tcBorders>
            <w:shd w:fill="FAEEDA" w:val="clear"/>
            <w:tcMar>
              <w:top w:type="dxa" w:w="80"/>
              <w:left w:type="dxa" w:w="120"/>
              <w:bottom w:type="dxa" w:w="80"/>
              <w:right w:type="dxa" w:w="120"/>
            </w:tcMar>
            <w:vAlign w:val="center"/>
          </w:tcPr>
          <w:p>
            <w:pPr>
              <w:jc w:val="center"/>
            </w:pPr>
            <w:r>
              <w:rPr>
                <w:rFonts w:ascii="Arial" w:cs="Arial" w:eastAsia="Arial" w:hAnsi="Arial"/>
                <w:b w:val="false"/>
                <w:bCs w:val="false"/>
                <w:color w:val="633806"/>
                <w:sz w:val="20"/>
                <w:szCs w:val="20"/>
              </w:rPr>
              <w:t xml:space="preserve">Should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 pages merged vs total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Delete unassigned page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w:t>
            </w:r>
          </w:p>
        </w:tc>
        <w:tc>
          <w:tcPr>
            <w:tcW w:type="dxa" w:w="900"/>
            <w:tcBorders>
              <w:top w:val="single" w:color="CCCCCC" w:sz="1"/>
              <w:left w:val="single" w:color="CCCCCC" w:sz="1"/>
              <w:bottom w:val="single" w:color="CCCCCC" w:sz="1"/>
              <w:right w:val="single" w:color="CCCCCC" w:sz="1"/>
            </w:tcBorders>
            <w:shd w:fill="F1EFE8" w:val="clear"/>
            <w:tcMar>
              <w:top w:type="dxa" w:w="80"/>
              <w:left w:type="dxa" w:w="120"/>
              <w:bottom w:type="dxa" w:w="80"/>
              <w:right w:type="dxa" w:w="120"/>
            </w:tcMar>
            <w:vAlign w:val="center"/>
          </w:tcPr>
          <w:p>
            <w:pPr>
              <w:jc w:val="center"/>
            </w:pPr>
            <w:r>
              <w:rPr>
                <w:rFonts w:ascii="Arial" w:cs="Arial" w:eastAsia="Arial" w:hAnsi="Arial"/>
                <w:b w:val="false"/>
                <w:bCs w:val="false"/>
                <w:color w:val="5F5E5A"/>
                <w:sz w:val="20"/>
                <w:szCs w:val="20"/>
              </w:rPr>
              <w:t xml:space="preserve">Nice to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Only if PageTask has no ArtworkLayer</w:t>
            </w:r>
          </w:p>
        </w:tc>
      </w:tr>
    </w:tbl>
    <w:p>
      <w:pPr>
        <w:spacing w:after="100" w:before="100"/>
      </w:pPr>
      <w:r>
        <w:rPr>
          <w:rFonts w:ascii="Arial" w:cs="Arial" w:eastAsia="Arial" w:hAnsi="Arial"/>
          <w:b w:val="false"/>
          <w:bCs w:val="false"/>
          <w:i w:val="false"/>
          <w:iCs w:val="false"/>
          <w:color w:val="222222"/>
          <w:sz w:val="22"/>
          <w:szCs w:val="22"/>
        </w:rPr>
        <w:t xml:space="preserve"/>
      </w:r>
    </w:p>
    <w:p>
      <w:pPr>
        <w:pStyle w:val="Heading2"/>
        <w:spacing w:after="120" w:before="240"/>
      </w:pPr>
      <w:r>
        <w:rPr>
          <w:rFonts w:ascii="Arial" w:cs="Arial" w:eastAsia="Arial" w:hAnsi="Arial"/>
          <w:b/>
          <w:bCs/>
          <w:color w:val="2E5A9C"/>
          <w:sz w:val="26"/>
          <w:szCs w:val="26"/>
        </w:rPr>
        <w:t xml:space="preserve">4.5 Task Management (MF2)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2200"/>
        <w:gridCol w:w="900"/>
        <w:gridCol w:w="34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Entity / Feature</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CRUD</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Actor</w:t>
            </w:r>
          </w:p>
        </w:tc>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Priority</w:t>
            </w:r>
          </w:p>
        </w:tc>
        <w:tc>
          <w:tcPr>
            <w:tcW w:type="dxa" w:w="3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Assign task to assistant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Sets AssignedAssistantId, LayerType, activates PageTask → Incomplete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Invite new assistant</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Creates AssistantInvitations token; sends email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Accept invitation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New user (link)</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Creates Assistant account; binds ChapterTeams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View assigned tasks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Assistant</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Filter by status, chapter; download base layer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View created tasks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Tracking all tasks per chapter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Submit artwork layer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Assistant</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Upload .png; TaskStatus → Reviewing; MF5 optimizes async</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Accept layer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TaskStatus → Approved; triggers merge check for page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Reject layer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TaskStatus → RevisionAlert; RejectionNote saved; notify assistant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View assistant earnings</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Assistant</w:t>
            </w:r>
          </w:p>
        </w:tc>
        <w:tc>
          <w:tcPr>
            <w:tcW w:type="dxa" w:w="900"/>
            <w:tcBorders>
              <w:top w:val="single" w:color="CCCCCC" w:sz="1"/>
              <w:left w:val="single" w:color="CCCCCC" w:sz="1"/>
              <w:bottom w:val="single" w:color="CCCCCC" w:sz="1"/>
              <w:right w:val="single" w:color="CCCCCC" w:sz="1"/>
            </w:tcBorders>
            <w:shd w:fill="FAEEDA" w:val="clear"/>
            <w:tcMar>
              <w:top w:type="dxa" w:w="80"/>
              <w:left w:type="dxa" w:w="120"/>
              <w:bottom w:type="dxa" w:w="80"/>
              <w:right w:type="dxa" w:w="120"/>
            </w:tcMar>
            <w:vAlign w:val="center"/>
          </w:tcPr>
          <w:p>
            <w:pPr>
              <w:jc w:val="center"/>
            </w:pPr>
            <w:r>
              <w:rPr>
                <w:rFonts w:ascii="Arial" w:cs="Arial" w:eastAsia="Arial" w:hAnsi="Arial"/>
                <w:b w:val="false"/>
                <w:bCs w:val="false"/>
                <w:color w:val="633806"/>
                <w:sz w:val="20"/>
                <w:szCs w:val="20"/>
              </w:rPr>
              <w:t xml:space="preserve">Should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ACCEPTED tasks × rate per month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Cancel unstarted task</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w:t>
            </w:r>
          </w:p>
        </w:tc>
        <w:tc>
          <w:tcPr>
            <w:tcW w:type="dxa" w:w="900"/>
            <w:tcBorders>
              <w:top w:val="single" w:color="CCCCCC" w:sz="1"/>
              <w:left w:val="single" w:color="CCCCCC" w:sz="1"/>
              <w:bottom w:val="single" w:color="CCCCCC" w:sz="1"/>
              <w:right w:val="single" w:color="CCCCCC" w:sz="1"/>
            </w:tcBorders>
            <w:shd w:fill="F1EFE8" w:val="clear"/>
            <w:tcMar>
              <w:top w:type="dxa" w:w="80"/>
              <w:left w:type="dxa" w:w="120"/>
              <w:bottom w:type="dxa" w:w="80"/>
              <w:right w:type="dxa" w:w="120"/>
            </w:tcMar>
            <w:vAlign w:val="center"/>
          </w:tcPr>
          <w:p>
            <w:pPr>
              <w:jc w:val="center"/>
            </w:pPr>
            <w:r>
              <w:rPr>
                <w:rFonts w:ascii="Arial" w:cs="Arial" w:eastAsia="Arial" w:hAnsi="Arial"/>
                <w:b w:val="false"/>
                <w:bCs w:val="false"/>
                <w:color w:val="5F5E5A"/>
                <w:sz w:val="20"/>
                <w:szCs w:val="20"/>
              </w:rPr>
              <w:t xml:space="preserve">Nice to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Only if TaskStatus = Pending</w:t>
            </w:r>
          </w:p>
        </w:tc>
      </w:tr>
    </w:tbl>
    <w:p>
      <w:pPr>
        <w:spacing w:after="100" w:before="100"/>
      </w:pPr>
      <w:r>
        <w:rPr>
          <w:rFonts w:ascii="Arial" w:cs="Arial" w:eastAsia="Arial" w:hAnsi="Arial"/>
          <w:b w:val="false"/>
          <w:bCs w:val="false"/>
          <w:i w:val="false"/>
          <w:iCs w:val="false"/>
          <w:color w:val="222222"/>
          <w:sz w:val="22"/>
          <w:szCs w:val="22"/>
        </w:rPr>
        <w:t xml:space="preserve"/>
      </w:r>
    </w:p>
    <w:p>
      <w:pPr>
        <w:pStyle w:val="Heading2"/>
        <w:spacing w:after="120" w:before="240"/>
      </w:pPr>
      <w:r>
        <w:rPr>
          <w:rFonts w:ascii="Arial" w:cs="Arial" w:eastAsia="Arial" w:hAnsi="Arial"/>
          <w:b/>
          <w:bCs/>
          <w:color w:val="2E5A9C"/>
          <w:sz w:val="26"/>
          <w:szCs w:val="26"/>
        </w:rPr>
        <w:t xml:space="preserve">4.6 QA Session &amp; Bug Pins (MF3)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2200"/>
        <w:gridCol w:w="900"/>
        <w:gridCol w:w="34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Entity / Feature</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CRUD</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Actor</w:t>
            </w:r>
          </w:p>
        </w:tc>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Priority</w:t>
            </w:r>
          </w:p>
        </w:tc>
        <w:tc>
          <w:tcPr>
            <w:tcW w:type="dxa" w:w="3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Start QA session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System / Editor</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Auto-created when Chapter.Status = ReadyForQA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Read chapter for QA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Tantou Editor</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Page-by-page composite viewer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Create bug pin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Tantou Editor</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Coordinate (X,Y) 0–100%, IssueType, NoteMessage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View / Edit own bug pin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 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Tantou Editor</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Edit before batch is sent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Delete bug pin</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Tantou Editor</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Only before batch is sent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Send feedback batch</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Tantou Editor</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Groups pins under BatchToken; Chapter.Status → Rejected; notify Mangaka</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View bug pins (Mangaka)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See coordinates + notes on each page; assign fix tasks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Approve chapter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Tantou Editor</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All pins → Resolved; Chapter.Status → Approved; triggers Step 6</w:t>
            </w:r>
          </w:p>
        </w:tc>
      </w:tr>
    </w:tbl>
    <w:p>
      <w:pPr>
        <w:spacing w:after="100" w:before="100"/>
      </w:pPr>
      <w:r>
        <w:rPr>
          <w:rFonts w:ascii="Arial" w:cs="Arial" w:eastAsia="Arial" w:hAnsi="Arial"/>
          <w:b w:val="false"/>
          <w:bCs w:val="false"/>
          <w:i w:val="false"/>
          <w:iCs w:val="false"/>
          <w:color w:val="222222"/>
          <w:sz w:val="22"/>
          <w:szCs w:val="22"/>
        </w:rPr>
        <w:t xml:space="preserve"/>
      </w:r>
    </w:p>
    <w:p>
      <w:pPr>
        <w:pStyle w:val="Heading2"/>
        <w:spacing w:after="120" w:before="240"/>
      </w:pPr>
      <w:r>
        <w:rPr>
          <w:rFonts w:ascii="Arial" w:cs="Arial" w:eastAsia="Arial" w:hAnsi="Arial"/>
          <w:b/>
          <w:bCs/>
          <w:color w:val="2E5A9C"/>
          <w:sz w:val="26"/>
          <w:szCs w:val="26"/>
        </w:rPr>
        <w:t xml:space="preserve">4.7 Publishing &amp; Ranking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2200"/>
        <w:gridCol w:w="900"/>
        <w:gridCol w:w="3460"/>
      </w:tblGrid>
      <w:tr>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Entity / Feature</w:t>
            </w:r>
          </w:p>
        </w:tc>
        <w:tc>
          <w:tcPr>
            <w:tcW w:type="dxa" w:w="1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CRUD</w:t>
            </w:r>
          </w:p>
        </w:tc>
        <w:tc>
          <w:tcPr>
            <w:tcW w:type="dxa" w:w="22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Actor</w:t>
            </w:r>
          </w:p>
        </w:tc>
        <w:tc>
          <w:tcPr>
            <w:tcW w:type="dxa" w:w="9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Priority</w:t>
            </w:r>
          </w:p>
        </w:tc>
        <w:tc>
          <w:tcPr>
            <w:tcW w:type="dxa" w:w="34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Select issue type &amp; schedule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Editorial Board</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Sets IssueType + ScheduledPublishAt on Chapter</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Auto-publish chapter</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System Handler</w:t>
            </w:r>
          </w:p>
        </w:tc>
        <w:tc>
          <w:tcPr>
            <w:tcW w:type="dxa" w:w="9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Must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Creates PublicationRecords; sets Chapter.PublishedAt; Redis flush</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View publication history</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Mangaka, Editor, Board</w:t>
            </w:r>
          </w:p>
        </w:tc>
        <w:tc>
          <w:tcPr>
            <w:tcW w:type="dxa" w:w="900"/>
            <w:tcBorders>
              <w:top w:val="single" w:color="CCCCCC" w:sz="1"/>
              <w:left w:val="single" w:color="CCCCCC" w:sz="1"/>
              <w:bottom w:val="single" w:color="CCCCCC" w:sz="1"/>
              <w:right w:val="single" w:color="CCCCCC" w:sz="1"/>
            </w:tcBorders>
            <w:shd w:fill="FAEEDA" w:val="clear"/>
            <w:tcMar>
              <w:top w:type="dxa" w:w="80"/>
              <w:left w:type="dxa" w:w="120"/>
              <w:bottom w:type="dxa" w:w="80"/>
              <w:right w:type="dxa" w:w="120"/>
            </w:tcMar>
            <w:vAlign w:val="center"/>
          </w:tcPr>
          <w:p>
            <w:pPr>
              <w:jc w:val="center"/>
            </w:pPr>
            <w:r>
              <w:rPr>
                <w:rFonts w:ascii="Arial" w:cs="Arial" w:eastAsia="Arial" w:hAnsi="Arial"/>
                <w:b w:val="false"/>
                <w:bCs w:val="false"/>
                <w:color w:val="633806"/>
                <w:sz w:val="20"/>
                <w:szCs w:val="20"/>
              </w:rPr>
              <w:t xml:space="preserve">Should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Published date, issue type, public URL</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Import reader vote data</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Editorial Board</w:t>
            </w:r>
          </w:p>
        </w:tc>
        <w:tc>
          <w:tcPr>
            <w:tcW w:type="dxa" w:w="900"/>
            <w:tcBorders>
              <w:top w:val="single" w:color="CCCCCC" w:sz="1"/>
              <w:left w:val="single" w:color="CCCCCC" w:sz="1"/>
              <w:bottom w:val="single" w:color="CCCCCC" w:sz="1"/>
              <w:right w:val="single" w:color="CCCCCC" w:sz="1"/>
            </w:tcBorders>
            <w:shd w:fill="FAEEDA" w:val="clear"/>
            <w:tcMar>
              <w:top w:type="dxa" w:w="80"/>
              <w:left w:type="dxa" w:w="120"/>
              <w:bottom w:type="dxa" w:w="80"/>
              <w:right w:type="dxa" w:w="120"/>
            </w:tcMar>
            <w:vAlign w:val="center"/>
          </w:tcPr>
          <w:p>
            <w:pPr>
              <w:jc w:val="center"/>
            </w:pPr>
            <w:r>
              <w:rPr>
                <w:rFonts w:ascii="Arial" w:cs="Arial" w:eastAsia="Arial" w:hAnsi="Arial"/>
                <w:b w:val="false"/>
                <w:bCs w:val="false"/>
                <w:color w:val="633806"/>
                <w:sz w:val="20"/>
                <w:szCs w:val="20"/>
              </w:rPr>
              <w:t xml:space="preserve">Should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CSV or manual entry per period; 1 row per series per period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View ranking board</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All actors</w:t>
            </w:r>
          </w:p>
        </w:tc>
        <w:tc>
          <w:tcPr>
            <w:tcW w:type="dxa" w:w="900"/>
            <w:tcBorders>
              <w:top w:val="single" w:color="CCCCCC" w:sz="1"/>
              <w:left w:val="single" w:color="CCCCCC" w:sz="1"/>
              <w:bottom w:val="single" w:color="CCCCCC" w:sz="1"/>
              <w:right w:val="single" w:color="CCCCCC" w:sz="1"/>
            </w:tcBorders>
            <w:shd w:fill="FAEEDA" w:val="clear"/>
            <w:tcMar>
              <w:top w:type="dxa" w:w="80"/>
              <w:left w:type="dxa" w:w="120"/>
              <w:bottom w:type="dxa" w:w="80"/>
              <w:right w:type="dxa" w:w="120"/>
            </w:tcMar>
            <w:vAlign w:val="center"/>
          </w:tcPr>
          <w:p>
            <w:pPr>
              <w:jc w:val="center"/>
            </w:pPr>
            <w:r>
              <w:rPr>
                <w:rFonts w:ascii="Arial" w:cs="Arial" w:eastAsia="Arial" w:hAnsi="Arial"/>
                <w:b w:val="false"/>
                <w:bCs w:val="false"/>
                <w:color w:val="633806"/>
                <w:sz w:val="20"/>
                <w:szCs w:val="20"/>
              </w:rPr>
              <w:t xml:space="preserve">Should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Aggregated after each import; sort by votes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Cancel / change schedule</w:t>
            </w:r>
          </w:p>
        </w:tc>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U</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Editorial Board</w:t>
            </w:r>
          </w:p>
        </w:tc>
        <w:tc>
          <w:tcPr>
            <w:tcW w:type="dxa" w:w="900"/>
            <w:tcBorders>
              <w:top w:val="single" w:color="CCCCCC" w:sz="1"/>
              <w:left w:val="single" w:color="CCCCCC" w:sz="1"/>
              <w:bottom w:val="single" w:color="CCCCCC" w:sz="1"/>
              <w:right w:val="single" w:color="CCCCCC" w:sz="1"/>
            </w:tcBorders>
            <w:shd w:fill="FAEEDA" w:val="clear"/>
            <w:tcMar>
              <w:top w:type="dxa" w:w="80"/>
              <w:left w:type="dxa" w:w="120"/>
              <w:bottom w:type="dxa" w:w="80"/>
              <w:right w:type="dxa" w:w="120"/>
            </w:tcMar>
            <w:vAlign w:val="center"/>
          </w:tcPr>
          <w:p>
            <w:pPr>
              <w:jc w:val="center"/>
            </w:pPr>
            <w:r>
              <w:rPr>
                <w:rFonts w:ascii="Arial" w:cs="Arial" w:eastAsia="Arial" w:hAnsi="Arial"/>
                <w:b w:val="false"/>
                <w:bCs w:val="false"/>
                <w:color w:val="633806"/>
                <w:sz w:val="20"/>
                <w:szCs w:val="20"/>
              </w:rPr>
              <w:t xml:space="preserve">Should Have</w:t>
            </w:r>
          </w:p>
        </w:tc>
        <w:tc>
          <w:tcPr>
            <w:tcW w:type="dxa" w:w="34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Update ScheduledPublishAt or cancel publication</w:t>
            </w:r>
          </w:p>
        </w:tc>
      </w:tr>
    </w:tbl>
    <w:p>
      <w:pPr>
        <w:spacing w:after="100" w:before="100"/>
      </w:pPr>
      <w:r>
        <w:rPr>
          <w:rFonts w:ascii="Arial" w:cs="Arial" w:eastAsia="Arial" w:hAnsi="Arial"/>
          <w:b w:val="false"/>
          <w:bCs w:val="false"/>
          <w:i w:val="false"/>
          <w:iCs w:val="false"/>
          <w:color w:val="222222"/>
          <w:sz w:val="22"/>
          <w:szCs w:val="22"/>
        </w:rPr>
        <w:t xml:space="preserve"/>
      </w:r>
    </w:p>
    <w:p>
      <w:r>
        <w:br w:type="page"/>
      </w:r>
    </w:p>
    <w:p>
      <w:pPr>
        <w:pStyle w:val="Heading1"/>
        <w:spacing w:after="160" w:before="320"/>
      </w:pPr>
      <w:r>
        <w:rPr>
          <w:rFonts w:ascii="Arial" w:cs="Arial" w:eastAsia="Arial" w:hAnsi="Arial"/>
          <w:b/>
          <w:bCs/>
          <w:color w:val="1F3864"/>
          <w:sz w:val="32"/>
          <w:szCs w:val="32"/>
        </w:rPr>
        <w:t xml:space="preserve">5. Database Architecture (SQL Server — v2 Revised)</w:t>
      </w:r>
    </w:p>
    <w:p>
      <w:pPr>
        <w:spacing w:after="100" w:before="100"/>
      </w:pPr>
      <w:r>
        <w:rPr>
          <w:rFonts w:ascii="Arial" w:cs="Arial" w:eastAsia="Arial" w:hAnsi="Arial"/>
          <w:b w:val="false"/>
          <w:bCs w:val="false"/>
          <w:i w:val="false"/>
          <w:iCs w:val="false"/>
          <w:color w:val="222222"/>
          <w:sz w:val="22"/>
          <w:szCs w:val="22"/>
        </w:rPr>
        <w:t xml:space="preserve">All primary keys use UNIQUEIDENTIFIER (GUID) for compatibility with C# Clean Architecture / CQRS. SystemAuditLogs uses BIGINT IDENTITY for high-insert performance.</w:t>
      </w:r>
    </w:p>
    <w:p>
      <w:pPr>
        <w:spacing w:after="100" w:before="100"/>
      </w:pPr>
      <w:r>
        <w:rPr>
          <w:rFonts w:ascii="Arial" w:cs="Arial" w:eastAsia="Arial" w:hAnsi="Arial"/>
          <w:b w:val="false"/>
          <w:bCs w:val="false"/>
          <w:i w:val="false"/>
          <w:iCs w:val="false"/>
          <w:color w:val="222222"/>
          <w:sz w:val="22"/>
          <w:szCs w:val="22"/>
        </w:rPr>
        <w:t xml:space="preserve"/>
      </w:r>
    </w:p>
    <w:p>
      <w:pPr>
        <w:pStyle w:val="Heading2"/>
        <w:spacing w:after="120" w:before="240"/>
      </w:pPr>
      <w:r>
        <w:rPr>
          <w:rFonts w:ascii="Arial" w:cs="Arial" w:eastAsia="Arial" w:hAnsi="Arial"/>
          <w:b/>
          <w:bCs/>
          <w:color w:val="2E5A9C"/>
          <w:sz w:val="26"/>
          <w:szCs w:val="26"/>
        </w:rPr>
        <w:t xml:space="preserve">5.1 Schema Changes vs v1</w:t>
      </w:r>
    </w:p>
    <w:p>
      <w:pPr>
        <w:spacing w:after="100" w:before="100"/>
      </w:pPr>
      <w:r>
        <w:rPr>
          <w:rFonts w:ascii="Arial" w:cs="Arial" w:eastAsia="Arial" w:hAnsi="Arial"/>
          <w:b w:val="false"/>
          <w:bCs w:val="false"/>
          <w:i w:val="false"/>
          <w:iCs w:val="false"/>
          <w:color w:val="222222"/>
          <w:sz w:val="22"/>
          <w:szCs w:val="22"/>
        </w:rPr>
        <w:t xml:space="preserve">11 fixes applied to existing tables + 4 new tables added.</w:t>
      </w:r>
    </w:p>
    <w:p>
      <w:pPr>
        <w:spacing w:after="100" w:before="100"/>
      </w:pPr>
      <w:r>
        <w:rPr>
          <w:rFonts w:ascii="Arial" w:cs="Arial" w:eastAsia="Arial" w:hAnsi="Arial"/>
          <w:b w:val="false"/>
          <w:bCs w:val="false"/>
          <w:i w:val="false"/>
          <w:iCs w:val="false"/>
          <w:color w:val="222222"/>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00"/>
        <w:gridCol w:w="2400"/>
        <w:gridCol w:w="3160"/>
        <w:gridCol w:w="1800"/>
      </w:tblGrid>
      <w:t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Table</w:t>
            </w:r>
          </w:p>
        </w:tc>
        <w:tc>
          <w:tcPr>
            <w:tcW w:type="dxa" w:w="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Fix #</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Column(s) Added</w:t>
            </w:r>
          </w:p>
        </w:tc>
        <w:tc>
          <w:tcPr>
            <w:tcW w:type="dxa" w:w="3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Reason</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Severity</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Users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FIX-1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FullName NVARCHAR(200), AvatarUrl NVARCHAR(2048)</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Required for profile display; SRS mentions user can edit profile</w:t>
            </w:r>
          </w:p>
        </w:tc>
        <w:tc>
          <w:tcPr>
            <w:tcW w:type="dxa" w:w="1800"/>
            <w:tcBorders>
              <w:top w:val="single" w:color="CCCCCC" w:sz="1"/>
              <w:left w:val="single" w:color="CCCCCC" w:sz="1"/>
              <w:bottom w:val="single" w:color="CCCCCC" w:sz="1"/>
              <w:right w:val="single" w:color="CCCCCC" w:sz="1"/>
            </w:tcBorders>
            <w:shd w:fill="E1F5EE" w:val="clear"/>
            <w:tcMar>
              <w:top w:type="dxa" w:w="80"/>
              <w:left w:type="dxa" w:w="120"/>
              <w:bottom w:type="dxa" w:w="80"/>
              <w:right w:type="dxa" w:w="120"/>
            </w:tcMar>
            <w:vAlign w:val="center"/>
          </w:tcPr>
          <w:p>
            <w:pPr>
              <w:jc w:val="center"/>
            </w:pPr>
            <w:r>
              <w:rPr>
                <w:rFonts w:ascii="Arial" w:cs="Arial" w:eastAsia="Arial" w:hAnsi="Arial"/>
                <w:b w:val="false"/>
                <w:bCs w:val="false"/>
                <w:color w:val="085041"/>
                <w:sz w:val="20"/>
                <w:szCs w:val="20"/>
              </w:rPr>
              <w:t xml:space="preserve">Minor</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SeriesSubmissions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FIX-2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ReviewedByUserId FK → Users, ReviewedAt DATETIME2</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Audit trail: which Board member approved/rejected and when</w:t>
            </w:r>
          </w:p>
        </w:tc>
        <w:tc>
          <w:tcPr>
            <w:tcW w:type="dxa" w:w="1800"/>
            <w:tcBorders>
              <w:top w:val="single" w:color="CCCCCC" w:sz="1"/>
              <w:left w:val="single" w:color="CCCCCC" w:sz="1"/>
              <w:bottom w:val="single" w:color="CCCCCC" w:sz="1"/>
              <w:right w:val="single" w:color="CCCCCC" w:sz="1"/>
            </w:tcBorders>
            <w:shd w:fill="FAEEDA" w:val="clear"/>
            <w:tcMar>
              <w:top w:type="dxa" w:w="80"/>
              <w:left w:type="dxa" w:w="120"/>
              <w:bottom w:type="dxa" w:w="80"/>
              <w:right w:type="dxa" w:w="120"/>
            </w:tcMar>
            <w:vAlign w:val="center"/>
          </w:tcPr>
          <w:p>
            <w:pPr>
              <w:jc w:val="center"/>
            </w:pPr>
            <w:r>
              <w:rPr>
                <w:rFonts w:ascii="Arial" w:cs="Arial" w:eastAsia="Arial" w:hAnsi="Arial"/>
                <w:b w:val="false"/>
                <w:bCs w:val="false"/>
                <w:color w:val="633806"/>
                <w:sz w:val="20"/>
                <w:szCs w:val="20"/>
              </w:rPr>
              <w:t xml:space="preserve">Important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MangaSeries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FIX-3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Status NVARCHAR(50) DEFAULT Active + CHECK constraint, CoverImageUrl, Genre</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CRITICAL: Board cannot cancel series without Status column; prevents orphan chapters</w:t>
            </w:r>
          </w:p>
        </w:tc>
        <w:tc>
          <w:tcPr>
            <w:tcW w:type="dxa" w:w="18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Critical</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Chapters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FIX-4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AssignedEditorId FK → Users, PublishedAt DATETIME2</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Tantou Editor assignment per chapter; actual publish timestamp separate from scheduled</w:t>
            </w:r>
          </w:p>
        </w:tc>
        <w:tc>
          <w:tcPr>
            <w:tcW w:type="dxa" w:w="1800"/>
            <w:tcBorders>
              <w:top w:val="single" w:color="CCCCCC" w:sz="1"/>
              <w:left w:val="single" w:color="CCCCCC" w:sz="1"/>
              <w:bottom w:val="single" w:color="CCCCCC" w:sz="1"/>
              <w:right w:val="single" w:color="CCCCCC" w:sz="1"/>
            </w:tcBorders>
            <w:shd w:fill="FAEEDA" w:val="clear"/>
            <w:tcMar>
              <w:top w:type="dxa" w:w="80"/>
              <w:left w:type="dxa" w:w="120"/>
              <w:bottom w:type="dxa" w:w="80"/>
              <w:right w:type="dxa" w:w="120"/>
            </w:tcMar>
            <w:vAlign w:val="center"/>
          </w:tcPr>
          <w:p>
            <w:pPr>
              <w:jc w:val="center"/>
            </w:pPr>
            <w:r>
              <w:rPr>
                <w:rFonts w:ascii="Arial" w:cs="Arial" w:eastAsia="Arial" w:hAnsi="Arial"/>
                <w:b w:val="false"/>
                <w:bCs w:val="false"/>
                <w:color w:val="633806"/>
                <w:sz w:val="20"/>
                <w:szCs w:val="20"/>
              </w:rPr>
              <w:t xml:space="preserve">Important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AssistantInvitations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FIX-5</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AssignedRole NVARCHAR(100) + CHECK constraint</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Role must be set at invite time to auto-populate ChapterTeams on accept</w:t>
            </w:r>
          </w:p>
        </w:tc>
        <w:tc>
          <w:tcPr>
            <w:tcW w:type="dxa" w:w="1800"/>
            <w:tcBorders>
              <w:top w:val="single" w:color="CCCCCC" w:sz="1"/>
              <w:left w:val="single" w:color="CCCCCC" w:sz="1"/>
              <w:bottom w:val="single" w:color="CCCCCC" w:sz="1"/>
              <w:right w:val="single" w:color="CCCCCC" w:sz="1"/>
            </w:tcBorders>
            <w:shd w:fill="FAEEDA" w:val="clear"/>
            <w:tcMar>
              <w:top w:type="dxa" w:w="80"/>
              <w:left w:type="dxa" w:w="120"/>
              <w:bottom w:type="dxa" w:w="80"/>
              <w:right w:type="dxa" w:w="120"/>
            </w:tcMar>
            <w:vAlign w:val="center"/>
          </w:tcPr>
          <w:p>
            <w:pPr>
              <w:jc w:val="center"/>
            </w:pPr>
            <w:r>
              <w:rPr>
                <w:rFonts w:ascii="Arial" w:cs="Arial" w:eastAsia="Arial" w:hAnsi="Arial"/>
                <w:b w:val="false"/>
                <w:bCs w:val="false"/>
                <w:color w:val="633806"/>
                <w:sz w:val="20"/>
                <w:szCs w:val="20"/>
              </w:rPr>
              <w:t xml:space="preserve">Important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ChapterTeams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FIX-6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CreatedAt DATETIME2, InvitedByUserId FK → Users</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Audit trail for team membership; who added whom</w:t>
            </w:r>
          </w:p>
        </w:tc>
        <w:tc>
          <w:tcPr>
            <w:tcW w:type="dxa" w:w="1800"/>
            <w:tcBorders>
              <w:top w:val="single" w:color="CCCCCC" w:sz="1"/>
              <w:left w:val="single" w:color="CCCCCC" w:sz="1"/>
              <w:bottom w:val="single" w:color="CCCCCC" w:sz="1"/>
              <w:right w:val="single" w:color="CCCCCC" w:sz="1"/>
            </w:tcBorders>
            <w:shd w:fill="E1F5EE" w:val="clear"/>
            <w:tcMar>
              <w:top w:type="dxa" w:w="80"/>
              <w:left w:type="dxa" w:w="120"/>
              <w:bottom w:type="dxa" w:w="80"/>
              <w:right w:type="dxa" w:w="120"/>
            </w:tcMar>
            <w:vAlign w:val="center"/>
          </w:tcPr>
          <w:p>
            <w:pPr>
              <w:jc w:val="center"/>
            </w:pPr>
            <w:r>
              <w:rPr>
                <w:rFonts w:ascii="Arial" w:cs="Arial" w:eastAsia="Arial" w:hAnsi="Arial"/>
                <w:b w:val="false"/>
                <w:bCs w:val="false"/>
                <w:color w:val="085041"/>
                <w:sz w:val="20"/>
                <w:szCs w:val="20"/>
              </w:rPr>
              <w:t xml:space="preserve">Minor</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PageTasks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FIX-7</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AssignedAssistantId FK → Users (NOT NULL capable), CreatedAt</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CRITICAL: Without this, Assistant task list screen has no data; entire MF2 broken from start</w:t>
            </w:r>
          </w:p>
        </w:tc>
        <w:tc>
          <w:tcPr>
            <w:tcW w:type="dxa" w:w="18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Critical</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ArtworkLayers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FIX-8</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RejectionNote NVARCHAR(MAX), SubmittedAt DATETIME2, ReviewedAt DATETIME2</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Assistant needs rejection note to know what to fix; timestamps for deadline tracking</w:t>
            </w:r>
          </w:p>
        </w:tc>
        <w:tc>
          <w:tcPr>
            <w:tcW w:type="dxa" w:w="1800"/>
            <w:tcBorders>
              <w:top w:val="single" w:color="CCCCCC" w:sz="1"/>
              <w:left w:val="single" w:color="CCCCCC" w:sz="1"/>
              <w:bottom w:val="single" w:color="CCCCCC" w:sz="1"/>
              <w:right w:val="single" w:color="CCCCCC" w:sz="1"/>
            </w:tcBorders>
            <w:shd w:fill="FAEEDA" w:val="clear"/>
            <w:tcMar>
              <w:top w:type="dxa" w:w="80"/>
              <w:left w:type="dxa" w:w="120"/>
              <w:bottom w:type="dxa" w:w="80"/>
              <w:right w:type="dxa" w:w="120"/>
            </w:tcMar>
            <w:vAlign w:val="center"/>
          </w:tcPr>
          <w:p>
            <w:pPr>
              <w:jc w:val="center"/>
            </w:pPr>
            <w:r>
              <w:rPr>
                <w:rFonts w:ascii="Arial" w:cs="Arial" w:eastAsia="Arial" w:hAnsi="Arial"/>
                <w:b w:val="false"/>
                <w:bCs w:val="false"/>
                <w:color w:val="633806"/>
                <w:sz w:val="20"/>
                <w:szCs w:val="20"/>
              </w:rPr>
              <w:t xml:space="preserve">Important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PreviewPages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FIX-9</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IsPublished BIT DEFAULT 0</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Differentiate internal review file from publicly deployed CDN file</w:t>
            </w:r>
          </w:p>
        </w:tc>
        <w:tc>
          <w:tcPr>
            <w:tcW w:type="dxa" w:w="1800"/>
            <w:tcBorders>
              <w:top w:val="single" w:color="CCCCCC" w:sz="1"/>
              <w:left w:val="single" w:color="CCCCCC" w:sz="1"/>
              <w:bottom w:val="single" w:color="CCCCCC" w:sz="1"/>
              <w:right w:val="single" w:color="CCCCCC" w:sz="1"/>
            </w:tcBorders>
            <w:shd w:fill="E1F5EE" w:val="clear"/>
            <w:tcMar>
              <w:top w:type="dxa" w:w="80"/>
              <w:left w:type="dxa" w:w="120"/>
              <w:bottom w:type="dxa" w:w="80"/>
              <w:right w:type="dxa" w:w="120"/>
            </w:tcMar>
            <w:vAlign w:val="center"/>
          </w:tcPr>
          <w:p>
            <w:pPr>
              <w:jc w:val="center"/>
            </w:pPr>
            <w:r>
              <w:rPr>
                <w:rFonts w:ascii="Arial" w:cs="Arial" w:eastAsia="Arial" w:hAnsi="Arial"/>
                <w:b w:val="false"/>
                <w:bCs w:val="false"/>
                <w:color w:val="085041"/>
                <w:sz w:val="20"/>
                <w:szCs w:val="20"/>
              </w:rPr>
              <w:t xml:space="preserve">Minor</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BugPins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FIX-10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ChapterId FK → Chapters, IssueType NVARCHAR(50) + CHECK, ResolvedAt DATETIME2</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CRITICAL: Without ChapterId, loading all pins for a chapter requires double JOIN — slow on large chapters</w:t>
            </w:r>
          </w:p>
        </w:tc>
        <w:tc>
          <w:tcPr>
            <w:tcW w:type="dxa" w:w="1800"/>
            <w:tcBorders>
              <w:top w:val="single" w:color="CCCCCC" w:sz="1"/>
              <w:left w:val="single" w:color="CCCCCC" w:sz="1"/>
              <w:bottom w:val="single" w:color="CCCCCC" w:sz="1"/>
              <w:right w:val="single" w:color="CCCCCC" w:sz="1"/>
            </w:tcBorders>
            <w:shd w:fill="FCEBEB" w:val="clear"/>
            <w:tcMar>
              <w:top w:type="dxa" w:w="80"/>
              <w:left w:type="dxa" w:w="120"/>
              <w:bottom w:type="dxa" w:w="80"/>
              <w:right w:type="dxa" w:w="120"/>
            </w:tcMar>
            <w:vAlign w:val="center"/>
          </w:tcPr>
          <w:p>
            <w:pPr>
              <w:jc w:val="center"/>
            </w:pPr>
            <w:r>
              <w:rPr>
                <w:rFonts w:ascii="Arial" w:cs="Arial" w:eastAsia="Arial" w:hAnsi="Arial"/>
                <w:b w:val="false"/>
                <w:bCs w:val="false"/>
                <w:color w:val="791F1F"/>
                <w:sz w:val="20"/>
                <w:szCs w:val="20"/>
              </w:rPr>
              <w:t xml:space="preserve">Critical</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Notifications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FIX-11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RelatedEntityType NVARCHAR(50) + CHECK constraint</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UI cannot build correct deep link without knowing entity type of RelatedEntityId</w:t>
            </w:r>
          </w:p>
        </w:tc>
        <w:tc>
          <w:tcPr>
            <w:tcW w:type="dxa" w:w="1800"/>
            <w:tcBorders>
              <w:top w:val="single" w:color="CCCCCC" w:sz="1"/>
              <w:left w:val="single" w:color="CCCCCC" w:sz="1"/>
              <w:bottom w:val="single" w:color="CCCCCC" w:sz="1"/>
              <w:right w:val="single" w:color="CCCCCC" w:sz="1"/>
            </w:tcBorders>
            <w:shd w:fill="FAEEDA" w:val="clear"/>
            <w:tcMar>
              <w:top w:type="dxa" w:w="80"/>
              <w:left w:type="dxa" w:w="120"/>
              <w:bottom w:type="dxa" w:w="80"/>
              <w:right w:type="dxa" w:w="120"/>
            </w:tcMar>
            <w:vAlign w:val="center"/>
          </w:tcPr>
          <w:p>
            <w:pPr>
              <w:jc w:val="center"/>
            </w:pPr>
            <w:r>
              <w:rPr>
                <w:rFonts w:ascii="Arial" w:cs="Arial" w:eastAsia="Arial" w:hAnsi="Arial"/>
                <w:b w:val="false"/>
                <w:bCs w:val="false"/>
                <w:color w:val="633806"/>
                <w:sz w:val="20"/>
                <w:szCs w:val="20"/>
              </w:rPr>
              <w:t xml:space="preserve">Important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SystemAuditLogs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Minor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EntityType NVARCHAR(50), EntityId UNIQUEIDENTIFIER</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Enables querying audit log by specific object (e.g. show all actions on ChapterId X)</w:t>
            </w:r>
          </w:p>
        </w:tc>
        <w:tc>
          <w:tcPr>
            <w:tcW w:type="dxa" w:w="1800"/>
            <w:tcBorders>
              <w:top w:val="single" w:color="CCCCCC" w:sz="1"/>
              <w:left w:val="single" w:color="CCCCCC" w:sz="1"/>
              <w:bottom w:val="single" w:color="CCCCCC" w:sz="1"/>
              <w:right w:val="single" w:color="CCCCCC" w:sz="1"/>
            </w:tcBorders>
            <w:shd w:fill="E1F5EE" w:val="clear"/>
            <w:tcMar>
              <w:top w:type="dxa" w:w="80"/>
              <w:left w:type="dxa" w:w="120"/>
              <w:bottom w:type="dxa" w:w="80"/>
              <w:right w:type="dxa" w:w="120"/>
            </w:tcMar>
            <w:vAlign w:val="center"/>
          </w:tcPr>
          <w:p>
            <w:pPr>
              <w:jc w:val="center"/>
            </w:pPr>
            <w:r>
              <w:rPr>
                <w:rFonts w:ascii="Arial" w:cs="Arial" w:eastAsia="Arial" w:hAnsi="Arial"/>
                <w:b w:val="false"/>
                <w:bCs w:val="false"/>
                <w:color w:val="085041"/>
                <w:sz w:val="20"/>
                <w:szCs w:val="20"/>
              </w:rPr>
              <w:t xml:space="preserve">Minor</w:t>
            </w:r>
          </w:p>
        </w:tc>
      </w:tr>
    </w:tbl>
    <w:p>
      <w:pPr>
        <w:spacing w:after="100" w:before="100"/>
      </w:pPr>
      <w:r>
        <w:rPr>
          <w:rFonts w:ascii="Arial" w:cs="Arial" w:eastAsia="Arial" w:hAnsi="Arial"/>
          <w:b w:val="false"/>
          <w:bCs w:val="false"/>
          <w:i w:val="false"/>
          <w:iCs w:val="false"/>
          <w:color w:val="222222"/>
          <w:sz w:val="22"/>
          <w:szCs w:val="22"/>
        </w:rPr>
        <w:t xml:space="preserve"/>
      </w:r>
    </w:p>
    <w:p>
      <w:pPr>
        <w:pStyle w:val="Heading2"/>
        <w:spacing w:after="120" w:before="240"/>
      </w:pPr>
      <w:r>
        <w:rPr>
          <w:rFonts w:ascii="Arial" w:cs="Arial" w:eastAsia="Arial" w:hAnsi="Arial"/>
          <w:b/>
          <w:bCs/>
          <w:color w:val="2E5A9C"/>
          <w:sz w:val="26"/>
          <w:szCs w:val="26"/>
        </w:rPr>
        <w:t xml:space="preserve">5.2 New Tables Added</w:t>
      </w:r>
    </w:p>
    <w:p>
      <w:pPr>
        <w:spacing w:after="100" w:before="100"/>
      </w:pPr>
      <w:r>
        <w:rPr>
          <w:rFonts w:ascii="Arial" w:cs="Arial" w:eastAsia="Arial" w:hAnsi="Arial"/>
          <w:b w:val="false"/>
          <w:bCs w:val="false"/>
          <w:i w:val="false"/>
          <w:iCs w:val="false"/>
          <w:color w:val="222222"/>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600"/>
        <w:gridCol w:w="2400"/>
        <w:gridCol w:w="3160"/>
        <w:gridCol w:w="1800"/>
      </w:tblGrid>
      <w:t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Table</w:t>
            </w:r>
          </w:p>
        </w:tc>
        <w:tc>
          <w:tcPr>
            <w:tcW w:type="dxa" w:w="6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Fix #</w:t>
            </w:r>
          </w:p>
        </w:tc>
        <w:tc>
          <w:tcPr>
            <w:tcW w:type="dxa" w:w="2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Column(s) Added</w:t>
            </w:r>
          </w:p>
        </w:tc>
        <w:tc>
          <w:tcPr>
            <w:tcW w:type="dxa" w:w="316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Reason</w:t>
            </w:r>
          </w:p>
        </w:tc>
        <w:tc>
          <w:tcPr>
            <w:tcW w:type="dxa" w:w="18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Severity</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RefreshTokens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NEW</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Id, UserId, Token, ExpiresAt, IsRevoked, RevokedAt</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JWT lifecycle: invalidate tokens on logout and on role elevation (Reader → Mangaka)</w:t>
            </w:r>
          </w:p>
        </w:tc>
        <w:tc>
          <w:tcPr>
            <w:tcW w:type="dxa" w:w="1800"/>
            <w:tcBorders>
              <w:top w:val="single" w:color="CCCCCC" w:sz="1"/>
              <w:left w:val="single" w:color="CCCCCC" w:sz="1"/>
              <w:bottom w:val="single" w:color="CCCCCC" w:sz="1"/>
              <w:right w:val="single" w:color="CCCCCC" w:sz="1"/>
            </w:tcBorders>
            <w:shd w:fill="FAEEDA" w:val="clear"/>
            <w:tcMar>
              <w:top w:type="dxa" w:w="80"/>
              <w:left w:type="dxa" w:w="120"/>
              <w:bottom w:type="dxa" w:w="80"/>
              <w:right w:type="dxa" w:w="120"/>
            </w:tcMar>
            <w:vAlign w:val="center"/>
          </w:tcPr>
          <w:p>
            <w:pPr>
              <w:jc w:val="center"/>
            </w:pPr>
            <w:r>
              <w:rPr>
                <w:rFonts w:ascii="Arial" w:cs="Arial" w:eastAsia="Arial" w:hAnsi="Arial"/>
                <w:b w:val="false"/>
                <w:bCs w:val="false"/>
                <w:color w:val="633806"/>
                <w:sz w:val="20"/>
                <w:szCs w:val="20"/>
              </w:rPr>
              <w:t xml:space="preserve">Important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VoteData</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NEW</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Id, SeriesId, VotePeriod, VoteCount, ImportedBy, ImportedAt</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Stores raw reader vote counts imported by Editorial Board after each release period</w:t>
            </w:r>
          </w:p>
        </w:tc>
        <w:tc>
          <w:tcPr>
            <w:tcW w:type="dxa" w:w="1800"/>
            <w:tcBorders>
              <w:top w:val="single" w:color="CCCCCC" w:sz="1"/>
              <w:left w:val="single" w:color="CCCCCC" w:sz="1"/>
              <w:bottom w:val="single" w:color="CCCCCC" w:sz="1"/>
              <w:right w:val="single" w:color="CCCCCC" w:sz="1"/>
            </w:tcBorders>
            <w:shd w:fill="E1F5EE" w:val="clear"/>
            <w:tcMar>
              <w:top w:type="dxa" w:w="80"/>
              <w:left w:type="dxa" w:w="120"/>
              <w:bottom w:type="dxa" w:w="80"/>
              <w:right w:type="dxa" w:w="120"/>
            </w:tcMar>
            <w:vAlign w:val="center"/>
          </w:tcPr>
          <w:p>
            <w:pPr>
              <w:jc w:val="center"/>
            </w:pPr>
            <w:r>
              <w:rPr>
                <w:rFonts w:ascii="Arial" w:cs="Arial" w:eastAsia="Arial" w:hAnsi="Arial"/>
                <w:b w:val="false"/>
                <w:bCs w:val="false"/>
                <w:color w:val="085041"/>
                <w:sz w:val="20"/>
                <w:szCs w:val="20"/>
              </w:rPr>
              <w:t xml:space="preserve">Should Have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RankingSnapshots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NEW</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Id, SeriesId, VotePeriod, Rank, TotalVotes</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Aggregated ranking per period; used for the ranking board displayed to all actors</w:t>
            </w:r>
          </w:p>
        </w:tc>
        <w:tc>
          <w:tcPr>
            <w:tcW w:type="dxa" w:w="1800"/>
            <w:tcBorders>
              <w:top w:val="single" w:color="CCCCCC" w:sz="1"/>
              <w:left w:val="single" w:color="CCCCCC" w:sz="1"/>
              <w:bottom w:val="single" w:color="CCCCCC" w:sz="1"/>
              <w:right w:val="single" w:color="CCCCCC" w:sz="1"/>
            </w:tcBorders>
            <w:shd w:fill="E1F5EE" w:val="clear"/>
            <w:tcMar>
              <w:top w:type="dxa" w:w="80"/>
              <w:left w:type="dxa" w:w="120"/>
              <w:bottom w:type="dxa" w:w="80"/>
              <w:right w:type="dxa" w:w="120"/>
            </w:tcMar>
            <w:vAlign w:val="center"/>
          </w:tcPr>
          <w:p>
            <w:pPr>
              <w:jc w:val="center"/>
            </w:pPr>
            <w:r>
              <w:rPr>
                <w:rFonts w:ascii="Arial" w:cs="Arial" w:eastAsia="Arial" w:hAnsi="Arial"/>
                <w:b w:val="false"/>
                <w:bCs w:val="false"/>
                <w:color w:val="085041"/>
                <w:sz w:val="20"/>
                <w:szCs w:val="20"/>
              </w:rPr>
              <w:t xml:space="preserve">Should Have</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1F3864"/>
                <w:sz w:val="20"/>
                <w:szCs w:val="20"/>
              </w:rPr>
              <w:t xml:space="preserve">PublicationRecords</w:t>
            </w:r>
          </w:p>
        </w:tc>
        <w:tc>
          <w:tcPr>
            <w:tcW w:type="dxa" w:w="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NEW</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Id, ChapterId, IssueType, PublicationUrl, CacheKey, PublishedAt</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Immutable log of each publish event; captures actual CDN URL and Redis cache key for MF8</w:t>
            </w:r>
          </w:p>
        </w:tc>
        <w:tc>
          <w:tcPr>
            <w:tcW w:type="dxa" w:w="1800"/>
            <w:tcBorders>
              <w:top w:val="single" w:color="CCCCCC" w:sz="1"/>
              <w:left w:val="single" w:color="CCCCCC" w:sz="1"/>
              <w:bottom w:val="single" w:color="CCCCCC" w:sz="1"/>
              <w:right w:val="single" w:color="CCCCCC" w:sz="1"/>
            </w:tcBorders>
            <w:shd w:fill="E1F5EE" w:val="clear"/>
            <w:tcMar>
              <w:top w:type="dxa" w:w="80"/>
              <w:left w:type="dxa" w:w="120"/>
              <w:bottom w:type="dxa" w:w="80"/>
              <w:right w:type="dxa" w:w="120"/>
            </w:tcMar>
            <w:vAlign w:val="center"/>
          </w:tcPr>
          <w:p>
            <w:pPr>
              <w:jc w:val="center"/>
            </w:pPr>
            <w:r>
              <w:rPr>
                <w:rFonts w:ascii="Arial" w:cs="Arial" w:eastAsia="Arial" w:hAnsi="Arial"/>
                <w:b w:val="false"/>
                <w:bCs w:val="false"/>
                <w:color w:val="085041"/>
                <w:sz w:val="20"/>
                <w:szCs w:val="20"/>
              </w:rPr>
              <w:t xml:space="preserve">Should Have</w:t>
            </w:r>
          </w:p>
        </w:tc>
      </w:tr>
    </w:tbl>
    <w:p>
      <w:pPr>
        <w:spacing w:after="100" w:before="100"/>
      </w:pPr>
      <w:r>
        <w:rPr>
          <w:rFonts w:ascii="Arial" w:cs="Arial" w:eastAsia="Arial" w:hAnsi="Arial"/>
          <w:b w:val="false"/>
          <w:bCs w:val="false"/>
          <w:i w:val="false"/>
          <w:iCs w:val="false"/>
          <w:color w:val="222222"/>
          <w:sz w:val="22"/>
          <w:szCs w:val="22"/>
        </w:rPr>
        <w:t xml:space="preserve"/>
      </w:r>
    </w:p>
    <w:p>
      <w:pPr>
        <w:pStyle w:val="Heading2"/>
        <w:spacing w:after="120" w:before="240"/>
      </w:pPr>
      <w:r>
        <w:rPr>
          <w:rFonts w:ascii="Arial" w:cs="Arial" w:eastAsia="Arial" w:hAnsi="Arial"/>
          <w:b/>
          <w:bCs/>
          <w:color w:val="2E5A9C"/>
          <w:sz w:val="26"/>
          <w:szCs w:val="26"/>
        </w:rPr>
        <w:t xml:space="preserve">5.3 Soft Delete Configuration (EF Core)</w:t>
      </w:r>
    </w:p>
    <w:p>
      <w:pPr>
        <w:spacing w:after="100" w:before="100"/>
      </w:pPr>
      <w:r>
        <w:rPr>
          <w:rFonts w:ascii="Arial" w:cs="Arial" w:eastAsia="Arial" w:hAnsi="Arial"/>
          <w:b w:val="false"/>
          <w:bCs w:val="false"/>
          <w:i w:val="false"/>
          <w:iCs w:val="false"/>
          <w:color w:val="222222"/>
          <w:sz w:val="22"/>
          <w:szCs w:val="22"/>
        </w:rPr>
        <w:t xml:space="preserve">Entities with soft delete must have global query filters registered in DbContext:</w:t>
      </w:r>
    </w:p>
    <w:p>
      <w:pPr>
        <w:spacing w:after="100" w:before="100"/>
      </w:pPr>
      <w:r>
        <w:rPr>
          <w:rFonts w:ascii="Arial" w:cs="Arial" w:eastAsia="Arial" w:hAnsi="Arial"/>
          <w:b w:val="false"/>
          <w:bCs w:val="false"/>
          <w:i w:val="false"/>
          <w:iCs w:val="false"/>
          <w:color w:val="222222"/>
          <w:sz w:val="22"/>
          <w:szCs w:val="22"/>
        </w:rPr>
        <w:t xml:space="preserve"/>
      </w:r>
    </w:p>
    <w:p>
      <w:pPr>
        <w:shd w:fill="F3F3F3" w:val="clear"/>
        <w:spacing w:after="80" w:before="80"/>
      </w:pPr>
      <w:r>
        <w:rPr>
          <w:rFonts w:ascii="Courier New" w:cs="Courier New" w:eastAsia="Courier New" w:hAnsi="Courier New"/>
          <w:color w:val="1F3864"/>
          <w:sz w:val="20"/>
          <w:szCs w:val="20"/>
        </w:rPr>
        <w:t xml:space="preserve">builder.Entity&lt;Chapter&gt;().HasQueryFilter(x =&gt; !x.IsDeleted);</w:t>
      </w:r>
    </w:p>
    <w:p>
      <w:pPr>
        <w:shd w:fill="F3F3F3" w:val="clear"/>
        <w:spacing w:after="80" w:before="0"/>
      </w:pPr>
      <w:r>
        <w:rPr>
          <w:rFonts w:ascii="Courier New" w:cs="Courier New" w:eastAsia="Courier New" w:hAnsi="Courier New"/>
          <w:color w:val="1F3864"/>
          <w:sz w:val="20"/>
          <w:szCs w:val="20"/>
        </w:rPr>
        <w:t xml:space="preserve">builder.Entity&lt;MangaSeries&gt;().HasQueryFilter(x =&gt; !x.IsDeleted);</w:t>
      </w:r>
    </w:p>
    <w:p>
      <w:pPr>
        <w:shd w:fill="F3F3F3" w:val="clear"/>
        <w:spacing w:after="80" w:before="0"/>
      </w:pPr>
      <w:r>
        <w:rPr>
          <w:rFonts w:ascii="Courier New" w:cs="Courier New" w:eastAsia="Courier New" w:hAnsi="Courier New"/>
          <w:color w:val="1F3864"/>
          <w:sz w:val="20"/>
          <w:szCs w:val="20"/>
        </w:rPr>
        <w:t xml:space="preserve">builder.Entity&lt;SeriesSubmissions&gt;().HasQueryFilter(x =&gt; !x.IsDeleted);</w:t>
      </w:r>
    </w:p>
    <w:p>
      <w:pPr>
        <w:shd w:fill="F3F3F3" w:val="clear"/>
        <w:spacing w:after="160" w:before="0"/>
      </w:pPr>
      <w:r>
        <w:rPr>
          <w:rFonts w:ascii="Courier New" w:cs="Courier New" w:eastAsia="Courier New" w:hAnsi="Courier New"/>
          <w:color w:val="1F3864"/>
          <w:sz w:val="20"/>
          <w:szCs w:val="20"/>
        </w:rPr>
        <w:t xml:space="preserve">builder.Entity&lt;User&gt;().HasQueryFilter(x =&gt; !x.IsDeleted);</w:t>
      </w:r>
    </w:p>
    <w:p>
      <w:r>
        <w:br w:type="page"/>
      </w:r>
    </w:p>
    <w:p>
      <w:pPr>
        <w:pStyle w:val="Heading1"/>
        <w:spacing w:after="160" w:before="320"/>
      </w:pPr>
      <w:r>
        <w:rPr>
          <w:rFonts w:ascii="Arial" w:cs="Arial" w:eastAsia="Arial" w:hAnsi="Arial"/>
          <w:b/>
          <w:bCs/>
          <w:color w:val="1F3864"/>
          <w:sz w:val="32"/>
          <w:szCs w:val="32"/>
        </w:rPr>
        <w:t xml:space="preserve">6. Supporting Sub-flows</w:t>
      </w:r>
    </w:p>
    <w:p>
      <w:pPr>
        <w:pStyle w:val="Heading2"/>
        <w:spacing w:after="120" w:before="240"/>
      </w:pPr>
      <w:r>
        <w:rPr>
          <w:rFonts w:ascii="Arial" w:cs="Arial" w:eastAsia="Arial" w:hAnsi="Arial"/>
          <w:b/>
          <w:bCs/>
          <w:color w:val="2E5A9C"/>
          <w:sz w:val="26"/>
          <w:szCs w:val="26"/>
        </w:rPr>
        <w:t xml:space="preserve">MF5 — Asset Upload &amp; Optimization Flow</w:t>
      </w:r>
    </w:p>
    <w:p>
      <w:pPr>
        <w:spacing w:after="100" w:before="100"/>
      </w:pPr>
      <w:r>
        <w:rPr>
          <w:rFonts w:ascii="Arial" w:cs="Arial" w:eastAsia="Arial" w:hAnsi="Arial"/>
          <w:b w:val="false"/>
          <w:bCs w:val="false"/>
          <w:i w:val="false"/>
          <w:iCs w:val="false"/>
          <w:color w:val="222222"/>
          <w:sz w:val="22"/>
          <w:szCs w:val="22"/>
        </w:rPr>
        <w:t xml:space="preserve">Processes incoming multi-layered graphical byte streams asynchronously via message brokers (Hangfire). Utilizes headless imaging processors (ImageSharp) for lossy-to-lossless format conversions into compressed .webp structures before hosting on decoupled S3/R2 object storage. Stores both FileUrlOriginal and FileUrlOptimized in ArtworkLayers.</w:t>
      </w:r>
    </w:p>
    <w:p>
      <w:pPr>
        <w:pStyle w:val="Heading2"/>
        <w:spacing w:after="120" w:before="240"/>
      </w:pPr>
      <w:r>
        <w:rPr>
          <w:rFonts w:ascii="Arial" w:cs="Arial" w:eastAsia="Arial" w:hAnsi="Arial"/>
          <w:b/>
          <w:bCs/>
          <w:color w:val="2E5A9C"/>
          <w:sz w:val="26"/>
          <w:szCs w:val="26"/>
        </w:rPr>
        <w:t xml:space="preserve">MF6 — Real-time Notification Flow</w:t>
      </w:r>
    </w:p>
    <w:p>
      <w:pPr>
        <w:spacing w:after="100" w:before="100"/>
      </w:pPr>
      <w:r>
        <w:rPr>
          <w:rFonts w:ascii="Arial" w:cs="Arial" w:eastAsia="Arial" w:hAnsi="Arial"/>
          <w:b w:val="false"/>
          <w:bCs w:val="false"/>
          <w:i w:val="false"/>
          <w:iCs w:val="false"/>
          <w:color w:val="222222"/>
          <w:sz w:val="22"/>
          <w:szCs w:val="22"/>
        </w:rPr>
        <w:t xml:space="preserve">Hosts active server-to-client pipelines using Microsoft.AspNetCore.SignalR WebSockets to project instant workflow triggers to operational user viewports. Fallback routines handle transient offline conditions via asynchronous SMTP email queues. Notification type stored in Notifications.NotifyType with RelatedEntityType for correct UI deep linking.</w:t>
      </w:r>
    </w:p>
    <w:p>
      <w:pPr>
        <w:pStyle w:val="Heading2"/>
        <w:spacing w:after="120" w:before="240"/>
      </w:pPr>
      <w:r>
        <w:rPr>
          <w:rFonts w:ascii="Arial" w:cs="Arial" w:eastAsia="Arial" w:hAnsi="Arial"/>
          <w:b/>
          <w:bCs/>
          <w:color w:val="2E5A9C"/>
          <w:sz w:val="26"/>
          <w:szCs w:val="26"/>
        </w:rPr>
        <w:t xml:space="preserve">MF7 — Version Control &amp; History Log Flow (Audit Trail)</w:t>
      </w:r>
    </w:p>
    <w:p>
      <w:pPr>
        <w:spacing w:after="100" w:before="100"/>
      </w:pPr>
      <w:r>
        <w:rPr>
          <w:rFonts w:ascii="Arial" w:cs="Arial" w:eastAsia="Arial" w:hAnsi="Arial"/>
          <w:b w:val="false"/>
          <w:bCs w:val="false"/>
          <w:i w:val="false"/>
          <w:iCs w:val="false"/>
          <w:color w:val="222222"/>
          <w:sz w:val="22"/>
          <w:szCs w:val="22"/>
        </w:rPr>
        <w:t xml:space="preserve">Enforces an immutable historical baseline in ArtworkLayers; file overrides generate an incremental trace counter (Version = Version + 1) while archiving past references under an active binary flag (IsCurrentVersion = 0). Transactional mutations emit records into SystemAuditLogs with EntityType and EntityId for targeted log queries.</w:t>
      </w:r>
    </w:p>
    <w:p>
      <w:pPr>
        <w:pStyle w:val="Heading2"/>
        <w:spacing w:after="120" w:before="240"/>
      </w:pPr>
      <w:r>
        <w:rPr>
          <w:rFonts w:ascii="Arial" w:cs="Arial" w:eastAsia="Arial" w:hAnsi="Arial"/>
          <w:b/>
          <w:bCs/>
          <w:color w:val="2E5A9C"/>
          <w:sz w:val="26"/>
          <w:szCs w:val="26"/>
        </w:rPr>
        <w:t xml:space="preserve">MF8 — Web Cache Invalidation Flow</w:t>
      </w:r>
    </w:p>
    <w:p>
      <w:pPr>
        <w:spacing w:after="100" w:before="100"/>
      </w:pPr>
      <w:r>
        <w:rPr>
          <w:rFonts w:ascii="Arial" w:cs="Arial" w:eastAsia="Arial" w:hAnsi="Arial"/>
          <w:b w:val="false"/>
          <w:bCs w:val="false"/>
          <w:i w:val="false"/>
          <w:iCs w:val="false"/>
          <w:color w:val="222222"/>
          <w:sz w:val="22"/>
          <w:szCs w:val="22"/>
        </w:rPr>
        <w:t xml:space="preserve">Intercepts volatile high-concurrency read scenarios by mapping customer-facing endpoints into a distributed Redis network. Automated release events in PublicationRecords capture the Redis CacheKey. Publish workers execute key eviction tags to maintain consistency with zero execution delays.</w:t>
      </w:r>
    </w:p>
    <w:p>
      <w:pPr>
        <w:pStyle w:val="Heading1"/>
        <w:spacing w:after="160" w:before="320"/>
      </w:pPr>
      <w:r>
        <w:rPr>
          <w:rFonts w:ascii="Arial" w:cs="Arial" w:eastAsia="Arial" w:hAnsi="Arial"/>
          <w:b/>
          <w:bCs/>
          <w:color w:val="1F3864"/>
          <w:sz w:val="32"/>
          <w:szCs w:val="32"/>
        </w:rPr>
        <w:t xml:space="preserve">7. Implementation Directives</w:t>
      </w:r>
    </w:p>
    <w:p>
      <w:pPr>
        <w:pStyle w:val="ListParagraph"/>
        <w:numPr>
          <w:ilvl w:val="0"/>
          <w:numId w:val="2"/>
        </w:numPr>
        <w:spacing w:after="60" w:before="60"/>
      </w:pPr>
      <w:r>
        <w:rPr>
          <w:rFonts w:ascii="Arial" w:cs="Arial" w:eastAsia="Arial" w:hAnsi="Arial"/>
          <w:color w:val="333333"/>
          <w:sz w:val="21"/>
          <w:szCs w:val="21"/>
        </w:rPr>
        <w:t xml:space="preserve">Architecture: Strict Clean Architecture using C# ASP.NET Core Web API on .NET 9</w:t>
      </w:r>
    </w:p>
    <w:p>
      <w:pPr>
        <w:pStyle w:val="ListParagraph"/>
        <w:numPr>
          <w:ilvl w:val="0"/>
          <w:numId w:val="2"/>
        </w:numPr>
        <w:spacing w:after="60" w:before="60"/>
      </w:pPr>
      <w:r>
        <w:rPr>
          <w:rFonts w:ascii="Arial" w:cs="Arial" w:eastAsia="Arial" w:hAnsi="Arial"/>
          <w:color w:val="333333"/>
          <w:sz w:val="21"/>
          <w:szCs w:val="21"/>
        </w:rPr>
        <w:t xml:space="preserve">CQRS: Handle business commands and data isolation via MediatR</w:t>
      </w:r>
    </w:p>
    <w:p>
      <w:pPr>
        <w:pStyle w:val="ListParagraph"/>
        <w:numPr>
          <w:ilvl w:val="0"/>
          <w:numId w:val="2"/>
        </w:numPr>
        <w:spacing w:after="60" w:before="60"/>
      </w:pPr>
      <w:r>
        <w:rPr>
          <w:rFonts w:ascii="Arial" w:cs="Arial" w:eastAsia="Arial" w:hAnsi="Arial"/>
          <w:color w:val="333333"/>
          <w:sz w:val="21"/>
          <w:szCs w:val="21"/>
        </w:rPr>
        <w:t xml:space="preserve">Database: SQL Server with UNIQUEIDENTIFIER PKs; BIGINT IDENTITY for SystemAuditLogs</w:t>
      </w:r>
    </w:p>
    <w:p>
      <w:pPr>
        <w:pStyle w:val="ListParagraph"/>
        <w:numPr>
          <w:ilvl w:val="0"/>
          <w:numId w:val="2"/>
        </w:numPr>
        <w:spacing w:after="60" w:before="60"/>
      </w:pPr>
      <w:r>
        <w:rPr>
          <w:rFonts w:ascii="Arial" w:cs="Arial" w:eastAsia="Arial" w:hAnsi="Arial"/>
          <w:color w:val="333333"/>
          <w:sz w:val="21"/>
          <w:szCs w:val="21"/>
        </w:rPr>
        <w:t xml:space="preserve">Real-time: Microsoft.AspNetCore.SignalR for WebSocket push notifications</w:t>
      </w:r>
    </w:p>
    <w:p>
      <w:pPr>
        <w:pStyle w:val="ListParagraph"/>
        <w:numPr>
          <w:ilvl w:val="0"/>
          <w:numId w:val="2"/>
        </w:numPr>
        <w:spacing w:after="60" w:before="60"/>
      </w:pPr>
      <w:r>
        <w:rPr>
          <w:rFonts w:ascii="Arial" w:cs="Arial" w:eastAsia="Arial" w:hAnsi="Arial"/>
          <w:color w:val="333333"/>
          <w:sz w:val="21"/>
          <w:szCs w:val="21"/>
        </w:rPr>
        <w:t xml:space="preserve">Asset pipeline: Hangfire + ImageSharp for async .png → .webp conversion</w:t>
      </w:r>
    </w:p>
    <w:p>
      <w:pPr>
        <w:pStyle w:val="ListParagraph"/>
        <w:numPr>
          <w:ilvl w:val="0"/>
          <w:numId w:val="2"/>
        </w:numPr>
        <w:spacing w:after="60" w:before="60"/>
      </w:pPr>
      <w:r>
        <w:rPr>
          <w:rFonts w:ascii="Arial" w:cs="Arial" w:eastAsia="Arial" w:hAnsi="Arial"/>
          <w:color w:val="333333"/>
          <w:sz w:val="21"/>
          <w:szCs w:val="21"/>
        </w:rPr>
        <w:t xml:space="preserve">Object storage: S3-compatible (AWS S3 / Cloudflare R2)</w:t>
      </w:r>
    </w:p>
    <w:p>
      <w:pPr>
        <w:pStyle w:val="ListParagraph"/>
        <w:numPr>
          <w:ilvl w:val="0"/>
          <w:numId w:val="2"/>
        </w:numPr>
        <w:spacing w:after="60" w:before="60"/>
      </w:pPr>
      <w:r>
        <w:rPr>
          <w:rFonts w:ascii="Arial" w:cs="Arial" w:eastAsia="Arial" w:hAnsi="Arial"/>
          <w:color w:val="333333"/>
          <w:sz w:val="21"/>
          <w:szCs w:val="21"/>
        </w:rPr>
        <w:t xml:space="preserve">Cache layer: Redis for distributed read cache + invalidation on publish</w:t>
      </w:r>
    </w:p>
    <w:p>
      <w:pPr>
        <w:pStyle w:val="ListParagraph"/>
        <w:numPr>
          <w:ilvl w:val="0"/>
          <w:numId w:val="2"/>
        </w:numPr>
        <w:spacing w:after="60" w:before="60"/>
      </w:pPr>
      <w:r>
        <w:rPr>
          <w:rFonts w:ascii="Arial" w:cs="Arial" w:eastAsia="Arial" w:hAnsi="Arial"/>
          <w:color w:val="333333"/>
          <w:sz w:val="21"/>
          <w:szCs w:val="21"/>
        </w:rPr>
        <w:t xml:space="preserve">Auth: JWT Bearer + Refresh Token rotation (RefreshTokens table)</w:t>
      </w:r>
    </w:p>
    <w:p>
      <w:pPr>
        <w:spacing w:after="100" w:before="100"/>
      </w:pPr>
      <w:r>
        <w:rPr>
          <w:rFonts w:ascii="Arial" w:cs="Arial" w:eastAsia="Arial" w:hAnsi="Arial"/>
          <w:b w:val="false"/>
          <w:bCs w:val="false"/>
          <w:i w:val="false"/>
          <w:iCs w:val="false"/>
          <w:color w:val="222222"/>
          <w:sz w:val="22"/>
          <w:szCs w:val="22"/>
        </w:rPr>
        <w:t xml:space="preserve"/>
      </w:r>
    </w:p>
    <w:p>
      <w:pPr>
        <w:spacing w:after="100" w:before="100"/>
      </w:pPr>
      <w:r>
        <w:rPr>
          <w:rFonts w:ascii="Arial" w:cs="Arial" w:eastAsia="Arial" w:hAnsi="Arial"/>
          <w:b w:val="false"/>
          <w:bCs w:val="false"/>
          <w:i/>
          <w:iCs/>
          <w:color w:val="555555"/>
          <w:sz w:val="20"/>
          <w:szCs w:val="20"/>
        </w:rPr>
        <w:t xml:space="preserve">All entities with soft-delete metadata (IsDeleted, DeletedAt) MUST have EF Core global query filters applied in DbContext pipeline configuration as shown in Section 5.3.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60"/>
      </w:pPr>
    </w:lvl>
  </w:abstractNum>
  <w:abstractNum w:abstractNumId="3" w15:restartNumberingAfterBreak="0">
    <w:multiLevelType w:val="hybridMultilevel"/>
    <w:lvl w:ilvl="0" w15:tentative="1">
      <w:start w:val="1"/>
      <w:numFmt w:val="bullet"/>
      <w:lvlText w:val="–"/>
      <w:lvlJc w:val="left"/>
      <w:pPr>
        <w:ind w:left="90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2E5A9C"/>
      <w:sz w:val="26"/>
      <w:szCs w:val="26"/>
    </w:rPr>
  </w:style>
  <w:style w:type="paragraph" w:styleId="Heading3">
    <w:name w:val="Heading 3"/>
    <w:basedOn w:val="Normal"/>
    <w:next w:val="Normal"/>
    <w:qFormat/>
    <w:pPr>
      <w:spacing w:after="80" w:before="180"/>
      <w:outlineLvl w:val="2"/>
    </w:pPr>
    <w:rPr>
      <w:rFonts w:ascii="Arial" w:cs="Arial" w:eastAsia="Arial" w:hAnsi="Arial"/>
      <w:b/>
      <w:bCs/>
      <w:color w:val="37562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2026-06-05T03:13:23.449Z</dcterms:created>
  <dcterms:modified xsi:type="dcterms:W3CDTF">2026-06-05T03:13:23.449Z</dcterms:modified>
</cp:coreProperties>
</file>

<file path=docProps/custom.xml><?xml version="1.0" encoding="utf-8"?>
<Properties xmlns="http://schemas.openxmlformats.org/officeDocument/2006/custom-properties" xmlns:vt="http://schemas.openxmlformats.org/officeDocument/2006/docPropsVTypes"/>
</file>