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07D" w:rsidRDefault="00C7607D" w:rsidP="00837959">
      <w:pPr>
        <w:jc w:val="center"/>
        <w:rPr>
          <w:rFonts w:ascii="Times New Roman" w:hAnsi="Times New Roman" w:cs="Times New Roman"/>
          <w:b/>
          <w:sz w:val="28"/>
          <w:szCs w:val="28"/>
        </w:rPr>
      </w:pPr>
      <w:r w:rsidRPr="004A1661">
        <w:rPr>
          <w:rFonts w:ascii="Times New Roman" w:hAnsi="Times New Roman" w:cs="Times New Roman"/>
          <w:b/>
          <w:sz w:val="28"/>
          <w:szCs w:val="28"/>
        </w:rPr>
        <w:t>Capstone Project Idea Proposal</w:t>
      </w:r>
    </w:p>
    <w:p w:rsidR="00C7607D" w:rsidRDefault="00C7607D" w:rsidP="00CC6C25">
      <w:pPr>
        <w:jc w:val="center"/>
        <w:rPr>
          <w:rFonts w:ascii="Times New Roman" w:hAnsi="Times New Roman" w:cs="Times New Roman"/>
          <w:sz w:val="24"/>
          <w:szCs w:val="24"/>
        </w:rPr>
      </w:pPr>
      <w:r w:rsidRPr="004A1661">
        <w:rPr>
          <w:rFonts w:ascii="Times New Roman" w:hAnsi="Times New Roman" w:cs="Times New Roman"/>
          <w:sz w:val="24"/>
          <w:szCs w:val="24"/>
        </w:rPr>
        <w:t xml:space="preserve">Model p53 transcriptional activity </w:t>
      </w:r>
      <w:r w:rsidR="00CC6C25">
        <w:rPr>
          <w:rFonts w:ascii="Times New Roman" w:hAnsi="Times New Roman" w:cs="Times New Roman"/>
          <w:sz w:val="24"/>
          <w:szCs w:val="24"/>
        </w:rPr>
        <w:t xml:space="preserve">(active </w:t>
      </w:r>
      <w:proofErr w:type="spellStart"/>
      <w:r w:rsidR="00CC6C25">
        <w:rPr>
          <w:rFonts w:ascii="Times New Roman" w:hAnsi="Times New Roman" w:cs="Times New Roman"/>
          <w:sz w:val="24"/>
          <w:szCs w:val="24"/>
        </w:rPr>
        <w:t>vs</w:t>
      </w:r>
      <w:proofErr w:type="spellEnd"/>
      <w:r w:rsidR="00CC6C25">
        <w:rPr>
          <w:rFonts w:ascii="Times New Roman" w:hAnsi="Times New Roman" w:cs="Times New Roman"/>
          <w:sz w:val="24"/>
          <w:szCs w:val="24"/>
        </w:rPr>
        <w:t xml:space="preserve"> inactive) </w:t>
      </w:r>
      <w:r w:rsidRPr="004A1661">
        <w:rPr>
          <w:rFonts w:ascii="Times New Roman" w:hAnsi="Times New Roman" w:cs="Times New Roman"/>
          <w:sz w:val="24"/>
          <w:szCs w:val="24"/>
        </w:rPr>
        <w:t>using features</w:t>
      </w:r>
      <w:r w:rsidR="00CC6C25">
        <w:rPr>
          <w:rFonts w:ascii="Times New Roman" w:hAnsi="Times New Roman" w:cs="Times New Roman"/>
          <w:sz w:val="24"/>
          <w:szCs w:val="24"/>
        </w:rPr>
        <w:t xml:space="preserve"> from biophysical simulations</w:t>
      </w:r>
    </w:p>
    <w:p w:rsidR="004A1661" w:rsidRPr="004A1661" w:rsidRDefault="004A1661" w:rsidP="00837959">
      <w:pPr>
        <w:jc w:val="both"/>
        <w:rPr>
          <w:rFonts w:ascii="Times New Roman" w:hAnsi="Times New Roman" w:cs="Times New Roman"/>
          <w:sz w:val="24"/>
          <w:szCs w:val="24"/>
        </w:rPr>
      </w:pPr>
    </w:p>
    <w:p w:rsidR="001844E6" w:rsidRPr="004A1661" w:rsidRDefault="007529AA" w:rsidP="00837959">
      <w:pPr>
        <w:jc w:val="both"/>
        <w:rPr>
          <w:rFonts w:ascii="Times New Roman" w:hAnsi="Times New Roman" w:cs="Times New Roman"/>
          <w:b/>
          <w:sz w:val="24"/>
          <w:szCs w:val="24"/>
        </w:rPr>
      </w:pPr>
      <w:r>
        <w:rPr>
          <w:rFonts w:ascii="Times New Roman" w:hAnsi="Times New Roman" w:cs="Times New Roman"/>
          <w:b/>
          <w:sz w:val="24"/>
          <w:szCs w:val="24"/>
        </w:rPr>
        <w:t>Background</w:t>
      </w:r>
      <w:r w:rsidR="00FC1DFB">
        <w:rPr>
          <w:rFonts w:ascii="Times New Roman" w:hAnsi="Times New Roman" w:cs="Times New Roman"/>
          <w:b/>
          <w:sz w:val="24"/>
          <w:szCs w:val="24"/>
        </w:rPr>
        <w:t xml:space="preserve"> and Problem  </w:t>
      </w:r>
    </w:p>
    <w:p w:rsidR="00CC6C25" w:rsidRDefault="00316A95" w:rsidP="00837959">
      <w:pPr>
        <w:ind w:firstLine="720"/>
        <w:jc w:val="both"/>
        <w:rPr>
          <w:rFonts w:ascii="Times New Roman" w:hAnsi="Times New Roman" w:cs="Times New Roman"/>
          <w:sz w:val="24"/>
          <w:szCs w:val="24"/>
        </w:rPr>
      </w:pPr>
      <w:r w:rsidRPr="004A1661">
        <w:rPr>
          <w:rFonts w:ascii="Times New Roman" w:hAnsi="Times New Roman" w:cs="Times New Roman"/>
          <w:sz w:val="24"/>
          <w:szCs w:val="24"/>
        </w:rPr>
        <w:t>Over 6 million people worldwide die of cancer each year. Cancer is caused by the accumulation of genetic mutations in two critical pathways: normal cell growth and programmed cell death (apoptosis). Defects in the cell growth pathway can result in uncontrolled cell</w:t>
      </w:r>
      <w:r w:rsidR="00C271F3" w:rsidRPr="004A1661">
        <w:rPr>
          <w:rFonts w:ascii="Times New Roman" w:hAnsi="Times New Roman" w:cs="Times New Roman"/>
          <w:sz w:val="24"/>
          <w:szCs w:val="24"/>
        </w:rPr>
        <w:t>ular proliferation</w:t>
      </w:r>
      <w:r w:rsidR="002B7202">
        <w:rPr>
          <w:rFonts w:ascii="Times New Roman" w:hAnsi="Times New Roman" w:cs="Times New Roman"/>
          <w:sz w:val="24"/>
          <w:szCs w:val="24"/>
        </w:rPr>
        <w:t xml:space="preserve"> - tumors</w:t>
      </w:r>
      <w:r w:rsidR="00C271F3" w:rsidRPr="004A1661">
        <w:rPr>
          <w:rFonts w:ascii="Times New Roman" w:hAnsi="Times New Roman" w:cs="Times New Roman"/>
          <w:sz w:val="24"/>
          <w:szCs w:val="24"/>
        </w:rPr>
        <w:t xml:space="preserve">. Tumor suppressor proteins such as p53 normally trigger </w:t>
      </w:r>
      <w:r w:rsidR="00CC6C25">
        <w:rPr>
          <w:rFonts w:ascii="Times New Roman" w:hAnsi="Times New Roman" w:cs="Times New Roman"/>
          <w:sz w:val="24"/>
          <w:szCs w:val="24"/>
        </w:rPr>
        <w:t>cell death</w:t>
      </w:r>
      <w:r w:rsidR="00C271F3" w:rsidRPr="004A1661">
        <w:rPr>
          <w:rFonts w:ascii="Times New Roman" w:hAnsi="Times New Roman" w:cs="Times New Roman"/>
          <w:sz w:val="24"/>
          <w:szCs w:val="24"/>
        </w:rPr>
        <w:t xml:space="preserve"> in affected cells and destroy the tumor. Mutations in the p53 gene occur in more than 50% of human cancers.</w:t>
      </w:r>
      <w:r w:rsidR="004E1076" w:rsidRPr="004A1661">
        <w:rPr>
          <w:rFonts w:ascii="Times New Roman" w:hAnsi="Times New Roman" w:cs="Times New Roman"/>
          <w:sz w:val="24"/>
          <w:szCs w:val="24"/>
        </w:rPr>
        <w:t xml:space="preserve"> </w:t>
      </w:r>
    </w:p>
    <w:p w:rsidR="00316A95" w:rsidRDefault="005D6413" w:rsidP="00837959">
      <w:pPr>
        <w:ind w:firstLine="720"/>
        <w:jc w:val="both"/>
        <w:rPr>
          <w:rFonts w:ascii="Times New Roman" w:hAnsi="Times New Roman" w:cs="Times New Roman"/>
          <w:sz w:val="24"/>
          <w:szCs w:val="24"/>
        </w:rPr>
      </w:pPr>
      <w:r w:rsidRPr="004A1661">
        <w:rPr>
          <w:rFonts w:ascii="Times New Roman" w:hAnsi="Times New Roman" w:cs="Times New Roman"/>
          <w:sz w:val="24"/>
          <w:szCs w:val="24"/>
        </w:rPr>
        <w:t>Studies have shown that p53 mutants can be reactivated through second site suppressor (‘cancer rescue’) mutations. Reactivated p53 holds great therapeutic promise because animal models have shown that reintroduction of active p53, even in advanced tumors, leads to tumor regression.</w:t>
      </w:r>
      <w:r w:rsidR="00C7607D" w:rsidRPr="004A1661">
        <w:rPr>
          <w:rFonts w:ascii="Times New Roman" w:hAnsi="Times New Roman" w:cs="Times New Roman"/>
          <w:sz w:val="24"/>
          <w:szCs w:val="24"/>
        </w:rPr>
        <w:t xml:space="preserve"> There have been many efforts to find small molecule drugs that mimic the cancer rescue effect.</w:t>
      </w:r>
      <w:r w:rsidRPr="004A1661">
        <w:rPr>
          <w:rFonts w:ascii="Times New Roman" w:hAnsi="Times New Roman" w:cs="Times New Roman"/>
          <w:sz w:val="24"/>
          <w:szCs w:val="24"/>
        </w:rPr>
        <w:t xml:space="preserve"> Despite some promising discoveries, studying</w:t>
      </w:r>
      <w:r w:rsidR="00C7607D" w:rsidRPr="004A1661">
        <w:rPr>
          <w:rFonts w:ascii="Times New Roman" w:hAnsi="Times New Roman" w:cs="Times New Roman"/>
          <w:sz w:val="24"/>
          <w:szCs w:val="24"/>
        </w:rPr>
        <w:t xml:space="preserve"> a large and more diverse collection of cancer rescue mutations that reactivate p53 cancer mutants is required to understand the p53 mutation-structure-function relationship.</w:t>
      </w:r>
      <w:r w:rsidR="00762AC2" w:rsidRPr="004A1661">
        <w:rPr>
          <w:rFonts w:ascii="Times New Roman" w:hAnsi="Times New Roman" w:cs="Times New Roman"/>
          <w:sz w:val="24"/>
          <w:szCs w:val="24"/>
        </w:rPr>
        <w:t xml:space="preserve"> </w:t>
      </w:r>
    </w:p>
    <w:p w:rsidR="00837959" w:rsidRPr="004A1661" w:rsidRDefault="00CC6C25" w:rsidP="00837959">
      <w:pPr>
        <w:ind w:firstLine="720"/>
        <w:jc w:val="both"/>
        <w:rPr>
          <w:rFonts w:ascii="Times New Roman" w:hAnsi="Times New Roman" w:cs="Times New Roman"/>
          <w:sz w:val="24"/>
          <w:szCs w:val="24"/>
        </w:rPr>
      </w:pPr>
      <w:r>
        <w:rPr>
          <w:rFonts w:ascii="Times New Roman" w:hAnsi="Times New Roman" w:cs="Times New Roman"/>
          <w:sz w:val="24"/>
          <w:szCs w:val="24"/>
        </w:rPr>
        <w:t xml:space="preserve">Unfortunately, testing all possible mutation combinations to determine their cancer rescue effects experimentally is infeasible due to time and expense. Therefore, it would be very desirable to have a computer model to run in </w:t>
      </w:r>
      <w:proofErr w:type="spellStart"/>
      <w:r>
        <w:rPr>
          <w:rFonts w:ascii="Times New Roman" w:hAnsi="Times New Roman" w:cs="Times New Roman"/>
          <w:sz w:val="24"/>
          <w:szCs w:val="24"/>
        </w:rPr>
        <w:t>silico</w:t>
      </w:r>
      <w:proofErr w:type="spellEnd"/>
      <w:r>
        <w:rPr>
          <w:rFonts w:ascii="Times New Roman" w:hAnsi="Times New Roman" w:cs="Times New Roman"/>
          <w:sz w:val="24"/>
          <w:szCs w:val="24"/>
        </w:rPr>
        <w:t xml:space="preserve"> experiments on virtual mutants. Such a model could narrow down the list of likely cancer rescue mutants to a number that reasonably could be </w:t>
      </w:r>
      <w:r w:rsidR="00DB2E52">
        <w:rPr>
          <w:rFonts w:ascii="Times New Roman" w:hAnsi="Times New Roman" w:cs="Times New Roman"/>
          <w:sz w:val="24"/>
          <w:szCs w:val="24"/>
        </w:rPr>
        <w:t>tested</w:t>
      </w:r>
      <w:r>
        <w:rPr>
          <w:rFonts w:ascii="Times New Roman" w:hAnsi="Times New Roman" w:cs="Times New Roman"/>
          <w:sz w:val="24"/>
          <w:szCs w:val="24"/>
        </w:rPr>
        <w:t xml:space="preserve"> in the laboratory.</w:t>
      </w:r>
    </w:p>
    <w:p w:rsidR="00C7607D" w:rsidRPr="004A1661" w:rsidRDefault="00C7607D" w:rsidP="00837959">
      <w:pPr>
        <w:jc w:val="both"/>
        <w:rPr>
          <w:rFonts w:ascii="Times New Roman" w:hAnsi="Times New Roman" w:cs="Times New Roman"/>
          <w:b/>
          <w:sz w:val="24"/>
          <w:szCs w:val="24"/>
        </w:rPr>
      </w:pPr>
      <w:r w:rsidRPr="004A1661">
        <w:rPr>
          <w:rFonts w:ascii="Times New Roman" w:hAnsi="Times New Roman" w:cs="Times New Roman"/>
          <w:b/>
          <w:sz w:val="24"/>
          <w:szCs w:val="24"/>
        </w:rPr>
        <w:t>Data set</w:t>
      </w:r>
    </w:p>
    <w:p w:rsidR="00C7607D" w:rsidRPr="004A1661" w:rsidRDefault="00C7607D" w:rsidP="00837959">
      <w:pPr>
        <w:jc w:val="both"/>
        <w:rPr>
          <w:rFonts w:ascii="Times New Roman" w:hAnsi="Times New Roman" w:cs="Times New Roman"/>
          <w:sz w:val="24"/>
          <w:szCs w:val="24"/>
        </w:rPr>
      </w:pPr>
      <w:r w:rsidRPr="004A1661">
        <w:rPr>
          <w:rFonts w:ascii="Times New Roman" w:hAnsi="Times New Roman" w:cs="Times New Roman"/>
          <w:sz w:val="24"/>
          <w:szCs w:val="24"/>
        </w:rPr>
        <w:t xml:space="preserve">The data set for this project is from the UCI Machine Learning Repository. </w:t>
      </w:r>
    </w:p>
    <w:p w:rsidR="00C7607D" w:rsidRPr="004A1661" w:rsidRDefault="00C7607D" w:rsidP="00837959">
      <w:pPr>
        <w:jc w:val="both"/>
        <w:rPr>
          <w:rFonts w:ascii="Times New Roman" w:hAnsi="Times New Roman" w:cs="Times New Roman"/>
          <w:sz w:val="24"/>
          <w:szCs w:val="24"/>
        </w:rPr>
      </w:pPr>
      <w:hyperlink r:id="rId4" w:history="1">
        <w:r w:rsidRPr="004A1661">
          <w:rPr>
            <w:rStyle w:val="Hyperlink"/>
            <w:rFonts w:ascii="Times New Roman" w:hAnsi="Times New Roman" w:cs="Times New Roman"/>
            <w:sz w:val="24"/>
            <w:szCs w:val="24"/>
          </w:rPr>
          <w:t>https://archive.ics.uci.edu/ml/datasets/p53+Mutants</w:t>
        </w:r>
      </w:hyperlink>
    </w:p>
    <w:p w:rsidR="00C7607D" w:rsidRPr="004A1661" w:rsidRDefault="00762AC2" w:rsidP="00837959">
      <w:pPr>
        <w:ind w:firstLine="720"/>
        <w:jc w:val="both"/>
        <w:rPr>
          <w:rFonts w:ascii="Times New Roman" w:hAnsi="Times New Roman" w:cs="Times New Roman"/>
          <w:sz w:val="24"/>
          <w:szCs w:val="24"/>
        </w:rPr>
      </w:pPr>
      <w:r w:rsidRPr="004A1661">
        <w:rPr>
          <w:rFonts w:ascii="Times New Roman" w:hAnsi="Times New Roman" w:cs="Times New Roman"/>
          <w:sz w:val="24"/>
          <w:szCs w:val="24"/>
        </w:rPr>
        <w:t xml:space="preserve">Biophysical models of mutant p53 proteins yield features which can be used to predict p53 transcriptional activity. All class labels were determined </w:t>
      </w:r>
      <w:r w:rsidR="004A1661" w:rsidRPr="004A1661">
        <w:rPr>
          <w:rFonts w:ascii="Times New Roman" w:hAnsi="Times New Roman" w:cs="Times New Roman"/>
          <w:sz w:val="24"/>
          <w:szCs w:val="24"/>
        </w:rPr>
        <w:t>experimentally</w:t>
      </w:r>
      <w:r w:rsidRPr="004A1661">
        <w:rPr>
          <w:rFonts w:ascii="Times New Roman" w:hAnsi="Times New Roman" w:cs="Times New Roman"/>
          <w:sz w:val="24"/>
          <w:szCs w:val="24"/>
        </w:rPr>
        <w:t>.</w:t>
      </w:r>
    </w:p>
    <w:p w:rsidR="00762AC2" w:rsidRDefault="00762AC2" w:rsidP="00837959">
      <w:pPr>
        <w:ind w:firstLine="720"/>
        <w:jc w:val="both"/>
        <w:rPr>
          <w:rFonts w:ascii="Times New Roman" w:hAnsi="Times New Roman" w:cs="Times New Roman"/>
          <w:sz w:val="24"/>
          <w:szCs w:val="24"/>
        </w:rPr>
      </w:pPr>
      <w:r w:rsidRPr="004A1661">
        <w:rPr>
          <w:rFonts w:ascii="Times New Roman" w:hAnsi="Times New Roman" w:cs="Times New Roman"/>
          <w:sz w:val="24"/>
          <w:szCs w:val="24"/>
        </w:rPr>
        <w:t xml:space="preserve">The data consists of 16,772 instances and 5409 attributes per instance. Attributes 1-4826 represent 2D electrostatic and surface based features. 4827-5408 </w:t>
      </w:r>
      <w:r w:rsidR="004A1661" w:rsidRPr="004A1661">
        <w:rPr>
          <w:rFonts w:ascii="Times New Roman" w:hAnsi="Times New Roman" w:cs="Times New Roman"/>
          <w:sz w:val="24"/>
          <w:szCs w:val="24"/>
        </w:rPr>
        <w:t>represents</w:t>
      </w:r>
      <w:r w:rsidRPr="004A1661">
        <w:rPr>
          <w:rFonts w:ascii="Times New Roman" w:hAnsi="Times New Roman" w:cs="Times New Roman"/>
          <w:sz w:val="24"/>
          <w:szCs w:val="24"/>
        </w:rPr>
        <w:t xml:space="preserve"> 3D distance based features. The 5409</w:t>
      </w:r>
      <w:r w:rsidRPr="004A1661">
        <w:rPr>
          <w:rFonts w:ascii="Times New Roman" w:hAnsi="Times New Roman" w:cs="Times New Roman"/>
          <w:sz w:val="24"/>
          <w:szCs w:val="24"/>
          <w:vertAlign w:val="superscript"/>
        </w:rPr>
        <w:t>th</w:t>
      </w:r>
      <w:r w:rsidRPr="004A1661">
        <w:rPr>
          <w:rFonts w:ascii="Times New Roman" w:hAnsi="Times New Roman" w:cs="Times New Roman"/>
          <w:sz w:val="24"/>
          <w:szCs w:val="24"/>
        </w:rPr>
        <w:t xml:space="preserve"> attribute is the </w:t>
      </w:r>
      <w:proofErr w:type="gramStart"/>
      <w:r w:rsidRPr="004A1661">
        <w:rPr>
          <w:rFonts w:ascii="Times New Roman" w:hAnsi="Times New Roman" w:cs="Times New Roman"/>
          <w:sz w:val="24"/>
          <w:szCs w:val="24"/>
        </w:rPr>
        <w:t>class attribute</w:t>
      </w:r>
      <w:proofErr w:type="gramEnd"/>
      <w:r w:rsidRPr="004A1661">
        <w:rPr>
          <w:rFonts w:ascii="Times New Roman" w:hAnsi="Times New Roman" w:cs="Times New Roman"/>
          <w:sz w:val="24"/>
          <w:szCs w:val="24"/>
        </w:rPr>
        <w:t xml:space="preserve"> which is either active or inactive.</w:t>
      </w:r>
      <w:r w:rsidR="004A1661" w:rsidRPr="004A1661">
        <w:rPr>
          <w:rFonts w:ascii="Times New Roman" w:hAnsi="Times New Roman" w:cs="Times New Roman"/>
          <w:sz w:val="24"/>
          <w:szCs w:val="24"/>
        </w:rPr>
        <w:t xml:space="preserve"> The class labels are to be interpreted as follows: ‘active’ represents </w:t>
      </w:r>
      <w:proofErr w:type="spellStart"/>
      <w:r w:rsidR="004A1661" w:rsidRPr="004A1661">
        <w:rPr>
          <w:rFonts w:ascii="Times New Roman" w:hAnsi="Times New Roman" w:cs="Times New Roman"/>
          <w:sz w:val="24"/>
          <w:szCs w:val="24"/>
        </w:rPr>
        <w:t>transcriptionally</w:t>
      </w:r>
      <w:proofErr w:type="spellEnd"/>
      <w:r w:rsidR="004A1661" w:rsidRPr="004A1661">
        <w:rPr>
          <w:rFonts w:ascii="Times New Roman" w:hAnsi="Times New Roman" w:cs="Times New Roman"/>
          <w:sz w:val="24"/>
          <w:szCs w:val="24"/>
        </w:rPr>
        <w:t xml:space="preserve"> competent, active p53 whereas the ‘inactive’ label represents cancerous, inactive p53.</w:t>
      </w:r>
    </w:p>
    <w:p w:rsidR="00FC1DFB" w:rsidRPr="00FC1DFB" w:rsidRDefault="00FC1DFB" w:rsidP="00FC1DFB">
      <w:pPr>
        <w:jc w:val="both"/>
        <w:rPr>
          <w:rFonts w:ascii="Times New Roman" w:hAnsi="Times New Roman" w:cs="Times New Roman"/>
          <w:b/>
          <w:sz w:val="24"/>
          <w:szCs w:val="24"/>
        </w:rPr>
      </w:pPr>
      <w:r w:rsidRPr="00FC1DFB">
        <w:rPr>
          <w:rFonts w:ascii="Times New Roman" w:hAnsi="Times New Roman" w:cs="Times New Roman"/>
          <w:b/>
          <w:sz w:val="24"/>
          <w:szCs w:val="24"/>
        </w:rPr>
        <w:lastRenderedPageBreak/>
        <w:t>Solution and Client</w:t>
      </w:r>
    </w:p>
    <w:p w:rsidR="00FC1DFB" w:rsidRDefault="00AE3105" w:rsidP="00FC1DFB">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is a binary classification problem – classifying the mutations as active or inactive. Identifying the features that play a crucial role in this classification will also help in understanding the mutations. </w:t>
      </w:r>
    </w:p>
    <w:p w:rsidR="00AE3105" w:rsidRDefault="00FC1DFB" w:rsidP="00FC1DFB">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will help cancer researchers in the biotech or </w:t>
      </w:r>
      <w:proofErr w:type="spellStart"/>
      <w:r>
        <w:rPr>
          <w:rFonts w:ascii="Times New Roman" w:hAnsi="Times New Roman" w:cs="Times New Roman"/>
          <w:sz w:val="24"/>
          <w:szCs w:val="24"/>
        </w:rPr>
        <w:t>pharma</w:t>
      </w:r>
      <w:proofErr w:type="spellEnd"/>
      <w:r>
        <w:rPr>
          <w:rFonts w:ascii="Times New Roman" w:hAnsi="Times New Roman" w:cs="Times New Roman"/>
          <w:sz w:val="24"/>
          <w:szCs w:val="24"/>
        </w:rPr>
        <w:t xml:space="preserve"> industry working specifically on protein engineering, drug development or basic science research.</w:t>
      </w:r>
    </w:p>
    <w:p w:rsidR="00FC1DFB" w:rsidRPr="004A1661" w:rsidRDefault="00FC1DFB" w:rsidP="00FC1DFB">
      <w:pPr>
        <w:ind w:firstLine="720"/>
        <w:jc w:val="both"/>
        <w:rPr>
          <w:rFonts w:ascii="Times New Roman" w:hAnsi="Times New Roman" w:cs="Times New Roman"/>
          <w:sz w:val="24"/>
          <w:szCs w:val="24"/>
        </w:rPr>
      </w:pPr>
    </w:p>
    <w:p w:rsidR="004A1661" w:rsidRPr="004A1661" w:rsidRDefault="004A1661" w:rsidP="00837959">
      <w:pPr>
        <w:pStyle w:val="small-heading"/>
        <w:jc w:val="both"/>
        <w:rPr>
          <w:color w:val="123654"/>
        </w:rPr>
      </w:pPr>
      <w:r w:rsidRPr="004A1661">
        <w:rPr>
          <w:b/>
          <w:bCs/>
          <w:color w:val="123654"/>
        </w:rPr>
        <w:t>Relevant Papers</w:t>
      </w:r>
    </w:p>
    <w:p w:rsidR="004A1661" w:rsidRPr="004A1661" w:rsidRDefault="004A1661" w:rsidP="00837959">
      <w:pPr>
        <w:pStyle w:val="normal0"/>
        <w:jc w:val="both"/>
        <w:rPr>
          <w:color w:val="123654"/>
        </w:rPr>
      </w:pPr>
      <w:proofErr w:type="spellStart"/>
      <w:r w:rsidRPr="004A1661">
        <w:rPr>
          <w:color w:val="123654"/>
        </w:rPr>
        <w:t>Danziger</w:t>
      </w:r>
      <w:proofErr w:type="spellEnd"/>
      <w:r w:rsidRPr="004A1661">
        <w:rPr>
          <w:color w:val="123654"/>
        </w:rPr>
        <w:t xml:space="preserve">, S.A., </w:t>
      </w:r>
      <w:proofErr w:type="spellStart"/>
      <w:r w:rsidRPr="004A1661">
        <w:rPr>
          <w:color w:val="123654"/>
        </w:rPr>
        <w:t>Baronio</w:t>
      </w:r>
      <w:proofErr w:type="spellEnd"/>
      <w:r w:rsidRPr="004A1661">
        <w:rPr>
          <w:color w:val="123654"/>
        </w:rPr>
        <w:t>, R., Ho, L., Hall, L., Salmon, K., Hatfield, G.W., Kaiser, P., and Lathrop, R.H. (2009) Predicting Positive p53 Cancer Rescue Regions Using Most Informative Positive (MIP) Active Learning, PLOS Computational Biology, 5(9), e1000498</w:t>
      </w:r>
      <w:r w:rsidRPr="004A1661">
        <w:rPr>
          <w:color w:val="123654"/>
        </w:rPr>
        <w:br/>
      </w:r>
      <w:r w:rsidRPr="004A1661">
        <w:rPr>
          <w:color w:val="123654"/>
        </w:rPr>
        <w:br/>
      </w:r>
      <w:proofErr w:type="spellStart"/>
      <w:r w:rsidRPr="004A1661">
        <w:rPr>
          <w:color w:val="123654"/>
        </w:rPr>
        <w:t>Danziger</w:t>
      </w:r>
      <w:proofErr w:type="spellEnd"/>
      <w:r w:rsidRPr="004A1661">
        <w:rPr>
          <w:color w:val="123654"/>
        </w:rPr>
        <w:t xml:space="preserve">, S.A., </w:t>
      </w:r>
      <w:proofErr w:type="spellStart"/>
      <w:r w:rsidRPr="004A1661">
        <w:rPr>
          <w:color w:val="123654"/>
        </w:rPr>
        <w:t>Zeng</w:t>
      </w:r>
      <w:proofErr w:type="spellEnd"/>
      <w:r w:rsidRPr="004A1661">
        <w:rPr>
          <w:color w:val="123654"/>
        </w:rPr>
        <w:t xml:space="preserve">, J., Wang, Y., </w:t>
      </w:r>
      <w:proofErr w:type="spellStart"/>
      <w:r w:rsidRPr="004A1661">
        <w:rPr>
          <w:color w:val="123654"/>
        </w:rPr>
        <w:t>Brachmann</w:t>
      </w:r>
      <w:proofErr w:type="spellEnd"/>
      <w:r w:rsidRPr="004A1661">
        <w:rPr>
          <w:color w:val="123654"/>
        </w:rPr>
        <w:t>, R.K. and Lathrop, R.H. (2007) Choosing where to look next in a mutation sequence space: Active Learning of informative p53 cancer rescue mutants, Bioinformatics, 23(13), 104-114.</w:t>
      </w:r>
      <w:r w:rsidRPr="004A1661">
        <w:rPr>
          <w:color w:val="123654"/>
        </w:rPr>
        <w:br/>
      </w:r>
      <w:r w:rsidRPr="004A1661">
        <w:rPr>
          <w:color w:val="123654"/>
        </w:rPr>
        <w:br/>
      </w:r>
      <w:proofErr w:type="spellStart"/>
      <w:r w:rsidRPr="004A1661">
        <w:rPr>
          <w:color w:val="123654"/>
        </w:rPr>
        <w:t>Danziger</w:t>
      </w:r>
      <w:proofErr w:type="spellEnd"/>
      <w:r w:rsidRPr="004A1661">
        <w:rPr>
          <w:color w:val="123654"/>
        </w:rPr>
        <w:t xml:space="preserve">, S.A., </w:t>
      </w:r>
      <w:proofErr w:type="spellStart"/>
      <w:r w:rsidRPr="004A1661">
        <w:rPr>
          <w:color w:val="123654"/>
        </w:rPr>
        <w:t>Swamidass</w:t>
      </w:r>
      <w:proofErr w:type="spellEnd"/>
      <w:r w:rsidRPr="004A1661">
        <w:rPr>
          <w:color w:val="123654"/>
        </w:rPr>
        <w:t xml:space="preserve">, S.J., </w:t>
      </w:r>
      <w:proofErr w:type="spellStart"/>
      <w:r w:rsidRPr="004A1661">
        <w:rPr>
          <w:color w:val="123654"/>
        </w:rPr>
        <w:t>Zeng</w:t>
      </w:r>
      <w:proofErr w:type="spellEnd"/>
      <w:r w:rsidRPr="004A1661">
        <w:rPr>
          <w:color w:val="123654"/>
        </w:rPr>
        <w:t xml:space="preserve">, J., Dearth, L.R., Lu, Q., Chen, J.H., Cheng, J., Hoang, V.P., </w:t>
      </w:r>
      <w:proofErr w:type="spellStart"/>
      <w:r w:rsidRPr="004A1661">
        <w:rPr>
          <w:color w:val="123654"/>
        </w:rPr>
        <w:t>Saigo</w:t>
      </w:r>
      <w:proofErr w:type="spellEnd"/>
      <w:r w:rsidRPr="004A1661">
        <w:rPr>
          <w:color w:val="123654"/>
        </w:rPr>
        <w:t xml:space="preserve">, H., </w:t>
      </w:r>
      <w:proofErr w:type="spellStart"/>
      <w:r w:rsidRPr="004A1661">
        <w:rPr>
          <w:color w:val="123654"/>
        </w:rPr>
        <w:t>Luo</w:t>
      </w:r>
      <w:proofErr w:type="spellEnd"/>
      <w:r w:rsidRPr="004A1661">
        <w:rPr>
          <w:color w:val="123654"/>
        </w:rPr>
        <w:t xml:space="preserve">, R., </w:t>
      </w:r>
      <w:proofErr w:type="spellStart"/>
      <w:r w:rsidRPr="004A1661">
        <w:rPr>
          <w:color w:val="123654"/>
        </w:rPr>
        <w:t>Baldi</w:t>
      </w:r>
      <w:proofErr w:type="spellEnd"/>
      <w:r w:rsidRPr="004A1661">
        <w:rPr>
          <w:color w:val="123654"/>
        </w:rPr>
        <w:t xml:space="preserve">, P., </w:t>
      </w:r>
      <w:proofErr w:type="spellStart"/>
      <w:r w:rsidRPr="004A1661">
        <w:rPr>
          <w:color w:val="123654"/>
        </w:rPr>
        <w:t>Brachmann</w:t>
      </w:r>
      <w:proofErr w:type="spellEnd"/>
      <w:r w:rsidRPr="004A1661">
        <w:rPr>
          <w:color w:val="123654"/>
        </w:rPr>
        <w:t>, R.K. and Lathrop, R.H. (2006) Functional census of mutation sequence spaces: the example of p53 cancer rescue mutants, IEEE/ACM transactions on computational biology and bioinformatics / IEEE, ACM, 3, 114-125.</w:t>
      </w:r>
    </w:p>
    <w:p w:rsidR="00762AC2" w:rsidRPr="004A1661" w:rsidRDefault="00762AC2" w:rsidP="00837959">
      <w:pPr>
        <w:jc w:val="both"/>
        <w:rPr>
          <w:rFonts w:ascii="Times New Roman" w:hAnsi="Times New Roman" w:cs="Times New Roman"/>
          <w:sz w:val="24"/>
          <w:szCs w:val="24"/>
        </w:rPr>
      </w:pPr>
    </w:p>
    <w:sectPr w:rsidR="00762AC2" w:rsidRPr="004A1661" w:rsidSect="00FC1DFB">
      <w:pgSz w:w="12240" w:h="15840"/>
      <w:pgMar w:top="1440" w:right="1350" w:bottom="15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16A95"/>
    <w:rsid w:val="00124A71"/>
    <w:rsid w:val="001844E6"/>
    <w:rsid w:val="002B7202"/>
    <w:rsid w:val="00316A95"/>
    <w:rsid w:val="004A1661"/>
    <w:rsid w:val="004E1076"/>
    <w:rsid w:val="005D6413"/>
    <w:rsid w:val="007529AA"/>
    <w:rsid w:val="00762AC2"/>
    <w:rsid w:val="00837959"/>
    <w:rsid w:val="00AE3105"/>
    <w:rsid w:val="00B845BF"/>
    <w:rsid w:val="00C271F3"/>
    <w:rsid w:val="00C46B23"/>
    <w:rsid w:val="00C7607D"/>
    <w:rsid w:val="00CC6C25"/>
    <w:rsid w:val="00CF6B73"/>
    <w:rsid w:val="00DB2E52"/>
    <w:rsid w:val="00FC1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C760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C760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607D"/>
    <w:rPr>
      <w:color w:val="0000FF"/>
      <w:u w:val="single"/>
    </w:rPr>
  </w:style>
</w:styles>
</file>

<file path=word/webSettings.xml><?xml version="1.0" encoding="utf-8"?>
<w:webSettings xmlns:r="http://schemas.openxmlformats.org/officeDocument/2006/relationships" xmlns:w="http://schemas.openxmlformats.org/wordprocessingml/2006/main">
  <w:divs>
    <w:div w:id="19665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p53+Mut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Ramya</cp:lastModifiedBy>
  <cp:revision>5</cp:revision>
  <dcterms:created xsi:type="dcterms:W3CDTF">2019-12-01T03:31:00Z</dcterms:created>
  <dcterms:modified xsi:type="dcterms:W3CDTF">2019-12-01T16:41:00Z</dcterms:modified>
</cp:coreProperties>
</file>