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060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3576" w:rsidRDefault="00173576">
          <w:pPr>
            <w:pStyle w:val="TtulodeTDC"/>
          </w:pPr>
          <w:r>
            <w:t>Tabla de contenido</w:t>
          </w:r>
        </w:p>
        <w:p w:rsidR="00173576" w:rsidRDefault="001735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13826" w:history="1">
            <w:r w:rsidRPr="00E44B6F">
              <w:rPr>
                <w:rStyle w:val="Hipervnculo"/>
                <w:rFonts w:ascii="Times New Roman" w:hAnsi="Times New Roman" w:cs="Times New Roman"/>
                <w:b/>
                <w:noProof/>
                <w:lang w:val="es-EC"/>
              </w:rPr>
              <w:t>Informacion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76" w:rsidRDefault="00DD3F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7513827" w:history="1">
            <w:r w:rsidR="00173576" w:rsidRPr="00E44B6F">
              <w:rPr>
                <w:rStyle w:val="Hipervnculo"/>
                <w:noProof/>
                <w:lang w:val="es-EC"/>
              </w:rPr>
              <w:t>PLAN DE GESTION DEL ALCANCE</w:t>
            </w:r>
            <w:r w:rsidR="00173576">
              <w:rPr>
                <w:noProof/>
                <w:webHidden/>
              </w:rPr>
              <w:tab/>
            </w:r>
            <w:r w:rsidR="00173576">
              <w:rPr>
                <w:noProof/>
                <w:webHidden/>
              </w:rPr>
              <w:fldChar w:fldCharType="begin"/>
            </w:r>
            <w:r w:rsidR="00173576">
              <w:rPr>
                <w:noProof/>
                <w:webHidden/>
              </w:rPr>
              <w:instrText xml:space="preserve"> PAGEREF _Toc427513827 \h </w:instrText>
            </w:r>
            <w:r w:rsidR="00173576">
              <w:rPr>
                <w:noProof/>
                <w:webHidden/>
              </w:rPr>
            </w:r>
            <w:r w:rsidR="00173576">
              <w:rPr>
                <w:noProof/>
                <w:webHidden/>
              </w:rPr>
              <w:fldChar w:fldCharType="separate"/>
            </w:r>
            <w:r w:rsidR="00173576">
              <w:rPr>
                <w:noProof/>
                <w:webHidden/>
              </w:rPr>
              <w:t>3</w:t>
            </w:r>
            <w:r w:rsidR="00173576">
              <w:rPr>
                <w:noProof/>
                <w:webHidden/>
              </w:rPr>
              <w:fldChar w:fldCharType="end"/>
            </w:r>
          </w:hyperlink>
        </w:p>
        <w:p w:rsidR="00173576" w:rsidRDefault="00DD3F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7513828" w:history="1">
            <w:r w:rsidR="00173576" w:rsidRPr="00E44B6F">
              <w:rPr>
                <w:rStyle w:val="Hipervnculo"/>
                <w:rFonts w:eastAsia="Calibri"/>
                <w:noProof/>
              </w:rPr>
              <w:t>Proceso de definición del Alcance</w:t>
            </w:r>
            <w:r w:rsidR="00173576">
              <w:rPr>
                <w:noProof/>
                <w:webHidden/>
              </w:rPr>
              <w:tab/>
            </w:r>
            <w:r w:rsidR="00173576">
              <w:rPr>
                <w:noProof/>
                <w:webHidden/>
              </w:rPr>
              <w:fldChar w:fldCharType="begin"/>
            </w:r>
            <w:r w:rsidR="00173576">
              <w:rPr>
                <w:noProof/>
                <w:webHidden/>
              </w:rPr>
              <w:instrText xml:space="preserve"> PAGEREF _Toc427513828 \h </w:instrText>
            </w:r>
            <w:r w:rsidR="00173576">
              <w:rPr>
                <w:noProof/>
                <w:webHidden/>
              </w:rPr>
            </w:r>
            <w:r w:rsidR="00173576">
              <w:rPr>
                <w:noProof/>
                <w:webHidden/>
              </w:rPr>
              <w:fldChar w:fldCharType="separate"/>
            </w:r>
            <w:r w:rsidR="00173576">
              <w:rPr>
                <w:noProof/>
                <w:webHidden/>
              </w:rPr>
              <w:t>3</w:t>
            </w:r>
            <w:r w:rsidR="00173576">
              <w:rPr>
                <w:noProof/>
                <w:webHidden/>
              </w:rPr>
              <w:fldChar w:fldCharType="end"/>
            </w:r>
          </w:hyperlink>
        </w:p>
        <w:p w:rsidR="00173576" w:rsidRDefault="00DD3F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7513829" w:history="1">
            <w:r w:rsidR="00173576" w:rsidRPr="00E44B6F">
              <w:rPr>
                <w:rStyle w:val="Hipervnculo"/>
                <w:rFonts w:eastAsia="Calibri"/>
                <w:noProof/>
              </w:rPr>
              <w:t>Proceso para elaboración de WBS:</w:t>
            </w:r>
            <w:r w:rsidR="00173576">
              <w:rPr>
                <w:noProof/>
                <w:webHidden/>
              </w:rPr>
              <w:tab/>
            </w:r>
            <w:r w:rsidR="00173576">
              <w:rPr>
                <w:noProof/>
                <w:webHidden/>
              </w:rPr>
              <w:fldChar w:fldCharType="begin"/>
            </w:r>
            <w:r w:rsidR="00173576">
              <w:rPr>
                <w:noProof/>
                <w:webHidden/>
              </w:rPr>
              <w:instrText xml:space="preserve"> PAGEREF _Toc427513829 \h </w:instrText>
            </w:r>
            <w:r w:rsidR="00173576">
              <w:rPr>
                <w:noProof/>
                <w:webHidden/>
              </w:rPr>
            </w:r>
            <w:r w:rsidR="00173576">
              <w:rPr>
                <w:noProof/>
                <w:webHidden/>
              </w:rPr>
              <w:fldChar w:fldCharType="separate"/>
            </w:r>
            <w:r w:rsidR="00173576">
              <w:rPr>
                <w:noProof/>
                <w:webHidden/>
              </w:rPr>
              <w:t>3</w:t>
            </w:r>
            <w:r w:rsidR="00173576">
              <w:rPr>
                <w:noProof/>
                <w:webHidden/>
              </w:rPr>
              <w:fldChar w:fldCharType="end"/>
            </w:r>
          </w:hyperlink>
        </w:p>
        <w:p w:rsidR="00173576" w:rsidRDefault="00DD3F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7513830" w:history="1">
            <w:r w:rsidR="00173576" w:rsidRPr="00E44B6F">
              <w:rPr>
                <w:rStyle w:val="Hipervnculo"/>
                <w:rFonts w:eastAsia="Calibri"/>
                <w:noProof/>
              </w:rPr>
              <w:t>Proceso para elaboración del diccionario WBS</w:t>
            </w:r>
            <w:r w:rsidR="00173576">
              <w:rPr>
                <w:noProof/>
                <w:webHidden/>
              </w:rPr>
              <w:tab/>
            </w:r>
            <w:r w:rsidR="00173576">
              <w:rPr>
                <w:noProof/>
                <w:webHidden/>
              </w:rPr>
              <w:fldChar w:fldCharType="begin"/>
            </w:r>
            <w:r w:rsidR="00173576">
              <w:rPr>
                <w:noProof/>
                <w:webHidden/>
              </w:rPr>
              <w:instrText xml:space="preserve"> PAGEREF _Toc427513830 \h </w:instrText>
            </w:r>
            <w:r w:rsidR="00173576">
              <w:rPr>
                <w:noProof/>
                <w:webHidden/>
              </w:rPr>
            </w:r>
            <w:r w:rsidR="00173576">
              <w:rPr>
                <w:noProof/>
                <w:webHidden/>
              </w:rPr>
              <w:fldChar w:fldCharType="separate"/>
            </w:r>
            <w:r w:rsidR="00173576">
              <w:rPr>
                <w:noProof/>
                <w:webHidden/>
              </w:rPr>
              <w:t>4</w:t>
            </w:r>
            <w:r w:rsidR="00173576">
              <w:rPr>
                <w:noProof/>
                <w:webHidden/>
              </w:rPr>
              <w:fldChar w:fldCharType="end"/>
            </w:r>
          </w:hyperlink>
        </w:p>
        <w:p w:rsidR="00173576" w:rsidRDefault="00DD3F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7513831" w:history="1">
            <w:r w:rsidR="00173576" w:rsidRPr="00E44B6F">
              <w:rPr>
                <w:rStyle w:val="Hipervnculo"/>
                <w:rFonts w:eastAsia="Calibri"/>
                <w:noProof/>
              </w:rPr>
              <w:t>Proceso para verificación del Alcance</w:t>
            </w:r>
            <w:r w:rsidR="00173576">
              <w:rPr>
                <w:noProof/>
                <w:webHidden/>
              </w:rPr>
              <w:tab/>
            </w:r>
            <w:r w:rsidR="00173576">
              <w:rPr>
                <w:noProof/>
                <w:webHidden/>
              </w:rPr>
              <w:fldChar w:fldCharType="begin"/>
            </w:r>
            <w:r w:rsidR="00173576">
              <w:rPr>
                <w:noProof/>
                <w:webHidden/>
              </w:rPr>
              <w:instrText xml:space="preserve"> PAGEREF _Toc427513831 \h </w:instrText>
            </w:r>
            <w:r w:rsidR="00173576">
              <w:rPr>
                <w:noProof/>
                <w:webHidden/>
              </w:rPr>
            </w:r>
            <w:r w:rsidR="00173576">
              <w:rPr>
                <w:noProof/>
                <w:webHidden/>
              </w:rPr>
              <w:fldChar w:fldCharType="separate"/>
            </w:r>
            <w:r w:rsidR="00173576">
              <w:rPr>
                <w:noProof/>
                <w:webHidden/>
              </w:rPr>
              <w:t>4</w:t>
            </w:r>
            <w:r w:rsidR="00173576">
              <w:rPr>
                <w:noProof/>
                <w:webHidden/>
              </w:rPr>
              <w:fldChar w:fldCharType="end"/>
            </w:r>
          </w:hyperlink>
        </w:p>
        <w:p w:rsidR="00173576" w:rsidRDefault="00DD3F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7513832" w:history="1">
            <w:r w:rsidR="00173576" w:rsidRPr="00E44B6F">
              <w:rPr>
                <w:rStyle w:val="Hipervnculo"/>
                <w:rFonts w:eastAsia="Calibri"/>
                <w:noProof/>
              </w:rPr>
              <w:t>Proceso para control de Alcance:</w:t>
            </w:r>
            <w:r w:rsidR="00173576">
              <w:rPr>
                <w:noProof/>
                <w:webHidden/>
              </w:rPr>
              <w:tab/>
            </w:r>
            <w:r w:rsidR="00173576">
              <w:rPr>
                <w:noProof/>
                <w:webHidden/>
              </w:rPr>
              <w:fldChar w:fldCharType="begin"/>
            </w:r>
            <w:r w:rsidR="00173576">
              <w:rPr>
                <w:noProof/>
                <w:webHidden/>
              </w:rPr>
              <w:instrText xml:space="preserve"> PAGEREF _Toc427513832 \h </w:instrText>
            </w:r>
            <w:r w:rsidR="00173576">
              <w:rPr>
                <w:noProof/>
                <w:webHidden/>
              </w:rPr>
            </w:r>
            <w:r w:rsidR="00173576">
              <w:rPr>
                <w:noProof/>
                <w:webHidden/>
              </w:rPr>
              <w:fldChar w:fldCharType="separate"/>
            </w:r>
            <w:r w:rsidR="00173576">
              <w:rPr>
                <w:noProof/>
                <w:webHidden/>
              </w:rPr>
              <w:t>4</w:t>
            </w:r>
            <w:r w:rsidR="00173576">
              <w:rPr>
                <w:noProof/>
                <w:webHidden/>
              </w:rPr>
              <w:fldChar w:fldCharType="end"/>
            </w:r>
          </w:hyperlink>
        </w:p>
        <w:p w:rsidR="00173576" w:rsidRDefault="00DD3F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7513833" w:history="1">
            <w:r w:rsidR="00173576" w:rsidRPr="00E44B6F">
              <w:rPr>
                <w:rStyle w:val="Hipervnculo"/>
                <w:noProof/>
                <w:lang w:val="es-EC"/>
              </w:rPr>
              <w:t>Aprobaciones</w:t>
            </w:r>
            <w:r w:rsidR="00173576">
              <w:rPr>
                <w:noProof/>
                <w:webHidden/>
              </w:rPr>
              <w:tab/>
            </w:r>
            <w:r w:rsidR="00173576">
              <w:rPr>
                <w:noProof/>
                <w:webHidden/>
              </w:rPr>
              <w:fldChar w:fldCharType="begin"/>
            </w:r>
            <w:r w:rsidR="00173576">
              <w:rPr>
                <w:noProof/>
                <w:webHidden/>
              </w:rPr>
              <w:instrText xml:space="preserve"> PAGEREF _Toc427513833 \h </w:instrText>
            </w:r>
            <w:r w:rsidR="00173576">
              <w:rPr>
                <w:noProof/>
                <w:webHidden/>
              </w:rPr>
            </w:r>
            <w:r w:rsidR="00173576">
              <w:rPr>
                <w:noProof/>
                <w:webHidden/>
              </w:rPr>
              <w:fldChar w:fldCharType="separate"/>
            </w:r>
            <w:r w:rsidR="00173576">
              <w:rPr>
                <w:noProof/>
                <w:webHidden/>
              </w:rPr>
              <w:t>5</w:t>
            </w:r>
            <w:r w:rsidR="00173576">
              <w:rPr>
                <w:noProof/>
                <w:webHidden/>
              </w:rPr>
              <w:fldChar w:fldCharType="end"/>
            </w:r>
          </w:hyperlink>
        </w:p>
        <w:p w:rsidR="00173576" w:rsidRDefault="00173576">
          <w:r>
            <w:rPr>
              <w:b/>
              <w:bCs/>
            </w:rPr>
            <w:fldChar w:fldCharType="end"/>
          </w:r>
        </w:p>
      </w:sdtContent>
    </w:sdt>
    <w:p w:rsidR="00173576" w:rsidRDefault="00173576" w:rsidP="00173576">
      <w:pPr>
        <w:rPr>
          <w:lang w:val="es-EC"/>
        </w:rPr>
      </w:pPr>
    </w:p>
    <w:p w:rsidR="00173576" w:rsidRDefault="00173576">
      <w:pPr>
        <w:rPr>
          <w:rFonts w:ascii="Times New Roman" w:hAnsi="Times New Roman" w:cs="Times New Roman"/>
          <w:b/>
          <w:sz w:val="28"/>
          <w:lang w:val="es-EC"/>
        </w:rPr>
      </w:pPr>
      <w:bookmarkStart w:id="1" w:name="_Toc427513826"/>
      <w:r>
        <w:rPr>
          <w:rFonts w:ascii="Times New Roman" w:hAnsi="Times New Roman" w:cs="Times New Roman"/>
          <w:b/>
          <w:sz w:val="28"/>
          <w:lang w:val="es-EC"/>
        </w:rPr>
        <w:br w:type="page"/>
      </w:r>
    </w:p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r w:rsidRPr="00FA600B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1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61556B" w:rsidP="0061556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66D8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61556B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14,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 xml:space="preserve">Plan de Gestión del </w:t>
      </w:r>
      <w:r w:rsidR="00B91A9C">
        <w:rPr>
          <w:rFonts w:ascii="Times New Roman" w:eastAsia="Calibri" w:hAnsi="Times New Roman" w:cs="Times New Roman"/>
          <w:sz w:val="24"/>
          <w:szCs w:val="24"/>
        </w:rPr>
        <w:t>Alcance.</w:t>
      </w:r>
    </w:p>
    <w:p w:rsidR="00A27273" w:rsidRPr="00BF1C7C" w:rsidRDefault="0061556B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61556B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615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14,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615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14,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B91A9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615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14, 2015</w:t>
            </w:r>
          </w:p>
        </w:tc>
      </w:tr>
    </w:tbl>
    <w:p w:rsidR="00A27273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61556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61556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A27273" w:rsidRPr="00491877" w:rsidRDefault="0061556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61556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310" w:type="dxa"/>
            <w:vAlign w:val="center"/>
          </w:tcPr>
          <w:p w:rsidR="00A27273" w:rsidRPr="00491877" w:rsidRDefault="0061556B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15-05-2015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73576" w:rsidRDefault="00173576" w:rsidP="00173576">
      <w:pPr>
        <w:pStyle w:val="Ttulo1"/>
        <w:jc w:val="center"/>
        <w:rPr>
          <w:lang w:val="es-EC"/>
        </w:rPr>
      </w:pPr>
      <w:bookmarkStart w:id="2" w:name="_Toc427513827"/>
      <w:bookmarkStart w:id="3" w:name="_Toc426887942"/>
      <w:r>
        <w:rPr>
          <w:lang w:val="es-EC"/>
        </w:rPr>
        <w:lastRenderedPageBreak/>
        <w:t>PLAN DE GESTION DEL ALCANCE</w:t>
      </w:r>
      <w:bookmarkEnd w:id="2"/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9498"/>
      </w:tblGrid>
      <w:tr w:rsidR="00173576" w:rsidRPr="00173576" w:rsidTr="00173576">
        <w:tc>
          <w:tcPr>
            <w:tcW w:w="9498" w:type="dxa"/>
            <w:shd w:val="clear" w:color="auto" w:fill="D99594"/>
          </w:tcPr>
          <w:p w:rsidR="00173576" w:rsidRPr="00173576" w:rsidRDefault="00173576" w:rsidP="00173576">
            <w:pPr>
              <w:pStyle w:val="Ttulo2"/>
              <w:outlineLvl w:val="1"/>
              <w:rPr>
                <w:rFonts w:eastAsia="Calibri"/>
              </w:rPr>
            </w:pPr>
            <w:bookmarkStart w:id="4" w:name="_Toc427513828"/>
            <w:r w:rsidRPr="00173576">
              <w:rPr>
                <w:rFonts w:eastAsia="Calibri"/>
              </w:rPr>
              <w:t>Proceso de definición del Alcance</w:t>
            </w:r>
            <w:bookmarkEnd w:id="4"/>
          </w:p>
        </w:tc>
      </w:tr>
      <w:tr w:rsidR="00173576" w:rsidRPr="00173576" w:rsidTr="00AE5E9F">
        <w:tc>
          <w:tcPr>
            <w:tcW w:w="9498" w:type="dxa"/>
          </w:tcPr>
          <w:p w:rsidR="00173576" w:rsidRPr="008B615C" w:rsidRDefault="00173576" w:rsidP="0017357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173576">
              <w:rPr>
                <w:rFonts w:ascii="Times New Roman" w:eastAsia="Times New Roman" w:hAnsi="Times New Roman" w:cs="Times New Roman"/>
                <w:bCs/>
                <w:sz w:val="24"/>
                <w:lang w:eastAsia="es-ES"/>
              </w:rPr>
              <w:t>La definición del Alcance del Proyecto</w:t>
            </w:r>
            <w:r w:rsidRPr="00173576">
              <w:rPr>
                <w:rFonts w:ascii="Times New Roman" w:eastAsia="Times New Roman" w:hAnsi="Times New Roman" w:cs="Times New Roman"/>
                <w:b/>
                <w:bCs/>
                <w:sz w:val="24"/>
                <w:lang w:eastAsia="es-ES"/>
              </w:rPr>
              <w:t xml:space="preserve"> </w:t>
            </w:r>
            <w:r w:rsidR="008B615C" w:rsidRPr="008B615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</w:t>
            </w:r>
            <w:r w:rsidR="008B615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”</w:t>
            </w:r>
            <w:r w:rsidRPr="00173576">
              <w:rPr>
                <w:rFonts w:ascii="Times New Roman" w:eastAsia="Times New Roman" w:hAnsi="Times New Roman" w:cs="Times New Roman"/>
                <w:bCs/>
                <w:i/>
                <w:sz w:val="24"/>
                <w:lang w:eastAsia="es-ES"/>
              </w:rPr>
              <w:t xml:space="preserve">, </w:t>
            </w:r>
            <w:r w:rsidRPr="00173576">
              <w:rPr>
                <w:rFonts w:ascii="Times New Roman" w:eastAsia="Times New Roman" w:hAnsi="Times New Roman" w:cs="Times New Roman"/>
                <w:bCs/>
                <w:sz w:val="24"/>
                <w:lang w:eastAsia="es-ES"/>
              </w:rPr>
              <w:t>se desarrollará de la siguiente manera:</w:t>
            </w:r>
          </w:p>
          <w:p w:rsidR="00173576" w:rsidRPr="008B615C" w:rsidRDefault="00173576" w:rsidP="008B615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8B615C">
              <w:rPr>
                <w:rFonts w:ascii="Times New Roman" w:eastAsia="Calibri" w:hAnsi="Times New Roman" w:cs="Times New Roman"/>
                <w:sz w:val="24"/>
              </w:rPr>
              <w:t>En reunión de equipo de proyecto bajo la supervisión del Administrador del Proyecto, se revisará el alcance preliminar establecido en el acta de Constitución del Proyecto, tomándolo como base.</w:t>
            </w:r>
          </w:p>
        </w:tc>
      </w:tr>
      <w:tr w:rsidR="00173576" w:rsidRPr="00173576" w:rsidTr="00173576">
        <w:tc>
          <w:tcPr>
            <w:tcW w:w="9498" w:type="dxa"/>
            <w:shd w:val="clear" w:color="auto" w:fill="D99594"/>
          </w:tcPr>
          <w:p w:rsidR="00173576" w:rsidRPr="00173576" w:rsidRDefault="00173576" w:rsidP="00173576">
            <w:pPr>
              <w:pStyle w:val="Ttulo2"/>
              <w:outlineLvl w:val="1"/>
              <w:rPr>
                <w:rFonts w:eastAsia="Calibri"/>
              </w:rPr>
            </w:pPr>
            <w:bookmarkStart w:id="5" w:name="_Toc427513829"/>
            <w:r w:rsidRPr="00173576">
              <w:rPr>
                <w:rFonts w:eastAsia="Calibri"/>
              </w:rPr>
              <w:t>Proceso para elaboración de WBS:</w:t>
            </w:r>
            <w:bookmarkEnd w:id="5"/>
          </w:p>
        </w:tc>
      </w:tr>
      <w:tr w:rsidR="00173576" w:rsidRPr="00173576" w:rsidTr="00AE5E9F">
        <w:tc>
          <w:tcPr>
            <w:tcW w:w="9498" w:type="dxa"/>
          </w:tcPr>
          <w:p w:rsidR="00173576" w:rsidRPr="00173576" w:rsidRDefault="00173576" w:rsidP="0017357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Los pasos que se realizaron para la elaboración del WBS (Estructura Desglosado del Trabajo) son los siguientes:</w:t>
            </w:r>
          </w:p>
          <w:p w:rsidR="00173576" w:rsidRPr="00173576" w:rsidRDefault="00173576" w:rsidP="0017357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60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 xml:space="preserve">El EDT (Estructura de Descomposición del Trabajo) del proyecto será estructurado de acuerdo a la guía de PMBOK versión 5.0, identificándose primeramente los principales entregables, que en el proyecto actúan como </w:t>
            </w:r>
            <w:r w:rsidRPr="00173576">
              <w:rPr>
                <w:rFonts w:ascii="Times New Roman" w:eastAsia="Calibri" w:hAnsi="Times New Roman" w:cs="Times New Roman"/>
                <w:iCs/>
                <w:sz w:val="24"/>
              </w:rPr>
              <w:t>fases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:rsidR="00173576" w:rsidRPr="00173576" w:rsidRDefault="00173576" w:rsidP="0017357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60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En la guía PMBOK versión 5.0 se identificó 5 fases.</w:t>
            </w:r>
          </w:p>
          <w:p w:rsidR="00173576" w:rsidRPr="00173576" w:rsidRDefault="00173576" w:rsidP="0017357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Iniciación</w:t>
            </w:r>
          </w:p>
          <w:p w:rsidR="00173576" w:rsidRPr="00173576" w:rsidRDefault="00173576" w:rsidP="0017357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Planeación</w:t>
            </w:r>
          </w:p>
          <w:p w:rsidR="00173576" w:rsidRPr="00173576" w:rsidRDefault="00173576" w:rsidP="0017357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Ejecución</w:t>
            </w:r>
          </w:p>
          <w:p w:rsidR="00173576" w:rsidRPr="00173576" w:rsidRDefault="00173576" w:rsidP="0017357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Monitoreo y Control</w:t>
            </w:r>
          </w:p>
          <w:p w:rsidR="00173576" w:rsidRPr="00173576" w:rsidRDefault="00173576" w:rsidP="0017357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Cierre</w:t>
            </w:r>
          </w:p>
          <w:p w:rsidR="00173576" w:rsidRPr="00173576" w:rsidRDefault="00173576" w:rsidP="0017357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60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Los 5 grupos de procesos están subdivididos 10 áreas del conocimiento, los cuales nos permiten conocer al mínimo detalle el costo, trabajo y calidad incurrido en la elaboración del entregable, las mencionamos a continuación:</w:t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Gestión de Integración del Proyecto</w:t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Gestión del Alcance del Proyecto</w:t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Gestión de Tiempo del Proyecto</w:t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Gestión de Costos del Proyecto</w:t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Gestión de Calidad del Proyecto</w:t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lastRenderedPageBreak/>
              <w:t>Gestión de Recursos Humanos del Proyecto</w:t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Gestión de Comunicaciones del Proyecto</w:t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Gestión de Riesgos del Proyecto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ab/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Gestión de Adquisidores del Proyecto</w:t>
            </w:r>
          </w:p>
          <w:p w:rsidR="00173576" w:rsidRPr="00173576" w:rsidRDefault="00173576" w:rsidP="0017357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Gestión de los Interesados del Proyecto</w:t>
            </w:r>
          </w:p>
        </w:tc>
      </w:tr>
      <w:tr w:rsidR="00173576" w:rsidRPr="00173576" w:rsidTr="00173576">
        <w:tc>
          <w:tcPr>
            <w:tcW w:w="9498" w:type="dxa"/>
            <w:shd w:val="clear" w:color="auto" w:fill="D99594"/>
          </w:tcPr>
          <w:p w:rsidR="00173576" w:rsidRPr="00173576" w:rsidRDefault="00173576" w:rsidP="00173576">
            <w:pPr>
              <w:pStyle w:val="Ttulo2"/>
              <w:outlineLvl w:val="1"/>
              <w:rPr>
                <w:rFonts w:eastAsia="Calibri"/>
              </w:rPr>
            </w:pPr>
            <w:bookmarkStart w:id="6" w:name="_Toc427513830"/>
            <w:r w:rsidRPr="00173576">
              <w:rPr>
                <w:rFonts w:eastAsia="Calibri"/>
              </w:rPr>
              <w:lastRenderedPageBreak/>
              <w:t>Proceso para elaboración del diccionario WBS</w:t>
            </w:r>
            <w:bookmarkEnd w:id="6"/>
          </w:p>
        </w:tc>
      </w:tr>
      <w:tr w:rsidR="00173576" w:rsidRPr="00173576" w:rsidTr="00AE5E9F">
        <w:tc>
          <w:tcPr>
            <w:tcW w:w="9498" w:type="dxa"/>
          </w:tcPr>
          <w:p w:rsidR="00173576" w:rsidRPr="00173576" w:rsidRDefault="00173576" w:rsidP="00173576">
            <w:pPr>
              <w:widowControl w:val="0"/>
              <w:spacing w:before="2" w:line="360" w:lineRule="auto"/>
              <w:ind w:left="122" w:right="11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Previo a este proceso, el WBS del proyecto debe haber sido elaborado, revisado y aprobado. Es en base a la información del WBS que se elaborará el Diccionario WBS, para lo cual se realizarán los siguientes pasos:</w:t>
            </w:r>
          </w:p>
          <w:p w:rsidR="00173576" w:rsidRPr="00173576" w:rsidRDefault="00173576" w:rsidP="00173576">
            <w:pPr>
              <w:widowControl w:val="0"/>
              <w:numPr>
                <w:ilvl w:val="0"/>
                <w:numId w:val="4"/>
              </w:numPr>
              <w:spacing w:before="2" w:line="360" w:lineRule="auto"/>
              <w:ind w:right="11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La elaboración del Diccionario WBS se hace mediante una plantilla especificada en la línea base del alcance.</w:t>
            </w:r>
          </w:p>
          <w:p w:rsidR="00173576" w:rsidRPr="00173576" w:rsidRDefault="00173576" w:rsidP="00173576">
            <w:pPr>
              <w:widowControl w:val="0"/>
              <w:numPr>
                <w:ilvl w:val="0"/>
                <w:numId w:val="4"/>
              </w:numPr>
              <w:spacing w:before="2" w:line="360" w:lineRule="auto"/>
              <w:ind w:right="11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Se identifica las siguientes características de cada paquete de trabajo del WBS.</w:t>
            </w:r>
          </w:p>
          <w:p w:rsidR="00173576" w:rsidRPr="00173576" w:rsidRDefault="00173576" w:rsidP="00173576">
            <w:pPr>
              <w:widowControl w:val="0"/>
              <w:numPr>
                <w:ilvl w:val="0"/>
                <w:numId w:val="4"/>
              </w:numPr>
              <w:spacing w:before="2" w:line="360" w:lineRule="auto"/>
              <w:ind w:right="11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Se detalla el objetivo y descripción del paquete de trabajo.</w:t>
            </w:r>
          </w:p>
          <w:p w:rsidR="00173576" w:rsidRPr="00173576" w:rsidRDefault="00173576" w:rsidP="00173576">
            <w:pPr>
              <w:widowControl w:val="0"/>
              <w:numPr>
                <w:ilvl w:val="0"/>
                <w:numId w:val="4"/>
              </w:numPr>
              <w:spacing w:before="2" w:line="360" w:lineRule="auto"/>
              <w:ind w:right="11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Se describe el trabajo a realizar para la elaboración del entregable, como son la lógica o enfoque de elaboración y las actividades para elaborar cada entregable.</w:t>
            </w:r>
          </w:p>
          <w:p w:rsidR="00173576" w:rsidRPr="00173576" w:rsidRDefault="00173576" w:rsidP="00173576">
            <w:pPr>
              <w:widowControl w:val="0"/>
              <w:numPr>
                <w:ilvl w:val="0"/>
                <w:numId w:val="4"/>
              </w:numPr>
              <w:spacing w:before="2" w:line="360" w:lineRule="auto"/>
              <w:ind w:right="11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Se establece la asignación de responsabilidad, donde por cada paquete de trabajo se detalla quién hace que: responsable, participa, apoya, revisa, aprueba y da información del paquete de trabajo.</w:t>
            </w:r>
          </w:p>
          <w:p w:rsidR="00173576" w:rsidRPr="00173576" w:rsidRDefault="00173576" w:rsidP="00173576">
            <w:pPr>
              <w:widowControl w:val="0"/>
              <w:numPr>
                <w:ilvl w:val="0"/>
                <w:numId w:val="4"/>
              </w:numPr>
              <w:spacing w:before="2" w:line="360" w:lineRule="auto"/>
              <w:ind w:right="119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De ser posible se establece las posibles fechas de inicio y fin del paquete de trabajo, o un hito importante.</w:t>
            </w:r>
          </w:p>
          <w:p w:rsidR="00173576" w:rsidRPr="00173576" w:rsidRDefault="00173576" w:rsidP="00173576">
            <w:pPr>
              <w:numPr>
                <w:ilvl w:val="0"/>
                <w:numId w:val="5"/>
              </w:numPr>
              <w:spacing w:line="360" w:lineRule="auto"/>
              <w:ind w:right="288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- Se describe cuáles son los criterios de aceptación</w:t>
            </w:r>
          </w:p>
        </w:tc>
      </w:tr>
      <w:tr w:rsidR="00173576" w:rsidRPr="00173576" w:rsidTr="00173576">
        <w:tc>
          <w:tcPr>
            <w:tcW w:w="9498" w:type="dxa"/>
            <w:shd w:val="clear" w:color="auto" w:fill="D99594"/>
          </w:tcPr>
          <w:p w:rsidR="00173576" w:rsidRPr="00173576" w:rsidRDefault="00173576" w:rsidP="00173576">
            <w:pPr>
              <w:pStyle w:val="Ttulo2"/>
              <w:outlineLvl w:val="1"/>
              <w:rPr>
                <w:rFonts w:eastAsia="Calibri"/>
              </w:rPr>
            </w:pPr>
            <w:bookmarkStart w:id="7" w:name="_Toc427513831"/>
            <w:r w:rsidRPr="00173576">
              <w:rPr>
                <w:rFonts w:eastAsia="Calibri"/>
              </w:rPr>
              <w:t>Proceso para verificación del Alcance</w:t>
            </w:r>
            <w:bookmarkEnd w:id="7"/>
          </w:p>
        </w:tc>
      </w:tr>
      <w:tr w:rsidR="00173576" w:rsidRPr="00173576" w:rsidTr="00AE5E9F">
        <w:tc>
          <w:tcPr>
            <w:tcW w:w="9498" w:type="dxa"/>
          </w:tcPr>
          <w:p w:rsidR="00173576" w:rsidRPr="00173576" w:rsidRDefault="00173576" w:rsidP="00173576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Una vez terminado las etapas de la elaboración de cada entregable, para su aprobación es entregado al Administrador del Proyecto Srta. Reyes Ramos Diana Estefanía quien se encargará de aprobar o presentar observaciones del caso. Luego se le entregará al representante de la empresa “Hotel RCA”.</w:t>
            </w:r>
          </w:p>
        </w:tc>
      </w:tr>
      <w:tr w:rsidR="00173576" w:rsidRPr="00173576" w:rsidTr="00173576">
        <w:tc>
          <w:tcPr>
            <w:tcW w:w="9498" w:type="dxa"/>
            <w:shd w:val="clear" w:color="auto" w:fill="D99594"/>
          </w:tcPr>
          <w:p w:rsidR="00173576" w:rsidRPr="00173576" w:rsidRDefault="00173576" w:rsidP="00173576">
            <w:pPr>
              <w:pStyle w:val="Ttulo2"/>
              <w:outlineLvl w:val="1"/>
              <w:rPr>
                <w:rFonts w:eastAsia="Calibri"/>
              </w:rPr>
            </w:pPr>
            <w:bookmarkStart w:id="8" w:name="_Toc427513832"/>
            <w:r w:rsidRPr="00173576">
              <w:rPr>
                <w:rFonts w:eastAsia="Calibri"/>
              </w:rPr>
              <w:t>Proceso para control de Alcance:</w:t>
            </w:r>
            <w:bookmarkEnd w:id="8"/>
          </w:p>
        </w:tc>
      </w:tr>
      <w:tr w:rsidR="00173576" w:rsidRPr="00173576" w:rsidTr="00AE5E9F">
        <w:tc>
          <w:tcPr>
            <w:tcW w:w="9498" w:type="dxa"/>
          </w:tcPr>
          <w:p w:rsidR="00173576" w:rsidRPr="00173576" w:rsidRDefault="00173576" w:rsidP="00173576">
            <w:pPr>
              <w:spacing w:before="1" w:line="360" w:lineRule="auto"/>
              <w:ind w:left="69"/>
              <w:jc w:val="both"/>
              <w:rPr>
                <w:rFonts w:ascii="Times New Roman" w:eastAsia="Arial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En este caso se presentan dos</w:t>
            </w:r>
            <w:r w:rsidRPr="00173576">
              <w:rPr>
                <w:rFonts w:ascii="Times New Roman" w:eastAsia="Calibri" w:hAnsi="Times New Roman" w:cs="Times New Roman"/>
                <w:spacing w:val="10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variaciones:</w:t>
            </w:r>
          </w:p>
          <w:p w:rsidR="00173576" w:rsidRPr="00173576" w:rsidRDefault="00173576" w:rsidP="00173576">
            <w:pPr>
              <w:widowControl w:val="0"/>
              <w:numPr>
                <w:ilvl w:val="0"/>
                <w:numId w:val="3"/>
              </w:numPr>
              <w:tabs>
                <w:tab w:val="left" w:pos="488"/>
              </w:tabs>
              <w:spacing w:before="19" w:line="360" w:lineRule="auto"/>
              <w:ind w:hanging="360"/>
              <w:jc w:val="both"/>
              <w:rPr>
                <w:rFonts w:ascii="Times New Roman" w:eastAsia="Arial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Primero, el Administrador del Proyecto Srta. Reyes Ramos Diana Estefanía se encarga de verificar que el entregable cumpla con lo acordado</w:t>
            </w:r>
            <w:r w:rsidRPr="00173576">
              <w:rPr>
                <w:rFonts w:ascii="Times New Roman" w:eastAsia="Calibri" w:hAnsi="Times New Roman" w:cs="Times New Roman"/>
                <w:spacing w:val="26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en la Línea Base del Alcance. Si el entregable es aprobado es enviado al Cliente, pero si</w:t>
            </w:r>
            <w:r w:rsidRPr="00173576">
              <w:rPr>
                <w:rFonts w:ascii="Times New Roman" w:eastAsia="Calibri" w:hAnsi="Times New Roman" w:cs="Times New Roman"/>
                <w:spacing w:val="7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el entregable</w:t>
            </w:r>
            <w:r w:rsidRPr="00173576">
              <w:rPr>
                <w:rFonts w:ascii="Times New Roman" w:eastAsia="Calibri" w:hAnsi="Times New Roman" w:cs="Times New Roman"/>
                <w:spacing w:val="21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no</w:t>
            </w:r>
            <w:r w:rsidRPr="00173576">
              <w:rPr>
                <w:rFonts w:ascii="Times New Roman" w:eastAsia="Calibri" w:hAnsi="Times New Roman" w:cs="Times New Roman"/>
                <w:spacing w:val="21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es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aprobado,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el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lastRenderedPageBreak/>
              <w:t>entregable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es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devuelto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a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su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responsable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junto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con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una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Hoja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de Correcciones, donde se señala cuáles son las correcciones o mejoras que se deben</w:t>
            </w:r>
            <w:r w:rsidRPr="00173576">
              <w:rPr>
                <w:rFonts w:ascii="Times New Roman" w:eastAsia="Calibri" w:hAnsi="Times New Roman" w:cs="Times New Roman"/>
                <w:spacing w:val="16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hacer.</w:t>
            </w:r>
          </w:p>
          <w:p w:rsidR="00173576" w:rsidRPr="00173576" w:rsidRDefault="00173576" w:rsidP="00173576">
            <w:pPr>
              <w:widowControl w:val="0"/>
              <w:numPr>
                <w:ilvl w:val="0"/>
                <w:numId w:val="3"/>
              </w:numPr>
              <w:tabs>
                <w:tab w:val="left" w:pos="488"/>
              </w:tabs>
              <w:spacing w:before="17" w:line="360" w:lineRule="auto"/>
              <w:ind w:hanging="360"/>
              <w:jc w:val="both"/>
              <w:rPr>
                <w:rFonts w:ascii="Times New Roman" w:eastAsia="Arial" w:hAnsi="Times New Roman" w:cs="Times New Roman"/>
                <w:sz w:val="24"/>
              </w:rPr>
            </w:pPr>
            <w:r w:rsidRPr="00173576">
              <w:rPr>
                <w:rFonts w:ascii="Times New Roman" w:eastAsia="Calibri" w:hAnsi="Times New Roman" w:cs="Times New Roman"/>
                <w:sz w:val="24"/>
              </w:rPr>
              <w:t>Segundo,</w:t>
            </w:r>
            <w:r w:rsidRPr="00173576">
              <w:rPr>
                <w:rFonts w:ascii="Times New Roman" w:eastAsia="Calibri" w:hAnsi="Times New Roman" w:cs="Times New Roman"/>
                <w:spacing w:val="17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a</w:t>
            </w:r>
            <w:r w:rsidRPr="00173576">
              <w:rPr>
                <w:rFonts w:ascii="Times New Roman" w:eastAsia="Calibri" w:hAnsi="Times New Roman" w:cs="Times New Roman"/>
                <w:spacing w:val="17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pesar</w:t>
            </w:r>
            <w:r w:rsidRPr="00173576">
              <w:rPr>
                <w:rFonts w:ascii="Times New Roman" w:eastAsia="Calibri" w:hAnsi="Times New Roman" w:cs="Times New Roman"/>
                <w:spacing w:val="34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que</w:t>
            </w:r>
            <w:r w:rsidRPr="00173576">
              <w:rPr>
                <w:rFonts w:ascii="Times New Roman" w:eastAsia="Calibri" w:hAnsi="Times New Roman" w:cs="Times New Roman"/>
                <w:spacing w:val="17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el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Administrador del Proyecto Srta. Reyes Ramos Diana Estefanía se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encarga</w:t>
            </w:r>
            <w:r w:rsidRPr="00173576">
              <w:rPr>
                <w:rFonts w:ascii="Times New Roman" w:eastAsia="Calibri" w:hAnsi="Times New Roman" w:cs="Times New Roman"/>
                <w:spacing w:val="12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de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verificar</w:t>
            </w:r>
            <w:r w:rsidRPr="00173576">
              <w:rPr>
                <w:rFonts w:ascii="Times New Roman" w:eastAsia="Calibri" w:hAnsi="Times New Roman" w:cs="Times New Roman"/>
                <w:spacing w:val="14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la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aceptación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del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entregable del proyecto, el Cliente también puede presentar sus observaciones respecto al entregable,</w:t>
            </w:r>
            <w:r w:rsidRPr="00173576">
              <w:rPr>
                <w:rFonts w:ascii="Times New Roman" w:eastAsia="Calibri" w:hAnsi="Times New Roman" w:cs="Times New Roman"/>
                <w:spacing w:val="20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para lo</w:t>
            </w:r>
            <w:r w:rsidRPr="00173576">
              <w:rPr>
                <w:rFonts w:ascii="Times New Roman" w:eastAsia="Calibri" w:hAnsi="Times New Roman" w:cs="Times New Roman"/>
                <w:spacing w:val="22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cual</w:t>
            </w:r>
            <w:r w:rsidRPr="00173576">
              <w:rPr>
                <w:rFonts w:ascii="Times New Roman" w:eastAsia="Calibri" w:hAnsi="Times New Roman" w:cs="Times New Roman"/>
                <w:spacing w:val="22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requerirá</w:t>
            </w:r>
            <w:r w:rsidRPr="00173576">
              <w:rPr>
                <w:rFonts w:ascii="Times New Roman" w:eastAsia="Calibri" w:hAnsi="Times New Roman" w:cs="Times New Roman"/>
                <w:spacing w:val="22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reunirse</w:t>
            </w:r>
            <w:r w:rsidRPr="00173576">
              <w:rPr>
                <w:rFonts w:ascii="Times New Roman" w:eastAsia="Calibri" w:hAnsi="Times New Roman" w:cs="Times New Roman"/>
                <w:spacing w:val="22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con</w:t>
            </w:r>
            <w:r w:rsidRPr="00173576">
              <w:rPr>
                <w:rFonts w:ascii="Times New Roman" w:eastAsia="Calibri" w:hAnsi="Times New Roman" w:cs="Times New Roman"/>
                <w:spacing w:val="22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el Administrador del Proyecto Srta. Reyes Ramos Diana Estefanía,</w:t>
            </w:r>
            <w:r w:rsidRPr="00173576">
              <w:rPr>
                <w:rFonts w:ascii="Times New Roman" w:eastAsia="Calibri" w:hAnsi="Times New Roman" w:cs="Times New Roman"/>
                <w:spacing w:val="22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y</w:t>
            </w:r>
            <w:r w:rsidRPr="00173576">
              <w:rPr>
                <w:rFonts w:ascii="Times New Roman" w:eastAsia="Calibri" w:hAnsi="Times New Roman" w:cs="Times New Roman"/>
                <w:spacing w:val="16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presentar</w:t>
            </w:r>
            <w:r w:rsidRPr="00173576">
              <w:rPr>
                <w:rFonts w:ascii="Times New Roman" w:eastAsia="Calibri" w:hAnsi="Times New Roman" w:cs="Times New Roman"/>
                <w:spacing w:val="1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sus</w:t>
            </w:r>
            <w:r w:rsidRPr="00173576">
              <w:rPr>
                <w:rFonts w:ascii="Times New Roman" w:eastAsia="Calibri" w:hAnsi="Times New Roman" w:cs="Times New Roman"/>
                <w:spacing w:val="20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requerimientos</w:t>
            </w:r>
            <w:r w:rsidRPr="00173576">
              <w:rPr>
                <w:rFonts w:ascii="Times New Roman" w:eastAsia="Calibri" w:hAnsi="Times New Roman" w:cs="Times New Roman"/>
                <w:spacing w:val="20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de</w:t>
            </w:r>
            <w:r w:rsidRPr="00173576">
              <w:rPr>
                <w:rFonts w:ascii="Times New Roman" w:eastAsia="Calibri" w:hAnsi="Times New Roman" w:cs="Times New Roman"/>
                <w:spacing w:val="20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cambio</w:t>
            </w:r>
            <w:r w:rsidRPr="00173576">
              <w:rPr>
                <w:rFonts w:ascii="Times New Roman" w:eastAsia="Calibri" w:hAnsi="Times New Roman" w:cs="Times New Roman"/>
                <w:spacing w:val="20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o ajuste.</w:t>
            </w:r>
            <w:r w:rsidRPr="00173576">
              <w:rPr>
                <w:rFonts w:ascii="Times New Roman" w:eastAsia="Calibri" w:hAnsi="Times New Roman" w:cs="Times New Roman"/>
                <w:spacing w:val="17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De</w:t>
            </w:r>
            <w:r w:rsidRPr="00173576">
              <w:rPr>
                <w:rFonts w:ascii="Times New Roman" w:eastAsia="Calibri" w:hAnsi="Times New Roman" w:cs="Times New Roman"/>
                <w:spacing w:val="17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lograrse</w:t>
            </w:r>
            <w:r w:rsidRPr="00173576">
              <w:rPr>
                <w:rFonts w:ascii="Times New Roman" w:eastAsia="Calibri" w:hAnsi="Times New Roman" w:cs="Times New Roman"/>
                <w:spacing w:val="17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la</w:t>
            </w:r>
            <w:r w:rsidRPr="00173576">
              <w:rPr>
                <w:rFonts w:ascii="Times New Roman" w:eastAsia="Calibri" w:hAnsi="Times New Roman" w:cs="Times New Roman"/>
                <w:spacing w:val="17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aceptación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del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Cliente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y</w:t>
            </w:r>
            <w:r w:rsidRPr="00173576">
              <w:rPr>
                <w:rFonts w:ascii="Times New Roman" w:eastAsia="Calibri" w:hAnsi="Times New Roman" w:cs="Times New Roman"/>
                <w:spacing w:val="13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de</w:t>
            </w:r>
            <w:r w:rsidRPr="00173576">
              <w:rPr>
                <w:rFonts w:ascii="Times New Roman" w:eastAsia="Calibri" w:hAnsi="Times New Roman" w:cs="Times New Roman"/>
                <w:spacing w:val="13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tratarse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de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un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entregable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muy</w:t>
            </w:r>
            <w:r w:rsidRPr="00173576">
              <w:rPr>
                <w:rFonts w:ascii="Times New Roman" w:eastAsia="Calibri" w:hAnsi="Times New Roman" w:cs="Times New Roman"/>
                <w:spacing w:val="13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importante,</w:t>
            </w:r>
            <w:r w:rsidRPr="00173576">
              <w:rPr>
                <w:rFonts w:ascii="Times New Roman" w:eastAsia="Calibri" w:hAnsi="Times New Roman" w:cs="Times New Roman"/>
                <w:spacing w:val="15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se requerirá la firma de un Acta de Aceptación del</w:t>
            </w:r>
            <w:r w:rsidRPr="00173576">
              <w:rPr>
                <w:rFonts w:ascii="Times New Roman" w:eastAsia="Calibri" w:hAnsi="Times New Roman" w:cs="Times New Roman"/>
                <w:spacing w:val="9"/>
                <w:sz w:val="24"/>
              </w:rPr>
              <w:t xml:space="preserve"> </w:t>
            </w:r>
            <w:r w:rsidRPr="00173576">
              <w:rPr>
                <w:rFonts w:ascii="Times New Roman" w:eastAsia="Calibri" w:hAnsi="Times New Roman" w:cs="Times New Roman"/>
                <w:sz w:val="24"/>
              </w:rPr>
              <w:t>entregable.</w:t>
            </w:r>
          </w:p>
        </w:tc>
      </w:tr>
    </w:tbl>
    <w:p w:rsidR="00A27273" w:rsidRDefault="00A27273" w:rsidP="00A27273">
      <w:pPr>
        <w:pStyle w:val="Ttulo1"/>
        <w:rPr>
          <w:lang w:val="es-EC"/>
        </w:rPr>
      </w:pPr>
      <w:bookmarkStart w:id="9" w:name="_Toc427513833"/>
      <w:r>
        <w:rPr>
          <w:lang w:val="es-EC"/>
        </w:rPr>
        <w:lastRenderedPageBreak/>
        <w:t>Aprobaciones</w:t>
      </w:r>
      <w:bookmarkEnd w:id="3"/>
      <w:bookmarkEnd w:id="9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173576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8B615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61556B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14,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61556B" w:rsidRPr="00CA7C87" w:rsidTr="00D01301">
        <w:trPr>
          <w:trHeight w:val="727"/>
        </w:trPr>
        <w:tc>
          <w:tcPr>
            <w:tcW w:w="1736" w:type="dxa"/>
            <w:vAlign w:val="center"/>
          </w:tcPr>
          <w:p w:rsidR="0061556B" w:rsidRPr="00CA7C87" w:rsidRDefault="0061556B" w:rsidP="006155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61556B" w:rsidRPr="00CA7C87" w:rsidRDefault="0061556B" w:rsidP="008B615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61556B" w:rsidRPr="00CA7C87" w:rsidRDefault="0061556B" w:rsidP="006155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14, 2015</w:t>
            </w:r>
          </w:p>
        </w:tc>
        <w:tc>
          <w:tcPr>
            <w:tcW w:w="1448" w:type="dxa"/>
            <w:vAlign w:val="center"/>
          </w:tcPr>
          <w:p w:rsidR="0061556B" w:rsidRPr="00CA7C87" w:rsidRDefault="0061556B" w:rsidP="006155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61556B" w:rsidRPr="00CA7C87" w:rsidTr="00D01301">
        <w:trPr>
          <w:trHeight w:val="727"/>
        </w:trPr>
        <w:tc>
          <w:tcPr>
            <w:tcW w:w="1736" w:type="dxa"/>
            <w:vAlign w:val="center"/>
          </w:tcPr>
          <w:p w:rsidR="0061556B" w:rsidRPr="00CA7C87" w:rsidRDefault="0061556B" w:rsidP="006155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61556B" w:rsidRPr="00CA7C87" w:rsidRDefault="0061556B" w:rsidP="008B615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61556B" w:rsidRPr="00CA7C87" w:rsidRDefault="0061556B" w:rsidP="006155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14, 2015</w:t>
            </w:r>
          </w:p>
        </w:tc>
        <w:tc>
          <w:tcPr>
            <w:tcW w:w="1448" w:type="dxa"/>
            <w:vAlign w:val="center"/>
          </w:tcPr>
          <w:p w:rsidR="0061556B" w:rsidRPr="00CA7C87" w:rsidRDefault="0061556B" w:rsidP="006155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61556B" w:rsidRPr="00CA7C87" w:rsidTr="00D01301">
        <w:trPr>
          <w:trHeight w:val="727"/>
        </w:trPr>
        <w:tc>
          <w:tcPr>
            <w:tcW w:w="1736" w:type="dxa"/>
            <w:vAlign w:val="center"/>
          </w:tcPr>
          <w:p w:rsidR="0061556B" w:rsidRPr="00CA7C87" w:rsidRDefault="0061556B" w:rsidP="006155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61556B" w:rsidRPr="00CA7C87" w:rsidRDefault="0061556B" w:rsidP="008B615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61556B" w:rsidRPr="00CA7C87" w:rsidRDefault="0061556B" w:rsidP="006155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14, 2015</w:t>
            </w:r>
          </w:p>
        </w:tc>
        <w:tc>
          <w:tcPr>
            <w:tcW w:w="1448" w:type="dxa"/>
            <w:vAlign w:val="center"/>
          </w:tcPr>
          <w:p w:rsidR="0061556B" w:rsidRPr="00CA7C87" w:rsidRDefault="0061556B" w:rsidP="006155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>
      <w:bookmarkStart w:id="10" w:name="_GoBack"/>
      <w:bookmarkEnd w:id="10"/>
    </w:p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FE0" w:rsidRDefault="00DD3FE0" w:rsidP="00A27273">
      <w:pPr>
        <w:spacing w:after="0" w:line="240" w:lineRule="auto"/>
      </w:pPr>
      <w:r>
        <w:separator/>
      </w:r>
    </w:p>
  </w:endnote>
  <w:endnote w:type="continuationSeparator" w:id="0">
    <w:p w:rsidR="00DD3FE0" w:rsidRDefault="00DD3FE0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B91A9C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61556B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14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 w:rsidR="000823E3">
            <w:rPr>
              <w:rFonts w:ascii="Times New Roman" w:hAnsi="Times New Roman" w:cs="Times New Roman"/>
            </w:rPr>
            <w:t>5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DD3FE0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B615C">
                <w:rPr>
                  <w:rFonts w:ascii="Times New Roman" w:hAnsi="Times New Roman" w:cs="Times New Roman"/>
                  <w:b/>
                  <w:noProof/>
                </w:rPr>
                <w:t>5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B615C">
                <w:rPr>
                  <w:rFonts w:ascii="Times New Roman" w:hAnsi="Times New Roman" w:cs="Times New Roman"/>
                  <w:b/>
                  <w:noProof/>
                </w:rPr>
                <w:t>6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DD3FE0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FE0" w:rsidRDefault="00DD3FE0" w:rsidP="00A27273">
      <w:pPr>
        <w:spacing w:after="0" w:line="240" w:lineRule="auto"/>
      </w:pPr>
      <w:r>
        <w:separator/>
      </w:r>
    </w:p>
  </w:footnote>
  <w:footnote w:type="continuationSeparator" w:id="0">
    <w:p w:rsidR="00DD3FE0" w:rsidRDefault="00DD3FE0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423C93">
            <w:rPr>
              <w:rFonts w:ascii="Times New Roman" w:hAnsi="Times New Roman" w:cs="Times New Roman"/>
              <w:b/>
              <w:sz w:val="20"/>
              <w:szCs w:val="20"/>
            </w:rPr>
            <w:t>PGA</w:t>
          </w:r>
        </w:p>
        <w:p w:rsidR="000A0A95" w:rsidRPr="00F44A14" w:rsidRDefault="00423C93" w:rsidP="00423C93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Plan de Gestión del Alcance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8B615C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5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8B615C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6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DD3FE0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DD3F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0475A"/>
    <w:multiLevelType w:val="hybridMultilevel"/>
    <w:tmpl w:val="2EF0F332"/>
    <w:lvl w:ilvl="0" w:tplc="5E6A6326">
      <w:start w:val="2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D2336"/>
    <w:multiLevelType w:val="hybridMultilevel"/>
    <w:tmpl w:val="D4962196"/>
    <w:lvl w:ilvl="0" w:tplc="F56A875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4C288B"/>
    <w:multiLevelType w:val="hybridMultilevel"/>
    <w:tmpl w:val="2EAAB820"/>
    <w:lvl w:ilvl="0" w:tplc="2D381084">
      <w:start w:val="1"/>
      <w:numFmt w:val="bullet"/>
      <w:lvlText w:val="-"/>
      <w:lvlJc w:val="left"/>
      <w:pPr>
        <w:ind w:left="487" w:hanging="361"/>
      </w:pPr>
      <w:rPr>
        <w:rFonts w:ascii="Verdana" w:eastAsia="Verdana" w:hAnsi="Verdana" w:hint="default"/>
        <w:w w:val="100"/>
        <w:sz w:val="18"/>
        <w:szCs w:val="18"/>
      </w:rPr>
    </w:lvl>
    <w:lvl w:ilvl="1" w:tplc="075A8C12">
      <w:start w:val="1"/>
      <w:numFmt w:val="bullet"/>
      <w:lvlText w:val="•"/>
      <w:lvlJc w:val="left"/>
      <w:pPr>
        <w:ind w:left="1276" w:hanging="361"/>
      </w:pPr>
      <w:rPr>
        <w:rFonts w:hint="default"/>
      </w:rPr>
    </w:lvl>
    <w:lvl w:ilvl="2" w:tplc="F6AE2336">
      <w:start w:val="1"/>
      <w:numFmt w:val="bullet"/>
      <w:lvlText w:val="•"/>
      <w:lvlJc w:val="left"/>
      <w:pPr>
        <w:ind w:left="2073" w:hanging="361"/>
      </w:pPr>
      <w:rPr>
        <w:rFonts w:hint="default"/>
      </w:rPr>
    </w:lvl>
    <w:lvl w:ilvl="3" w:tplc="440E6360">
      <w:start w:val="1"/>
      <w:numFmt w:val="bullet"/>
      <w:lvlText w:val="•"/>
      <w:lvlJc w:val="left"/>
      <w:pPr>
        <w:ind w:left="2870" w:hanging="361"/>
      </w:pPr>
      <w:rPr>
        <w:rFonts w:hint="default"/>
      </w:rPr>
    </w:lvl>
    <w:lvl w:ilvl="4" w:tplc="F4167538">
      <w:start w:val="1"/>
      <w:numFmt w:val="bullet"/>
      <w:lvlText w:val="•"/>
      <w:lvlJc w:val="left"/>
      <w:pPr>
        <w:ind w:left="3667" w:hanging="361"/>
      </w:pPr>
      <w:rPr>
        <w:rFonts w:hint="default"/>
      </w:rPr>
    </w:lvl>
    <w:lvl w:ilvl="5" w:tplc="75E2C124">
      <w:start w:val="1"/>
      <w:numFmt w:val="bullet"/>
      <w:lvlText w:val="•"/>
      <w:lvlJc w:val="left"/>
      <w:pPr>
        <w:ind w:left="4464" w:hanging="361"/>
      </w:pPr>
      <w:rPr>
        <w:rFonts w:hint="default"/>
      </w:rPr>
    </w:lvl>
    <w:lvl w:ilvl="6" w:tplc="2B7468E0">
      <w:start w:val="1"/>
      <w:numFmt w:val="bullet"/>
      <w:lvlText w:val="•"/>
      <w:lvlJc w:val="left"/>
      <w:pPr>
        <w:ind w:left="5260" w:hanging="361"/>
      </w:pPr>
      <w:rPr>
        <w:rFonts w:hint="default"/>
      </w:rPr>
    </w:lvl>
    <w:lvl w:ilvl="7" w:tplc="EA684FD8">
      <w:start w:val="1"/>
      <w:numFmt w:val="bullet"/>
      <w:lvlText w:val="•"/>
      <w:lvlJc w:val="left"/>
      <w:pPr>
        <w:ind w:left="6057" w:hanging="361"/>
      </w:pPr>
      <w:rPr>
        <w:rFonts w:hint="default"/>
      </w:rPr>
    </w:lvl>
    <w:lvl w:ilvl="8" w:tplc="60DEB9A8">
      <w:start w:val="1"/>
      <w:numFmt w:val="bullet"/>
      <w:lvlText w:val="•"/>
      <w:lvlJc w:val="left"/>
      <w:pPr>
        <w:ind w:left="6854" w:hanging="361"/>
      </w:pPr>
      <w:rPr>
        <w:rFonts w:hint="default"/>
      </w:rPr>
    </w:lvl>
  </w:abstractNum>
  <w:abstractNum w:abstractNumId="3">
    <w:nsid w:val="76AD1D83"/>
    <w:multiLevelType w:val="hybridMultilevel"/>
    <w:tmpl w:val="8E141B54"/>
    <w:lvl w:ilvl="0" w:tplc="4A1A5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72D5D2">
      <w:numFmt w:val="bullet"/>
      <w:lvlText w:val="•"/>
      <w:lvlJc w:val="left"/>
      <w:pPr>
        <w:ind w:left="1785" w:hanging="705"/>
      </w:pPr>
      <w:rPr>
        <w:rFonts w:ascii="Arial" w:eastAsiaTheme="minorEastAsia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30304"/>
    <w:multiLevelType w:val="hybridMultilevel"/>
    <w:tmpl w:val="B39ACE9A"/>
    <w:lvl w:ilvl="0" w:tplc="3580DBE8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9D1A86"/>
    <w:multiLevelType w:val="hybridMultilevel"/>
    <w:tmpl w:val="5E5A40FC"/>
    <w:lvl w:ilvl="0" w:tplc="7ECA9A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B28F5"/>
    <w:rsid w:val="00173576"/>
    <w:rsid w:val="004129B2"/>
    <w:rsid w:val="00423C93"/>
    <w:rsid w:val="0061556B"/>
    <w:rsid w:val="007E4564"/>
    <w:rsid w:val="008B615C"/>
    <w:rsid w:val="00930BDD"/>
    <w:rsid w:val="00A27273"/>
    <w:rsid w:val="00B91A9C"/>
    <w:rsid w:val="00CB42F7"/>
    <w:rsid w:val="00DD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357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character" w:customStyle="1" w:styleId="Ttulo2Car">
    <w:name w:val="Título 2 Car"/>
    <w:basedOn w:val="Fuentedeprrafopredeter"/>
    <w:link w:val="Ttulo2"/>
    <w:uiPriority w:val="9"/>
    <w:rsid w:val="00173576"/>
    <w:rPr>
      <w:rFonts w:ascii="Times New Roman" w:eastAsiaTheme="majorEastAsia" w:hAnsi="Times New Roman" w:cstheme="majorBidi"/>
      <w:b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73576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735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357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7357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DE567-D57C-452D-83AD-8640A7F5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1018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7</cp:revision>
  <dcterms:created xsi:type="dcterms:W3CDTF">2015-08-09T18:15:00Z</dcterms:created>
  <dcterms:modified xsi:type="dcterms:W3CDTF">2015-08-25T02:20:00Z</dcterms:modified>
</cp:coreProperties>
</file>