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hAnsi="Times New Roman" w:cs="Times New Roman"/>
          <w:sz w:val="24"/>
          <w:szCs w:val="24"/>
        </w:rPr>
        <w:id w:val="494543550"/>
        <w:docPartObj>
          <w:docPartGallery w:val="Table of Contents"/>
          <w:docPartUnique/>
        </w:docPartObj>
      </w:sdtPr>
      <w:sdtEndPr>
        <w:rPr>
          <w:rFonts w:eastAsiaTheme="minorHAnsi"/>
          <w:b/>
          <w:bCs/>
          <w:color w:val="auto"/>
          <w:lang w:eastAsia="en-US"/>
        </w:rPr>
      </w:sdtEndPr>
      <w:sdtContent>
        <w:p w:rsidR="004051C6" w:rsidRPr="00F5025D" w:rsidRDefault="004051C6" w:rsidP="00F5025D">
          <w:pPr>
            <w:pStyle w:val="TtulodeTDC"/>
            <w:spacing w:line="360" w:lineRule="auto"/>
            <w:rPr>
              <w:rFonts w:ascii="Times New Roman" w:hAnsi="Times New Roman" w:cs="Times New Roman"/>
              <w:sz w:val="24"/>
              <w:szCs w:val="24"/>
            </w:rPr>
          </w:pPr>
          <w:r w:rsidRPr="00F5025D">
            <w:rPr>
              <w:rFonts w:ascii="Times New Roman" w:hAnsi="Times New Roman" w:cs="Times New Roman"/>
              <w:sz w:val="24"/>
              <w:szCs w:val="24"/>
            </w:rPr>
            <w:t>Tabla de contenido</w:t>
          </w:r>
        </w:p>
        <w:p w:rsidR="004051C6" w:rsidRPr="00F5025D" w:rsidRDefault="004051C6" w:rsidP="00F5025D">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F5025D">
            <w:rPr>
              <w:rFonts w:ascii="Times New Roman" w:hAnsi="Times New Roman" w:cs="Times New Roman"/>
              <w:sz w:val="24"/>
              <w:szCs w:val="24"/>
            </w:rPr>
            <w:fldChar w:fldCharType="begin"/>
          </w:r>
          <w:r w:rsidRPr="00F5025D">
            <w:rPr>
              <w:rFonts w:ascii="Times New Roman" w:hAnsi="Times New Roman" w:cs="Times New Roman"/>
              <w:sz w:val="24"/>
              <w:szCs w:val="24"/>
            </w:rPr>
            <w:instrText xml:space="preserve"> TOC \o "1-3" \h \z \u </w:instrText>
          </w:r>
          <w:r w:rsidRPr="00F5025D">
            <w:rPr>
              <w:rFonts w:ascii="Times New Roman" w:hAnsi="Times New Roman" w:cs="Times New Roman"/>
              <w:sz w:val="24"/>
              <w:szCs w:val="24"/>
            </w:rPr>
            <w:fldChar w:fldCharType="separate"/>
          </w:r>
          <w:hyperlink w:anchor="_Toc427514111" w:history="1">
            <w:r w:rsidRPr="00F5025D">
              <w:rPr>
                <w:rStyle w:val="Hipervnculo"/>
                <w:rFonts w:ascii="Times New Roman" w:hAnsi="Times New Roman" w:cs="Times New Roman"/>
                <w:b/>
                <w:noProof/>
                <w:sz w:val="24"/>
                <w:szCs w:val="24"/>
                <w:lang w:val="es-EC"/>
              </w:rPr>
              <w:t>Informacion del documento</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_Toc427514111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2</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7514112" w:history="1">
            <w:r w:rsidRPr="00F5025D">
              <w:rPr>
                <w:rStyle w:val="Hipervnculo"/>
                <w:rFonts w:ascii="Times New Roman" w:hAnsi="Times New Roman" w:cs="Times New Roman"/>
                <w:noProof/>
                <w:sz w:val="24"/>
                <w:szCs w:val="24"/>
                <w:lang w:val="es-EC"/>
              </w:rPr>
              <w:t>PLAN DE GESTION DE REQUSITOS</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_Toc427514112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4</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7514113" w:history="1">
            <w:r w:rsidRPr="00F5025D">
              <w:rPr>
                <w:rStyle w:val="Hipervnculo"/>
                <w:rFonts w:ascii="Times New Roman" w:eastAsia="Times New Roman" w:hAnsi="Times New Roman" w:cs="Times New Roman"/>
                <w:noProof/>
                <w:sz w:val="24"/>
                <w:szCs w:val="24"/>
              </w:rPr>
              <w:t>Actividades de requisitos:</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_Toc427514113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4</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7514114" w:history="1">
            <w:r w:rsidRPr="00F5025D">
              <w:rPr>
                <w:rStyle w:val="Hipervnculo"/>
                <w:rFonts w:ascii="Times New Roman" w:eastAsia="Times New Roman" w:hAnsi="Times New Roman" w:cs="Times New Roman"/>
                <w:noProof/>
                <w:sz w:val="24"/>
                <w:szCs w:val="24"/>
              </w:rPr>
              <w:t>Actividades de gestión de configuración:</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_Toc427514114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4</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7514115" w:history="1">
            <w:r w:rsidRPr="00F5025D">
              <w:rPr>
                <w:rStyle w:val="Hipervnculo"/>
                <w:rFonts w:ascii="Times New Roman" w:eastAsia="Times New Roman" w:hAnsi="Times New Roman" w:cs="Times New Roman"/>
                <w:noProof/>
                <w:sz w:val="24"/>
                <w:szCs w:val="24"/>
              </w:rPr>
              <w:t>PROCESO DE PRIORIZACIÓN DE REQUISITOS:</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_Toc427514115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4</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7514116" w:history="1">
            <w:r w:rsidRPr="00F5025D">
              <w:rPr>
                <w:rStyle w:val="Hipervnculo"/>
                <w:rFonts w:ascii="Times New Roman" w:eastAsia="Times New Roman" w:hAnsi="Times New Roman" w:cs="Times New Roman"/>
                <w:noProof/>
                <w:sz w:val="24"/>
                <w:szCs w:val="24"/>
              </w:rPr>
              <w:t>Métricas del producto:</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_Toc427514116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4</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7514117" w:history="1">
            <w:r w:rsidRPr="00F5025D">
              <w:rPr>
                <w:rStyle w:val="Hipervnculo"/>
                <w:rFonts w:ascii="Times New Roman" w:eastAsia="Times New Roman" w:hAnsi="Times New Roman" w:cs="Times New Roman"/>
                <w:noProof/>
                <w:sz w:val="24"/>
                <w:szCs w:val="24"/>
              </w:rPr>
              <w:t>Estructura de trazabilidad:</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_Toc427514117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5</w:t>
            </w:r>
            <w:r w:rsidRPr="00F5025D">
              <w:rPr>
                <w:rFonts w:ascii="Times New Roman" w:hAnsi="Times New Roman" w:cs="Times New Roman"/>
                <w:noProof/>
                <w:webHidden/>
                <w:sz w:val="24"/>
                <w:szCs w:val="24"/>
              </w:rPr>
              <w:fldChar w:fldCharType="end"/>
            </w:r>
          </w:hyperlink>
        </w:p>
        <w:p w:rsidR="004051C6" w:rsidRPr="00F5025D" w:rsidRDefault="004051C6" w:rsidP="00F5025D">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7514118" w:history="1">
            <w:r w:rsidRPr="00F5025D">
              <w:rPr>
                <w:rStyle w:val="Hipervnculo"/>
                <w:rFonts w:ascii="Times New Roman" w:hAnsi="Times New Roman" w:cs="Times New Roman"/>
                <w:noProof/>
                <w:sz w:val="24"/>
                <w:szCs w:val="24"/>
                <w:lang w:val="es-EC"/>
              </w:rPr>
              <w:t>Aprobaciones</w:t>
            </w:r>
            <w:r w:rsidRPr="00F5025D">
              <w:rPr>
                <w:rFonts w:ascii="Times New Roman" w:hAnsi="Times New Roman" w:cs="Times New Roman"/>
                <w:noProof/>
                <w:webHidden/>
                <w:sz w:val="24"/>
                <w:szCs w:val="24"/>
              </w:rPr>
              <w:tab/>
            </w:r>
            <w:r w:rsidRPr="00F5025D">
              <w:rPr>
                <w:rFonts w:ascii="Times New Roman" w:hAnsi="Times New Roman" w:cs="Times New Roman"/>
                <w:noProof/>
                <w:webHidden/>
                <w:sz w:val="24"/>
                <w:szCs w:val="24"/>
              </w:rPr>
              <w:fldChar w:fldCharType="begin"/>
            </w:r>
            <w:r w:rsidRPr="00F5025D">
              <w:rPr>
                <w:rFonts w:ascii="Times New Roman" w:hAnsi="Times New Roman" w:cs="Times New Roman"/>
                <w:noProof/>
                <w:webHidden/>
                <w:sz w:val="24"/>
                <w:szCs w:val="24"/>
              </w:rPr>
              <w:instrText xml:space="preserve"> PAGEREF _Toc427514118 \h </w:instrText>
            </w:r>
            <w:r w:rsidRPr="00F5025D">
              <w:rPr>
                <w:rFonts w:ascii="Times New Roman" w:hAnsi="Times New Roman" w:cs="Times New Roman"/>
                <w:noProof/>
                <w:webHidden/>
                <w:sz w:val="24"/>
                <w:szCs w:val="24"/>
              </w:rPr>
            </w:r>
            <w:r w:rsidRPr="00F5025D">
              <w:rPr>
                <w:rFonts w:ascii="Times New Roman" w:hAnsi="Times New Roman" w:cs="Times New Roman"/>
                <w:noProof/>
                <w:webHidden/>
                <w:sz w:val="24"/>
                <w:szCs w:val="24"/>
              </w:rPr>
              <w:fldChar w:fldCharType="separate"/>
            </w:r>
            <w:r w:rsidRPr="00F5025D">
              <w:rPr>
                <w:rFonts w:ascii="Times New Roman" w:hAnsi="Times New Roman" w:cs="Times New Roman"/>
                <w:noProof/>
                <w:webHidden/>
                <w:sz w:val="24"/>
                <w:szCs w:val="24"/>
              </w:rPr>
              <w:t>5</w:t>
            </w:r>
            <w:r w:rsidRPr="00F5025D">
              <w:rPr>
                <w:rFonts w:ascii="Times New Roman" w:hAnsi="Times New Roman" w:cs="Times New Roman"/>
                <w:noProof/>
                <w:webHidden/>
                <w:sz w:val="24"/>
                <w:szCs w:val="24"/>
              </w:rPr>
              <w:fldChar w:fldCharType="end"/>
            </w:r>
          </w:hyperlink>
        </w:p>
        <w:p w:rsidR="004051C6" w:rsidRDefault="004051C6" w:rsidP="00F5025D">
          <w:pPr>
            <w:spacing w:line="360" w:lineRule="auto"/>
          </w:pPr>
          <w:r w:rsidRPr="00F5025D">
            <w:rPr>
              <w:rFonts w:ascii="Times New Roman" w:hAnsi="Times New Roman" w:cs="Times New Roman"/>
              <w:b/>
              <w:bCs/>
              <w:sz w:val="24"/>
              <w:szCs w:val="24"/>
            </w:rPr>
            <w:fldChar w:fldCharType="end"/>
          </w:r>
        </w:p>
      </w:sdtContent>
    </w:sdt>
    <w:p w:rsidR="004051C6" w:rsidRDefault="004051C6">
      <w:pPr>
        <w:rPr>
          <w:rFonts w:ascii="Times New Roman" w:hAnsi="Times New Roman" w:cs="Times New Roman"/>
          <w:b/>
          <w:sz w:val="28"/>
          <w:lang w:val="es-EC"/>
        </w:rPr>
      </w:pPr>
      <w:r>
        <w:rPr>
          <w:rFonts w:ascii="Times New Roman" w:hAnsi="Times New Roman" w:cs="Times New Roman"/>
          <w:b/>
          <w:sz w:val="28"/>
          <w:lang w:val="es-EC"/>
        </w:rPr>
        <w:br w:type="page"/>
      </w:r>
      <w:bookmarkStart w:id="1" w:name="_GoBack"/>
      <w:bookmarkEnd w:id="1"/>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2" w:name="_Toc427514111"/>
      <w:r w:rsidRPr="00FA600B">
        <w:rPr>
          <w:rFonts w:ascii="Times New Roman" w:hAnsi="Times New Roman" w:cs="Times New Roman"/>
          <w:b/>
          <w:sz w:val="28"/>
          <w:lang w:val="es-EC"/>
        </w:rPr>
        <w:lastRenderedPageBreak/>
        <w:t>Informacion del documento</w:t>
      </w:r>
      <w:bookmarkEnd w:id="0"/>
      <w:bookmarkEnd w:id="2"/>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Gestión del </w:t>
      </w:r>
      <w:r w:rsidR="004051C6">
        <w:rPr>
          <w:rFonts w:ascii="Times New Roman" w:eastAsia="Calibri" w:hAnsi="Times New Roman" w:cs="Times New Roman"/>
          <w:sz w:val="24"/>
          <w:szCs w:val="24"/>
        </w:rPr>
        <w:t>Requisitos.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4051C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4051C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4051C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4051C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4051C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4051C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4051C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4051C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4051C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4051C6" w:rsidRDefault="004051C6" w:rsidP="004051C6">
      <w:pPr>
        <w:pStyle w:val="Ttulo1"/>
        <w:jc w:val="center"/>
        <w:rPr>
          <w:lang w:val="es-EC"/>
        </w:rPr>
      </w:pPr>
      <w:bookmarkStart w:id="3" w:name="_Toc426887942"/>
      <w:bookmarkStart w:id="4" w:name="_Toc427514112"/>
      <w:r>
        <w:rPr>
          <w:lang w:val="es-EC"/>
        </w:rPr>
        <w:lastRenderedPageBreak/>
        <w:t>PLAN DE GESTION DE REQUSITOS</w:t>
      </w:r>
      <w:bookmarkEnd w:id="4"/>
    </w:p>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4051C6" w:rsidRPr="004051C6" w:rsidTr="004051C6">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4051C6" w:rsidRPr="004051C6" w:rsidRDefault="004051C6" w:rsidP="004051C6">
            <w:pPr>
              <w:pStyle w:val="Ttulo2"/>
              <w:rPr>
                <w:rFonts w:eastAsia="Times New Roman"/>
                <w:lang w:val="es-EC"/>
              </w:rPr>
            </w:pPr>
            <w:bookmarkStart w:id="5" w:name="_Toc427514113"/>
            <w:r w:rsidRPr="004051C6">
              <w:rPr>
                <w:rFonts w:eastAsia="Times New Roman"/>
                <w:lang w:val="es-EC"/>
              </w:rPr>
              <w:t>Actividades de requisitos:</w:t>
            </w:r>
            <w:bookmarkEnd w:id="5"/>
          </w:p>
        </w:tc>
      </w:tr>
      <w:tr w:rsidR="004051C6" w:rsidRPr="004051C6" w:rsidTr="00AE5E9F">
        <w:trPr>
          <w:trHeight w:val="239"/>
        </w:trPr>
        <w:tc>
          <w:tcPr>
            <w:tcW w:w="9498" w:type="dxa"/>
            <w:tcBorders>
              <w:top w:val="single" w:sz="4" w:space="0" w:color="000000"/>
              <w:left w:val="single" w:sz="4" w:space="0" w:color="000000"/>
              <w:bottom w:val="single" w:sz="4" w:space="0" w:color="000000"/>
              <w:right w:val="single" w:sz="4" w:space="0" w:color="000000"/>
            </w:tcBorders>
          </w:tcPr>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Los requisitos son extraídos mediante encuestas, observación, dialogo con el cliente, etc.</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Los requisitos son sugeridos por los principales stakeholders del proyecto, durante el proceso  de iniciación y planificación del proyecto.</w:t>
            </w:r>
          </w:p>
          <w:p w:rsidR="004051C6" w:rsidRPr="004051C6" w:rsidRDefault="004051C6" w:rsidP="004051C6">
            <w:pPr>
              <w:spacing w:line="360" w:lineRule="auto"/>
              <w:jc w:val="both"/>
              <w:rPr>
                <w:rFonts w:ascii="Times New Roman" w:hAnsi="Times New Roman" w:cs="Times New Roman"/>
                <w:sz w:val="24"/>
                <w:lang w:val="es-EC"/>
              </w:rPr>
            </w:pPr>
            <w:r w:rsidRPr="004051C6">
              <w:rPr>
                <w:rFonts w:ascii="Times New Roman" w:hAnsi="Times New Roman" w:cs="Times New Roman"/>
                <w:sz w:val="24"/>
                <w:lang w:val="es-EC"/>
              </w:rPr>
              <w:t>- Los requisitos serán descritos en la Matriz de Trazabilidad de Requisitos.</w:t>
            </w:r>
          </w:p>
        </w:tc>
      </w:tr>
      <w:tr w:rsidR="004051C6" w:rsidRPr="004051C6" w:rsidTr="004051C6">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4051C6" w:rsidRPr="004051C6" w:rsidRDefault="004051C6" w:rsidP="004051C6">
            <w:pPr>
              <w:pStyle w:val="Ttulo2"/>
              <w:rPr>
                <w:rFonts w:eastAsia="Times New Roman"/>
                <w:lang w:val="es-EC"/>
              </w:rPr>
            </w:pPr>
            <w:bookmarkStart w:id="6" w:name="_Toc427514114"/>
            <w:r w:rsidRPr="004051C6">
              <w:rPr>
                <w:rFonts w:eastAsia="Times New Roman"/>
                <w:lang w:val="es-EC"/>
              </w:rPr>
              <w:t>Actividades de gestión de configuración:</w:t>
            </w:r>
            <w:bookmarkEnd w:id="6"/>
          </w:p>
        </w:tc>
      </w:tr>
      <w:tr w:rsidR="004051C6" w:rsidRPr="004051C6" w:rsidTr="004051C6">
        <w:trPr>
          <w:trHeight w:val="4073"/>
        </w:trPr>
        <w:tc>
          <w:tcPr>
            <w:tcW w:w="9498" w:type="dxa"/>
            <w:tcBorders>
              <w:top w:val="single" w:sz="4" w:space="0" w:color="000000"/>
              <w:left w:val="single" w:sz="4" w:space="0" w:color="000000"/>
              <w:bottom w:val="single" w:sz="4" w:space="0" w:color="000000"/>
              <w:right w:val="single" w:sz="4" w:space="0" w:color="000000"/>
            </w:tcBorders>
          </w:tcPr>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Para las actividades de cambio al producto, servicio o requerimiento se realizará lo siguiente:</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Cualquier interesado puede presentar la Solicitud de cambio, donde se detalla el porqué del cambio solicitado.</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El administrador del proyecto evaluará el impacto en el proyecto (a nivel de costos, tiempos y alcance) de las solicitudes de cambios presentadas, y reportará si estas son aprobadas o no al equipo de gestión del proyecto.</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Si el cambio ha sido aprobado, se implementará el cambio.</w:t>
            </w:r>
          </w:p>
          <w:p w:rsidR="004051C6" w:rsidRPr="004051C6" w:rsidRDefault="004051C6" w:rsidP="004051C6">
            <w:pPr>
              <w:spacing w:line="360" w:lineRule="auto"/>
              <w:rPr>
                <w:rFonts w:ascii="Times New Roman" w:hAnsi="Times New Roman" w:cs="Times New Roman"/>
                <w:sz w:val="24"/>
                <w:lang w:val="es-EC"/>
              </w:rPr>
            </w:pPr>
            <w:r w:rsidRPr="004051C6">
              <w:rPr>
                <w:rFonts w:ascii="Times New Roman" w:hAnsi="Times New Roman" w:cs="Times New Roman"/>
                <w:sz w:val="24"/>
                <w:lang w:val="es-EC"/>
              </w:rPr>
              <w:t>- Se hará un seguimiento del cambio, para ver los efectos positivos o negativos que tenga en el proyecto.</w:t>
            </w:r>
          </w:p>
        </w:tc>
      </w:tr>
      <w:tr w:rsidR="004051C6" w:rsidRPr="004051C6" w:rsidTr="004051C6">
        <w:trPr>
          <w:trHeight w:val="233"/>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4051C6" w:rsidRPr="004051C6" w:rsidRDefault="004051C6" w:rsidP="004051C6">
            <w:pPr>
              <w:pStyle w:val="Ttulo2"/>
              <w:rPr>
                <w:rFonts w:eastAsia="Times New Roman"/>
                <w:lang w:val="es-EC"/>
              </w:rPr>
            </w:pPr>
            <w:bookmarkStart w:id="7" w:name="_Toc427514115"/>
            <w:r w:rsidRPr="004051C6">
              <w:rPr>
                <w:rFonts w:eastAsia="Times New Roman"/>
                <w:lang w:val="es-EC"/>
              </w:rPr>
              <w:t>PROCESO DE PRIORIZACIÓN DE REQUISITOS:</w:t>
            </w:r>
            <w:bookmarkEnd w:id="7"/>
            <w:r w:rsidRPr="004051C6">
              <w:rPr>
                <w:rFonts w:eastAsia="Times New Roman"/>
                <w:lang w:val="es-EC"/>
              </w:rPr>
              <w:t xml:space="preserve"> </w:t>
            </w:r>
          </w:p>
        </w:tc>
      </w:tr>
      <w:tr w:rsidR="004051C6" w:rsidRPr="004051C6" w:rsidTr="00AE5E9F">
        <w:trPr>
          <w:trHeight w:val="239"/>
        </w:trPr>
        <w:tc>
          <w:tcPr>
            <w:tcW w:w="9498" w:type="dxa"/>
            <w:tcBorders>
              <w:top w:val="single" w:sz="4" w:space="0" w:color="000000"/>
              <w:left w:val="single" w:sz="4" w:space="0" w:color="000000"/>
              <w:bottom w:val="single" w:sz="4" w:space="0" w:color="000000"/>
              <w:right w:val="single" w:sz="4" w:space="0" w:color="000000"/>
            </w:tcBorders>
          </w:tcPr>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La priorización de los requisitos se realizará en base al grado de importancia de automatización dentro de la empresa.</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Además se tomará en consideración la Matriz de Trazabilidad de Requisitos, de acuerdo al nivel de estabilidad y el grado de complejidad de cada requisito documentado.</w:t>
            </w:r>
          </w:p>
          <w:p w:rsidR="004051C6" w:rsidRPr="004051C6" w:rsidRDefault="004051C6" w:rsidP="004051C6">
            <w:pPr>
              <w:spacing w:line="360" w:lineRule="auto"/>
              <w:jc w:val="both"/>
              <w:rPr>
                <w:rFonts w:ascii="Times New Roman" w:hAnsi="Times New Roman" w:cs="Times New Roman"/>
                <w:sz w:val="24"/>
                <w:lang w:val="es-EC"/>
              </w:rPr>
            </w:pPr>
            <w:r w:rsidRPr="004051C6">
              <w:rPr>
                <w:rFonts w:ascii="Times New Roman" w:hAnsi="Times New Roman" w:cs="Times New Roman"/>
                <w:sz w:val="24"/>
                <w:lang w:val="es-EC"/>
              </w:rPr>
              <w:t>Este proceso será realizado por el administrador del proyecto durante la planificación del proyecto, y será aprobado por el Patrocinador.</w:t>
            </w:r>
          </w:p>
        </w:tc>
      </w:tr>
      <w:tr w:rsidR="004051C6" w:rsidRPr="004051C6" w:rsidTr="004051C6">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4051C6" w:rsidRPr="004051C6" w:rsidRDefault="004051C6" w:rsidP="004051C6">
            <w:pPr>
              <w:pStyle w:val="Ttulo2"/>
              <w:rPr>
                <w:rFonts w:eastAsia="Times New Roman"/>
                <w:lang w:val="es-EC"/>
              </w:rPr>
            </w:pPr>
            <w:bookmarkStart w:id="8" w:name="_Toc427514116"/>
            <w:r w:rsidRPr="004051C6">
              <w:rPr>
                <w:rFonts w:eastAsia="Times New Roman"/>
                <w:lang w:val="es-EC"/>
              </w:rPr>
              <w:t>Métricas del producto:</w:t>
            </w:r>
            <w:bookmarkEnd w:id="8"/>
            <w:r w:rsidRPr="004051C6">
              <w:rPr>
                <w:rFonts w:eastAsia="Times New Roman"/>
                <w:lang w:val="es-EC"/>
              </w:rPr>
              <w:t xml:space="preserve"> </w:t>
            </w:r>
          </w:p>
        </w:tc>
      </w:tr>
      <w:tr w:rsidR="004051C6" w:rsidRPr="004051C6" w:rsidTr="00AE5E9F">
        <w:trPr>
          <w:trHeight w:val="239"/>
        </w:trPr>
        <w:tc>
          <w:tcPr>
            <w:tcW w:w="9498" w:type="dxa"/>
            <w:tcBorders>
              <w:top w:val="single" w:sz="4" w:space="0" w:color="000000"/>
              <w:left w:val="single" w:sz="4" w:space="0" w:color="000000"/>
              <w:bottom w:val="single" w:sz="4" w:space="0" w:color="000000"/>
              <w:right w:val="single" w:sz="4" w:space="0" w:color="000000"/>
            </w:tcBorders>
          </w:tcPr>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lastRenderedPageBreak/>
              <w:t>El grado de satisfacción de los participantes respecto al curso debe ser como mínimo de 4.0 sobre 5.0, caso contrario se realizará un seguimiento de las actividades y se tomarán las acciones correctivas necesarias.</w:t>
            </w:r>
          </w:p>
        </w:tc>
      </w:tr>
      <w:tr w:rsidR="004051C6" w:rsidRPr="004051C6" w:rsidTr="004051C6">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4051C6" w:rsidRPr="004051C6" w:rsidRDefault="004051C6" w:rsidP="004051C6">
            <w:pPr>
              <w:pStyle w:val="Ttulo2"/>
              <w:rPr>
                <w:rFonts w:eastAsia="Times New Roman"/>
                <w:lang w:val="es-EC"/>
              </w:rPr>
            </w:pPr>
            <w:bookmarkStart w:id="9" w:name="_Toc427514117"/>
            <w:r w:rsidRPr="004051C6">
              <w:rPr>
                <w:rFonts w:eastAsia="Times New Roman"/>
                <w:lang w:val="es-EC"/>
              </w:rPr>
              <w:lastRenderedPageBreak/>
              <w:t>Estructura de trazabilidad:</w:t>
            </w:r>
            <w:bookmarkEnd w:id="9"/>
          </w:p>
        </w:tc>
      </w:tr>
      <w:tr w:rsidR="004051C6" w:rsidRPr="004051C6" w:rsidTr="00AE5E9F">
        <w:trPr>
          <w:trHeight w:val="229"/>
        </w:trPr>
        <w:tc>
          <w:tcPr>
            <w:tcW w:w="9498" w:type="dxa"/>
            <w:tcBorders>
              <w:top w:val="single" w:sz="4" w:space="0" w:color="000000"/>
              <w:left w:val="single" w:sz="4" w:space="0" w:color="000000"/>
              <w:bottom w:val="single" w:sz="4" w:space="0" w:color="000000"/>
              <w:right w:val="single" w:sz="4" w:space="0" w:color="000000"/>
            </w:tcBorders>
          </w:tcPr>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En la Matriz de Trazabilidad se documentará la siguiente información:</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Atributos de Requisitos, que incluye: número de requisito, nombre, descripción, datos.</w:t>
            </w:r>
          </w:p>
          <w:p w:rsidR="004051C6" w:rsidRPr="004051C6" w:rsidRDefault="004051C6" w:rsidP="004051C6">
            <w:pPr>
              <w:spacing w:before="60" w:line="360" w:lineRule="auto"/>
              <w:jc w:val="both"/>
              <w:rPr>
                <w:rFonts w:ascii="Times New Roman" w:hAnsi="Times New Roman" w:cs="Times New Roman"/>
                <w:sz w:val="24"/>
                <w:lang w:val="es-EC"/>
              </w:rPr>
            </w:pPr>
            <w:r w:rsidRPr="004051C6">
              <w:rPr>
                <w:rFonts w:ascii="Times New Roman" w:hAnsi="Times New Roman" w:cs="Times New Roman"/>
                <w:sz w:val="24"/>
                <w:lang w:val="es-EC"/>
              </w:rPr>
              <w:t>- Trazabilidad hacia:</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Diseño de interfaces de usuario</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Necesidades, oportunidades, metas y objetivos del negocio.</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Objetivos del proyecto.</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Alcance del proyecto, entregables del WBS.</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Diseño del producto.</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Desarrollo del producto.</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Estrategia de prueba.</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Escenario de prueba.</w:t>
            </w:r>
          </w:p>
          <w:p w:rsidR="004051C6" w:rsidRPr="004051C6" w:rsidRDefault="004051C6" w:rsidP="004051C6">
            <w:pPr>
              <w:numPr>
                <w:ilvl w:val="1"/>
                <w:numId w:val="1"/>
              </w:numPr>
              <w:spacing w:before="60" w:line="360" w:lineRule="auto"/>
              <w:contextualSpacing/>
              <w:jc w:val="both"/>
              <w:rPr>
                <w:rFonts w:ascii="Times New Roman" w:hAnsi="Times New Roman" w:cs="Times New Roman"/>
                <w:sz w:val="24"/>
                <w:lang w:val="es-EC"/>
              </w:rPr>
            </w:pPr>
            <w:r w:rsidRPr="004051C6">
              <w:rPr>
                <w:rFonts w:ascii="Times New Roman" w:hAnsi="Times New Roman" w:cs="Times New Roman"/>
                <w:sz w:val="24"/>
                <w:lang w:val="es-EC"/>
              </w:rPr>
              <w:t>Requerimiento de alto nivel.</w:t>
            </w:r>
          </w:p>
        </w:tc>
      </w:tr>
    </w:tbl>
    <w:p w:rsidR="00A27273" w:rsidRDefault="00A27273" w:rsidP="00A27273">
      <w:pPr>
        <w:pStyle w:val="Ttulo1"/>
        <w:rPr>
          <w:lang w:val="es-EC"/>
        </w:rPr>
      </w:pPr>
      <w:bookmarkStart w:id="10" w:name="_Toc427514118"/>
      <w:r>
        <w:rPr>
          <w:lang w:val="es-EC"/>
        </w:rPr>
        <w:t>Aprobaciones</w:t>
      </w:r>
      <w:bookmarkEnd w:id="3"/>
      <w:bookmarkEnd w:id="10"/>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4051C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07E" w:rsidRDefault="0004507E" w:rsidP="00A27273">
      <w:pPr>
        <w:spacing w:after="0" w:line="240" w:lineRule="auto"/>
      </w:pPr>
      <w:r>
        <w:separator/>
      </w:r>
    </w:p>
  </w:endnote>
  <w:endnote w:type="continuationSeparator" w:id="0">
    <w:p w:rsidR="0004507E" w:rsidRDefault="0004507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4051C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4507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F5025D">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F5025D">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04507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07E" w:rsidRDefault="0004507E" w:rsidP="00A27273">
      <w:pPr>
        <w:spacing w:after="0" w:line="240" w:lineRule="auto"/>
      </w:pPr>
      <w:r>
        <w:separator/>
      </w:r>
    </w:p>
  </w:footnote>
  <w:footnote w:type="continuationSeparator" w:id="0">
    <w:p w:rsidR="0004507E" w:rsidRDefault="0004507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sidR="004051C6">
            <w:rPr>
              <w:rFonts w:ascii="Times New Roman" w:hAnsi="Times New Roman" w:cs="Times New Roman"/>
              <w:b/>
              <w:sz w:val="20"/>
              <w:szCs w:val="20"/>
            </w:rPr>
            <w:t>SWGH-PGRQ</w:t>
          </w:r>
        </w:p>
        <w:p w:rsidR="000A0A95" w:rsidRPr="00F44A14" w:rsidRDefault="004051C6"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Requisitos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F5025D">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F5025D">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4507E" w:rsidP="000A0A95">
          <w:pPr>
            <w:pStyle w:val="Encabezado"/>
            <w:rPr>
              <w:rFonts w:ascii="Times New Roman" w:hAnsi="Times New Roman" w:cs="Times New Roman"/>
              <w:sz w:val="20"/>
              <w:szCs w:val="20"/>
            </w:rPr>
          </w:pPr>
        </w:p>
      </w:tc>
    </w:tr>
  </w:tbl>
  <w:p w:rsidR="000A0A95" w:rsidRDefault="000450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4507E"/>
    <w:rsid w:val="00067842"/>
    <w:rsid w:val="000823E3"/>
    <w:rsid w:val="000B28F5"/>
    <w:rsid w:val="004051C6"/>
    <w:rsid w:val="007E4564"/>
    <w:rsid w:val="00A27273"/>
    <w:rsid w:val="00CB42F7"/>
    <w:rsid w:val="00F50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4051C6"/>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eGrid">
    <w:name w:val="TableGrid"/>
    <w:rsid w:val="004051C6"/>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4051C6"/>
    <w:rPr>
      <w:rFonts w:ascii="Times New Roman" w:eastAsiaTheme="majorEastAsia" w:hAnsi="Times New Roman" w:cstheme="majorBidi"/>
      <w:b/>
      <w:sz w:val="26"/>
      <w:szCs w:val="26"/>
    </w:rPr>
  </w:style>
  <w:style w:type="paragraph" w:styleId="TtulodeTDC">
    <w:name w:val="TOC Heading"/>
    <w:basedOn w:val="Ttulo1"/>
    <w:next w:val="Normal"/>
    <w:uiPriority w:val="39"/>
    <w:unhideWhenUsed/>
    <w:qFormat/>
    <w:rsid w:val="004051C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4051C6"/>
    <w:pPr>
      <w:spacing w:after="100"/>
    </w:pPr>
  </w:style>
  <w:style w:type="paragraph" w:styleId="TDC2">
    <w:name w:val="toc 2"/>
    <w:basedOn w:val="Normal"/>
    <w:next w:val="Normal"/>
    <w:autoRedefine/>
    <w:uiPriority w:val="39"/>
    <w:unhideWhenUsed/>
    <w:rsid w:val="004051C6"/>
    <w:pPr>
      <w:spacing w:after="100"/>
      <w:ind w:left="220"/>
    </w:pPr>
  </w:style>
  <w:style w:type="character" w:styleId="Hipervnculo">
    <w:name w:val="Hyperlink"/>
    <w:basedOn w:val="Fuentedeprrafopredeter"/>
    <w:uiPriority w:val="99"/>
    <w:unhideWhenUsed/>
    <w:rsid w:val="00405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1BF1-DDC6-498D-9CBB-110A056F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758</Words>
  <Characters>4173</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4</cp:revision>
  <dcterms:created xsi:type="dcterms:W3CDTF">2015-08-09T18:15:00Z</dcterms:created>
  <dcterms:modified xsi:type="dcterms:W3CDTF">2015-08-16T23:48:00Z</dcterms:modified>
</cp:coreProperties>
</file>