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hAnsi="Times New Roman" w:cs="Times New Roman"/>
          <w:sz w:val="24"/>
          <w:szCs w:val="24"/>
        </w:rPr>
        <w:id w:val="460766020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:rsidR="00003AAE" w:rsidRPr="00003AAE" w:rsidRDefault="00003AAE" w:rsidP="00003AAE">
          <w:pPr>
            <w:pStyle w:val="TtulodeTDC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03AAE">
            <w:rPr>
              <w:rFonts w:ascii="Times New Roman" w:hAnsi="Times New Roman" w:cs="Times New Roman"/>
              <w:b/>
              <w:sz w:val="24"/>
              <w:szCs w:val="24"/>
            </w:rPr>
            <w:t>TABLA DE CONTENIDO</w:t>
          </w:r>
        </w:p>
        <w:p w:rsidR="00003AAE" w:rsidRPr="00003AAE" w:rsidRDefault="00003AAE" w:rsidP="00003AAE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003A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03A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03A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217897" w:history="1">
            <w:r w:rsidRPr="00003AA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_Toc428217897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898" w:history="1">
            <w:r w:rsidRPr="00003AA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GESTIÓN DE RECURSOS HUMANOS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_Toc428217898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899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Organigrama del proyecto: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_Toc428217899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0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Roles y responsabilidades: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_Toc428217900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1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Descripción de roles: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_Toc428217901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2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Adquisición del personal del proyecto: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_Toc428217902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3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Cronogramas e histogramas del trabajo del personal del proyecto: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_Toc428217903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4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Criterios de liberación del personal del proyecto: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_Toc428217904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5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Capacitación, entrenamiento, tutoría requerido: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_Toc428217905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6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Sistema de reconocimiento y recompensas: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_Toc428217906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7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Cumplimiento de regularidades, pactos, y políticas: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_Toc428217907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8" w:history="1">
            <w:r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Requerimientos de seguridad: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_Toc428217908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003AAE" w:rsidP="00003AAE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9" w:history="1">
            <w:r w:rsidRPr="00003AA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Aprobaciones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_Toc428217909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Default="00003AAE" w:rsidP="00003AAE">
          <w:pPr>
            <w:spacing w:line="360" w:lineRule="auto"/>
          </w:pPr>
          <w:r w:rsidRPr="00003AA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03AAE" w:rsidRDefault="00003AAE" w:rsidP="00003AAE">
      <w:pPr>
        <w:rPr>
          <w:lang w:val="es-EC"/>
        </w:rPr>
      </w:pPr>
    </w:p>
    <w:p w:rsidR="00003AAE" w:rsidRDefault="00003AAE">
      <w:pPr>
        <w:rPr>
          <w:lang w:val="es-EC"/>
        </w:rPr>
      </w:pPr>
      <w:r>
        <w:rPr>
          <w:lang w:val="es-EC"/>
        </w:rPr>
        <w:br w:type="page"/>
      </w:r>
      <w:bookmarkStart w:id="1" w:name="_GoBack"/>
      <w:bookmarkEnd w:id="1"/>
    </w:p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2" w:name="_Toc428217897"/>
      <w:r w:rsidRPr="00FA600B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2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270458" w:rsidRDefault="00270458" w:rsidP="00270458">
            <w:pPr>
              <w:spacing w:line="360" w:lineRule="auto"/>
              <w:jc w:val="both"/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270458" w:rsidP="0027045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 xml:space="preserve">Plan de Gestión </w:t>
      </w:r>
      <w:r w:rsidR="00F77DE5">
        <w:rPr>
          <w:rFonts w:ascii="Times New Roman" w:eastAsia="Calibri" w:hAnsi="Times New Roman" w:cs="Times New Roman"/>
          <w:sz w:val="24"/>
          <w:szCs w:val="24"/>
        </w:rPr>
        <w:t>de RR.HH.</w:t>
      </w:r>
    </w:p>
    <w:p w:rsidR="00270458" w:rsidRPr="00270458" w:rsidRDefault="00270458" w:rsidP="00270458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70458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7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270458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27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  <w:p w:rsidR="00A27273" w:rsidRPr="000B2AE7" w:rsidRDefault="00270458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7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03-06-2015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96E7D" w:rsidRDefault="00003AAE" w:rsidP="00D96E7D">
      <w:pPr>
        <w:pStyle w:val="Ttulo1"/>
        <w:jc w:val="center"/>
        <w:rPr>
          <w:lang w:val="es-EC"/>
        </w:rPr>
      </w:pPr>
      <w:bookmarkStart w:id="3" w:name="_Toc426887942"/>
      <w:bookmarkStart w:id="4" w:name="_Toc428217898"/>
      <w:r>
        <w:rPr>
          <w:lang w:val="es-EC"/>
        </w:rPr>
        <w:lastRenderedPageBreak/>
        <w:t>PLAN DE GESTIÓ</w:t>
      </w:r>
      <w:r w:rsidR="00D96E7D">
        <w:rPr>
          <w:lang w:val="es-EC"/>
        </w:rPr>
        <w:t>N DE RECURSOS HUMANOS</w:t>
      </w:r>
      <w:bookmarkEnd w:id="4"/>
    </w:p>
    <w:tbl>
      <w:tblPr>
        <w:tblStyle w:val="Tablaconcuadrcula2"/>
        <w:tblW w:w="94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7"/>
        <w:gridCol w:w="2314"/>
        <w:gridCol w:w="2581"/>
        <w:gridCol w:w="2017"/>
      </w:tblGrid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5" w:name="_Toc428217899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Organigrama del proyecto:</w:t>
            </w:r>
            <w:bookmarkEnd w:id="5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Ver Organigrama del Proyecto – versión 1.0</w:t>
            </w:r>
          </w:p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lo realizará de forma jerárquica, según el siguiente formato:</w:t>
            </w:r>
          </w:p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55FD18D" wp14:editId="27F6EB96">
                  <wp:extent cx="1721223" cy="140085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3255"/>
                          <a:stretch/>
                        </pic:blipFill>
                        <pic:spPr bwMode="auto">
                          <a:xfrm>
                            <a:off x="0" y="0"/>
                            <a:ext cx="1749233" cy="1423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6" w:name="_Toc428217900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Roles y responsabilidades:</w:t>
            </w:r>
            <w:bookmarkEnd w:id="6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Matriz de Asignación de Responsabilidades (RAM), de acuerdo al formato:</w:t>
            </w:r>
          </w:p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6B89968" wp14:editId="32E2024C">
                  <wp:extent cx="1922929" cy="1484714"/>
                  <wp:effectExtent l="0" t="0" r="127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6311"/>
                          <a:stretch/>
                        </pic:blipFill>
                        <pic:spPr bwMode="auto">
                          <a:xfrm>
                            <a:off x="0" y="0"/>
                            <a:ext cx="1949791" cy="1505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7" w:name="_Toc428217901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Descripción de roles:</w:t>
            </w:r>
            <w:bookmarkEnd w:id="7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Descripción de Roles, presentamos el formato orientado al texto:</w:t>
            </w:r>
          </w:p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37EFD72" wp14:editId="59CDBE1A">
                  <wp:extent cx="1594022" cy="1160512"/>
                  <wp:effectExtent l="19050" t="19050" r="25400" b="209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956" t="3310" r="3660" b="33215"/>
                          <a:stretch/>
                        </pic:blipFill>
                        <pic:spPr bwMode="auto">
                          <a:xfrm>
                            <a:off x="0" y="0"/>
                            <a:ext cx="1613017" cy="117434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8" w:name="_Toc428217902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Adquisición del personal del proyecto:</w:t>
            </w:r>
            <w:bookmarkEnd w:id="8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 acuerdo al siguiente formato de Cuadro de Adquisición del Personal, siendo clasificado por el personal que desarrolla el proyecto (personal interno) y el personal que ayuda en el desarrollo del proyecto (personal externo)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76"/>
              <w:gridCol w:w="1042"/>
              <w:gridCol w:w="1043"/>
              <w:gridCol w:w="1043"/>
              <w:gridCol w:w="863"/>
              <w:gridCol w:w="1303"/>
              <w:gridCol w:w="1230"/>
              <w:gridCol w:w="1303"/>
              <w:gridCol w:w="940"/>
            </w:tblGrid>
            <w:tr w:rsidR="00D96E7D" w:rsidRPr="004F7929" w:rsidTr="00D96E7D">
              <w:trPr>
                <w:trHeight w:val="596"/>
              </w:trPr>
              <w:tc>
                <w:tcPr>
                  <w:tcW w:w="476" w:type="dxa"/>
                  <w:tcBorders>
                    <w:bottom w:val="single" w:sz="4" w:space="0" w:color="auto"/>
                  </w:tcBorders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lastRenderedPageBreak/>
                    <w:t>rol</w:t>
                  </w:r>
                </w:p>
              </w:tc>
              <w:tc>
                <w:tcPr>
                  <w:tcW w:w="1042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tipo de adquisición</w:t>
                  </w:r>
                </w:p>
              </w:tc>
              <w:tc>
                <w:tcPr>
                  <w:tcW w:w="104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fuente de adquisición</w:t>
                  </w:r>
                </w:p>
              </w:tc>
              <w:tc>
                <w:tcPr>
                  <w:tcW w:w="104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modalidad de adquisición</w:t>
                  </w:r>
                </w:p>
              </w:tc>
              <w:tc>
                <w:tcPr>
                  <w:tcW w:w="86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local de trabajo asignado</w:t>
                  </w:r>
                </w:p>
              </w:tc>
              <w:tc>
                <w:tcPr>
                  <w:tcW w:w="130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fecha de inicio de reclutamiento</w:t>
                  </w:r>
                </w:p>
              </w:tc>
              <w:tc>
                <w:tcPr>
                  <w:tcW w:w="1230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fecha requerida de disponibilidad de personal</w:t>
                  </w:r>
                </w:p>
              </w:tc>
              <w:tc>
                <w:tcPr>
                  <w:tcW w:w="130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costo de reclutamiento</w:t>
                  </w:r>
                </w:p>
              </w:tc>
              <w:tc>
                <w:tcPr>
                  <w:tcW w:w="940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apoyo de área de RR.HH.</w:t>
                  </w:r>
                </w:p>
              </w:tc>
            </w:tr>
            <w:tr w:rsidR="00D96E7D" w:rsidRPr="004F7929" w:rsidTr="00B304E4">
              <w:trPr>
                <w:trHeight w:val="126"/>
              </w:trPr>
              <w:tc>
                <w:tcPr>
                  <w:tcW w:w="476" w:type="dxa"/>
                  <w:tcBorders>
                    <w:top w:val="dashed" w:sz="4" w:space="0" w:color="auto"/>
                    <w:bottom w:val="dashed" w:sz="4" w:space="0" w:color="auto"/>
                  </w:tcBorders>
                  <w:shd w:val="clear" w:color="auto" w:fill="CCFFCC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dashed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single" w:sz="4" w:space="0" w:color="auto"/>
                    <w:bottom w:val="dashed" w:sz="4" w:space="0" w:color="auto"/>
                  </w:tcBorders>
                  <w:shd w:val="clear" w:color="auto" w:fill="FFFF99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dashed" w:sz="4" w:space="0" w:color="auto"/>
                    <w:bottom w:val="dashed" w:sz="4" w:space="0" w:color="auto"/>
                  </w:tcBorders>
                  <w:shd w:val="clear" w:color="auto" w:fill="FFFF99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dashed" w:sz="4" w:space="0" w:color="auto"/>
                  </w:tcBorders>
                  <w:shd w:val="clear" w:color="auto" w:fill="FFFF99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</w:tbl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9" w:name="_Toc428217903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lastRenderedPageBreak/>
              <w:t>Cronogramas e histogramas del trabajo del personal del proyecto:</w:t>
            </w:r>
            <w:bookmarkEnd w:id="9"/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FFFFFF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Diagramas de Carga del Personal, de acuerdo a las siguientes variables:</w:t>
            </w:r>
          </w:p>
          <w:p w:rsidR="00D96E7D" w:rsidRPr="004F7929" w:rsidRDefault="00D96E7D" w:rsidP="00D96E7D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Personal – cargo</w:t>
            </w:r>
          </w:p>
          <w:p w:rsidR="00D96E7D" w:rsidRPr="004F7929" w:rsidRDefault="00D96E7D" w:rsidP="00D96E7D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Influencia dentro de cada proceso.</w:t>
            </w:r>
          </w:p>
          <w:p w:rsidR="00D96E7D" w:rsidRPr="004F7929" w:rsidRDefault="00D96E7D" w:rsidP="00D96E7D">
            <w:pPr>
              <w:spacing w:before="60" w:line="360" w:lineRule="auto"/>
              <w:ind w:left="126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502D46B" wp14:editId="189BF912">
                  <wp:extent cx="2471351" cy="2112088"/>
                  <wp:effectExtent l="0" t="0" r="5715" b="2540"/>
                  <wp:docPr id="4" name="Imagen 4" descr="http://formulaproyectosurbanospmipe.files.wordpress.com/2012/04/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ormulaproyectosurbanospmipe.files.wordpress.com/2012/04/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874" cy="21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0" w:name="_Toc428217904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Criterios de liberación del personal del proyecto:</w:t>
            </w:r>
            <w:bookmarkEnd w:id="10"/>
          </w:p>
        </w:tc>
      </w:tr>
      <w:tr w:rsidR="00D96E7D" w:rsidRPr="00D96E7D" w:rsidTr="00B304E4">
        <w:tc>
          <w:tcPr>
            <w:tcW w:w="2557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Rol</w:t>
            </w:r>
          </w:p>
        </w:tc>
        <w:tc>
          <w:tcPr>
            <w:tcW w:w="2314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Criterio de liberación</w:t>
            </w:r>
          </w:p>
        </w:tc>
        <w:tc>
          <w:tcPr>
            <w:tcW w:w="2581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¿Cómo?</w:t>
            </w:r>
          </w:p>
        </w:tc>
        <w:tc>
          <w:tcPr>
            <w:tcW w:w="2017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Destino de asignación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 xml:space="preserve">Patrocinador 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Al término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Administrador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Al término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Analista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Inicio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Comunicación del administrador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Desarrollo de la documentación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lastRenderedPageBreak/>
              <w:t>Programador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Desarrollo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Comunicación del administrador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Desarrollo de la documentación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1" w:name="_Toc428217905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Capacitación, entrenamiento, tutoría requerido:</w:t>
            </w:r>
            <w:bookmarkEnd w:id="11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Al ser estudiantes, siempre estamos atentos a las clases del docente guía, además nos auto educamos, auto preparamos, a través del libro guía que nos facilitó el docente e investigación en la web, seguimos cursos en línea, etc. 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2" w:name="_Toc428217906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Sistema de reconocimiento y recompensas:</w:t>
            </w:r>
            <w:bookmarkEnd w:id="12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patrocinador del proyecto nos otorgará un incentivo por cumplimiento con el desarrollo e implementación del proyecto en su empresa.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3" w:name="_Toc428217907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Cumplimiento de regularidades, pactos, y políticas:</w:t>
            </w:r>
            <w:bookmarkEnd w:id="13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Solo cuatro personas integran el proyecto, uno debe ser el administrador, otra el analista y el ultimo el programador.</w:t>
            </w:r>
          </w:p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Cada persona que participa en el proyecto pasará por una Evaluación de Desempeño al final del proyecto.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4" w:name="_Toc428217908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Requerimientos de seguridad:</w:t>
            </w:r>
            <w:bookmarkEnd w:id="14"/>
            <w:r w:rsidRPr="00003AA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s-EC"/>
              </w:rPr>
              <w:t xml:space="preserve"> </w:t>
            </w:r>
          </w:p>
        </w:tc>
      </w:tr>
      <w:tr w:rsidR="00D96E7D" w:rsidRPr="00D96E7D" w:rsidTr="00B304E4">
        <w:tc>
          <w:tcPr>
            <w:tcW w:w="9469" w:type="dxa"/>
            <w:gridSpan w:val="4"/>
            <w:shd w:val="clear" w:color="auto" w:fill="auto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traslado de equipos (computadores portátiles) hacia y desde la casa de los integrantes del equipo del proyecto a la universidad o a los lugares donde se realiza reuniones para avanzar con el desarrollo del proyecto, genera riesgo de robo o asalto, por tanto se fija como requerimiento de seguridad que cualquier movilidad con los equipos debe ser hecho por un mínimo de dos personas (nunca una sola).</w:t>
            </w:r>
          </w:p>
        </w:tc>
      </w:tr>
    </w:tbl>
    <w:p w:rsidR="00D96E7D" w:rsidRDefault="00D96E7D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Pr="00D96E7D" w:rsidRDefault="004F7929" w:rsidP="00D96E7D">
      <w:pPr>
        <w:rPr>
          <w:lang w:eastAsia="es-EC"/>
        </w:rPr>
      </w:pPr>
    </w:p>
    <w:p w:rsidR="00A27273" w:rsidRDefault="00A27273" w:rsidP="00A27273">
      <w:pPr>
        <w:pStyle w:val="Ttulo1"/>
        <w:rPr>
          <w:lang w:val="es-EC"/>
        </w:rPr>
      </w:pPr>
      <w:bookmarkStart w:id="15" w:name="_Toc428217909"/>
      <w:r>
        <w:rPr>
          <w:lang w:val="es-EC"/>
        </w:rPr>
        <w:lastRenderedPageBreak/>
        <w:t>Aprobaciones</w:t>
      </w:r>
      <w:bookmarkEnd w:id="3"/>
      <w:bookmarkEnd w:id="15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D96E7D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149" w:rsidRDefault="00281149" w:rsidP="00A27273">
      <w:pPr>
        <w:spacing w:after="0" w:line="240" w:lineRule="auto"/>
      </w:pPr>
      <w:r>
        <w:separator/>
      </w:r>
    </w:p>
  </w:endnote>
  <w:endnote w:type="continuationSeparator" w:id="0">
    <w:p w:rsidR="00281149" w:rsidRDefault="00281149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4F7929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270458" w:rsidP="00270458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03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281149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45294120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03AAE">
                <w:rPr>
                  <w:rFonts w:ascii="Times New Roman" w:hAnsi="Times New Roman" w:cs="Times New Roman"/>
                  <w:b/>
                  <w:noProof/>
                </w:rPr>
                <w:t>7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03AAE">
                <w:rPr>
                  <w:rFonts w:ascii="Times New Roman" w:hAnsi="Times New Roman" w:cs="Times New Roman"/>
                  <w:b/>
                  <w:noProof/>
                </w:rPr>
                <w:t>7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281149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149" w:rsidRDefault="00281149" w:rsidP="00A27273">
      <w:pPr>
        <w:spacing w:after="0" w:line="240" w:lineRule="auto"/>
      </w:pPr>
      <w:r>
        <w:separator/>
      </w:r>
    </w:p>
  </w:footnote>
  <w:footnote w:type="continuationSeparator" w:id="0">
    <w:p w:rsidR="00281149" w:rsidRDefault="00281149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6" name="Imagen 6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96E7D">
            <w:rPr>
              <w:rFonts w:ascii="Times New Roman" w:hAnsi="Times New Roman" w:cs="Times New Roman"/>
              <w:b/>
              <w:sz w:val="20"/>
              <w:szCs w:val="20"/>
            </w:rPr>
            <w:t>PGRH</w:t>
          </w:r>
        </w:p>
        <w:p w:rsidR="000A0A95" w:rsidRPr="00F44A14" w:rsidRDefault="00D96E7D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 RRHH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003AAE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7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003AAE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7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281149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2811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C288B"/>
    <w:multiLevelType w:val="hybridMultilevel"/>
    <w:tmpl w:val="2EAAB820"/>
    <w:lvl w:ilvl="0" w:tplc="2D381084">
      <w:start w:val="1"/>
      <w:numFmt w:val="bullet"/>
      <w:lvlText w:val="-"/>
      <w:lvlJc w:val="left"/>
      <w:pPr>
        <w:ind w:left="487" w:hanging="361"/>
      </w:pPr>
      <w:rPr>
        <w:rFonts w:ascii="Verdana" w:eastAsia="Verdana" w:hAnsi="Verdana" w:hint="default"/>
        <w:w w:val="100"/>
        <w:sz w:val="18"/>
        <w:szCs w:val="18"/>
      </w:rPr>
    </w:lvl>
    <w:lvl w:ilvl="1" w:tplc="075A8C12">
      <w:start w:val="1"/>
      <w:numFmt w:val="bullet"/>
      <w:lvlText w:val="•"/>
      <w:lvlJc w:val="left"/>
      <w:pPr>
        <w:ind w:left="1276" w:hanging="361"/>
      </w:pPr>
      <w:rPr>
        <w:rFonts w:hint="default"/>
      </w:rPr>
    </w:lvl>
    <w:lvl w:ilvl="2" w:tplc="F6AE2336">
      <w:start w:val="1"/>
      <w:numFmt w:val="bullet"/>
      <w:lvlText w:val="•"/>
      <w:lvlJc w:val="left"/>
      <w:pPr>
        <w:ind w:left="2073" w:hanging="361"/>
      </w:pPr>
      <w:rPr>
        <w:rFonts w:hint="default"/>
      </w:rPr>
    </w:lvl>
    <w:lvl w:ilvl="3" w:tplc="440E6360">
      <w:start w:val="1"/>
      <w:numFmt w:val="bullet"/>
      <w:lvlText w:val="•"/>
      <w:lvlJc w:val="left"/>
      <w:pPr>
        <w:ind w:left="2870" w:hanging="361"/>
      </w:pPr>
      <w:rPr>
        <w:rFonts w:hint="default"/>
      </w:rPr>
    </w:lvl>
    <w:lvl w:ilvl="4" w:tplc="F4167538">
      <w:start w:val="1"/>
      <w:numFmt w:val="bullet"/>
      <w:lvlText w:val="•"/>
      <w:lvlJc w:val="left"/>
      <w:pPr>
        <w:ind w:left="3667" w:hanging="361"/>
      </w:pPr>
      <w:rPr>
        <w:rFonts w:hint="default"/>
      </w:rPr>
    </w:lvl>
    <w:lvl w:ilvl="5" w:tplc="75E2C124">
      <w:start w:val="1"/>
      <w:numFmt w:val="bullet"/>
      <w:lvlText w:val="•"/>
      <w:lvlJc w:val="left"/>
      <w:pPr>
        <w:ind w:left="4464" w:hanging="361"/>
      </w:pPr>
      <w:rPr>
        <w:rFonts w:hint="default"/>
      </w:rPr>
    </w:lvl>
    <w:lvl w:ilvl="6" w:tplc="2B7468E0">
      <w:start w:val="1"/>
      <w:numFmt w:val="bullet"/>
      <w:lvlText w:val="•"/>
      <w:lvlJc w:val="left"/>
      <w:pPr>
        <w:ind w:left="5260" w:hanging="361"/>
      </w:pPr>
      <w:rPr>
        <w:rFonts w:hint="default"/>
      </w:rPr>
    </w:lvl>
    <w:lvl w:ilvl="7" w:tplc="EA684FD8">
      <w:start w:val="1"/>
      <w:numFmt w:val="bullet"/>
      <w:lvlText w:val="•"/>
      <w:lvlJc w:val="left"/>
      <w:pPr>
        <w:ind w:left="6057" w:hanging="361"/>
      </w:pPr>
      <w:rPr>
        <w:rFonts w:hint="default"/>
      </w:rPr>
    </w:lvl>
    <w:lvl w:ilvl="8" w:tplc="60DEB9A8">
      <w:start w:val="1"/>
      <w:numFmt w:val="bullet"/>
      <w:lvlText w:val="•"/>
      <w:lvlJc w:val="left"/>
      <w:pPr>
        <w:ind w:left="685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03AAE"/>
    <w:rsid w:val="00067842"/>
    <w:rsid w:val="000823E3"/>
    <w:rsid w:val="000B28F5"/>
    <w:rsid w:val="00270458"/>
    <w:rsid w:val="00281149"/>
    <w:rsid w:val="004F7929"/>
    <w:rsid w:val="007E4564"/>
    <w:rsid w:val="00845900"/>
    <w:rsid w:val="009D73BB"/>
    <w:rsid w:val="00A27273"/>
    <w:rsid w:val="00CB42F7"/>
    <w:rsid w:val="00D31922"/>
    <w:rsid w:val="00D96E7D"/>
    <w:rsid w:val="00F7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table" w:customStyle="1" w:styleId="Tablaconcuadrcula2">
    <w:name w:val="Tabla con cuadrícula2"/>
    <w:basedOn w:val="Tablanormal"/>
    <w:next w:val="Tablaconcuadrcula"/>
    <w:uiPriority w:val="59"/>
    <w:rsid w:val="00D96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003AAE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A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03AA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03A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898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2015-08-09T18:15:00Z</dcterms:created>
  <dcterms:modified xsi:type="dcterms:W3CDTF">2015-08-25T03:16:00Z</dcterms:modified>
</cp:coreProperties>
</file>