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D93528" w:rsidRDefault="00D93528" w:rsidP="00D93528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D9352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D93528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11, 2015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D93528">
        <w:rPr>
          <w:rFonts w:ascii="Times New Roman" w:eastAsia="Calibri" w:hAnsi="Times New Roman" w:cs="Times New Roman"/>
          <w:sz w:val="24"/>
          <w:szCs w:val="24"/>
        </w:rPr>
        <w:t>Matriz de Adquisiciones  del Proyecto.</w:t>
      </w:r>
    </w:p>
    <w:p w:rsidR="00D93528" w:rsidRPr="00D93528" w:rsidRDefault="00D93528" w:rsidP="00D93528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D93528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E11702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E11702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E11702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E11702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E11702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D93528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D93528">
              <w:rPr>
                <w:rFonts w:ascii="Times New Roman" w:hAnsi="Times New Roman" w:cs="Times New Roman"/>
              </w:rPr>
              <w:t>Junio 11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E11702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E11702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E11702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E11702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D93528">
              <w:rPr>
                <w:rFonts w:ascii="Times New Roman" w:hAnsi="Times New Roman" w:cs="Times New Roman"/>
              </w:rPr>
              <w:t>Junio 11</w:t>
            </w:r>
            <w:r w:rsidR="00D93528"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E11702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E11702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E11702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E11702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D93528">
              <w:rPr>
                <w:rFonts w:ascii="Times New Roman" w:hAnsi="Times New Roman" w:cs="Times New Roman"/>
              </w:rPr>
              <w:t>Junio 11</w:t>
            </w:r>
            <w:r w:rsidR="00D93528"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D9352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D9352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A27273" w:rsidRPr="00491877" w:rsidRDefault="00D9352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D9352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D9352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11702" w:rsidRDefault="00E11702" w:rsidP="00E11702">
      <w:pPr>
        <w:pStyle w:val="Ttulo1"/>
        <w:jc w:val="center"/>
        <w:rPr>
          <w:lang w:val="es-EC"/>
        </w:rPr>
      </w:pPr>
      <w:bookmarkStart w:id="1" w:name="_Toc426887942"/>
      <w:r>
        <w:rPr>
          <w:lang w:val="es-EC"/>
        </w:rPr>
        <w:lastRenderedPageBreak/>
        <w:t xml:space="preserve">MATRIZ DE ADQUISICION DEL </w:t>
      </w:r>
      <w:r w:rsidR="008A4720">
        <w:rPr>
          <w:lang w:val="es-EC"/>
        </w:rPr>
        <w:t>PROYECTO</w:t>
      </w:r>
    </w:p>
    <w:tbl>
      <w:tblPr>
        <w:tblStyle w:val="Tablaconcuadrcula"/>
        <w:tblW w:w="14946" w:type="dxa"/>
        <w:jc w:val="center"/>
        <w:tblLook w:val="04A0" w:firstRow="1" w:lastRow="0" w:firstColumn="1" w:lastColumn="0" w:noHBand="0" w:noVBand="1"/>
      </w:tblPr>
      <w:tblGrid>
        <w:gridCol w:w="1014"/>
        <w:gridCol w:w="1087"/>
        <w:gridCol w:w="928"/>
        <w:gridCol w:w="1414"/>
        <w:gridCol w:w="1425"/>
        <w:gridCol w:w="1446"/>
        <w:gridCol w:w="632"/>
        <w:gridCol w:w="1224"/>
        <w:gridCol w:w="1235"/>
        <w:gridCol w:w="908"/>
        <w:gridCol w:w="908"/>
        <w:gridCol w:w="908"/>
        <w:gridCol w:w="908"/>
        <w:gridCol w:w="909"/>
      </w:tblGrid>
      <w:tr w:rsidR="000E62B3" w:rsidRPr="000E62B3" w:rsidTr="000E62B3">
        <w:trPr>
          <w:trHeight w:val="386"/>
          <w:jc w:val="center"/>
        </w:trPr>
        <w:tc>
          <w:tcPr>
            <w:tcW w:w="1014" w:type="dxa"/>
            <w:vMerge w:val="restart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Producto</w:t>
            </w:r>
          </w:p>
        </w:tc>
        <w:tc>
          <w:tcPr>
            <w:tcW w:w="1087" w:type="dxa"/>
            <w:vMerge w:val="restart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Código</w:t>
            </w:r>
          </w:p>
        </w:tc>
        <w:tc>
          <w:tcPr>
            <w:tcW w:w="928" w:type="dxa"/>
            <w:vMerge w:val="restart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Tipo de contrato</w:t>
            </w:r>
          </w:p>
        </w:tc>
        <w:tc>
          <w:tcPr>
            <w:tcW w:w="1414" w:type="dxa"/>
            <w:vMerge w:val="restart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Procedimiento</w:t>
            </w:r>
          </w:p>
        </w:tc>
        <w:tc>
          <w:tcPr>
            <w:tcW w:w="1425" w:type="dxa"/>
            <w:vMerge w:val="restart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Forma de contactar</w:t>
            </w:r>
          </w:p>
        </w:tc>
        <w:tc>
          <w:tcPr>
            <w:tcW w:w="1446" w:type="dxa"/>
            <w:vMerge w:val="restart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Requerimiento</w:t>
            </w:r>
          </w:p>
        </w:tc>
        <w:tc>
          <w:tcPr>
            <w:tcW w:w="632" w:type="dxa"/>
            <w:vMerge w:val="restart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Área</w:t>
            </w:r>
          </w:p>
        </w:tc>
        <w:tc>
          <w:tcPr>
            <w:tcW w:w="1224" w:type="dxa"/>
            <w:vMerge w:val="restart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Manejo de proveedores</w:t>
            </w:r>
          </w:p>
        </w:tc>
        <w:tc>
          <w:tcPr>
            <w:tcW w:w="1235" w:type="dxa"/>
            <w:vMerge w:val="restart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Proveedores calificados</w:t>
            </w:r>
          </w:p>
        </w:tc>
        <w:tc>
          <w:tcPr>
            <w:tcW w:w="4541" w:type="dxa"/>
            <w:gridSpan w:val="5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Cronograma de Adquisiciones</w:t>
            </w:r>
          </w:p>
        </w:tc>
      </w:tr>
      <w:tr w:rsidR="000E62B3" w:rsidRPr="000E62B3" w:rsidTr="000E62B3">
        <w:trPr>
          <w:trHeight w:val="359"/>
          <w:jc w:val="center"/>
        </w:trPr>
        <w:tc>
          <w:tcPr>
            <w:tcW w:w="1014" w:type="dxa"/>
            <w:vMerge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</w:p>
        </w:tc>
        <w:tc>
          <w:tcPr>
            <w:tcW w:w="1087" w:type="dxa"/>
            <w:vMerge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</w:p>
        </w:tc>
        <w:tc>
          <w:tcPr>
            <w:tcW w:w="928" w:type="dxa"/>
            <w:vMerge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</w:p>
        </w:tc>
        <w:tc>
          <w:tcPr>
            <w:tcW w:w="1414" w:type="dxa"/>
            <w:vMerge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</w:p>
        </w:tc>
        <w:tc>
          <w:tcPr>
            <w:tcW w:w="1425" w:type="dxa"/>
            <w:vMerge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</w:p>
        </w:tc>
        <w:tc>
          <w:tcPr>
            <w:tcW w:w="1446" w:type="dxa"/>
            <w:vMerge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</w:p>
        </w:tc>
        <w:tc>
          <w:tcPr>
            <w:tcW w:w="632" w:type="dxa"/>
            <w:vMerge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</w:p>
        </w:tc>
        <w:tc>
          <w:tcPr>
            <w:tcW w:w="1224" w:type="dxa"/>
            <w:vMerge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</w:p>
        </w:tc>
        <w:tc>
          <w:tcPr>
            <w:tcW w:w="1235" w:type="dxa"/>
            <w:vMerge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</w:p>
        </w:tc>
        <w:tc>
          <w:tcPr>
            <w:tcW w:w="908" w:type="dxa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Planif.</w:t>
            </w:r>
          </w:p>
        </w:tc>
        <w:tc>
          <w:tcPr>
            <w:tcW w:w="908" w:type="dxa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Solic.</w:t>
            </w:r>
          </w:p>
        </w:tc>
        <w:tc>
          <w:tcPr>
            <w:tcW w:w="908" w:type="dxa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Selecc.</w:t>
            </w:r>
          </w:p>
        </w:tc>
        <w:tc>
          <w:tcPr>
            <w:tcW w:w="908" w:type="dxa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Admin</w:t>
            </w:r>
          </w:p>
        </w:tc>
        <w:tc>
          <w:tcPr>
            <w:tcW w:w="908" w:type="dxa"/>
            <w:shd w:val="clear" w:color="auto" w:fill="DB8D8D"/>
          </w:tcPr>
          <w:p w:rsidR="00540A42" w:rsidRPr="000E62B3" w:rsidRDefault="00540A42" w:rsidP="000E62B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b/>
                <w:sz w:val="18"/>
                <w:lang w:val="es-EC" w:eastAsia="es-EC"/>
              </w:rPr>
              <w:t>cerrar</w:t>
            </w:r>
          </w:p>
        </w:tc>
      </w:tr>
      <w:tr w:rsidR="000E62B3" w:rsidRPr="000E62B3" w:rsidTr="000E62B3">
        <w:trPr>
          <w:trHeight w:val="387"/>
          <w:jc w:val="center"/>
        </w:trPr>
        <w:tc>
          <w:tcPr>
            <w:tcW w:w="1014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 xml:space="preserve">Refrigerio del equipo de trabajo  </w:t>
            </w:r>
          </w:p>
        </w:tc>
        <w:tc>
          <w:tcPr>
            <w:tcW w:w="1087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 xml:space="preserve">Estimación de recursos </w:t>
            </w:r>
          </w:p>
        </w:tc>
        <w:tc>
          <w:tcPr>
            <w:tcW w:w="92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No se establece contrato, Precios variantes</w:t>
            </w:r>
          </w:p>
        </w:tc>
        <w:tc>
          <w:tcPr>
            <w:tcW w:w="1414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Cotización de los lugares</w:t>
            </w:r>
          </w:p>
        </w:tc>
        <w:tc>
          <w:tcPr>
            <w:tcW w:w="1425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 xml:space="preserve">Coordinaciones telefónicas </w:t>
            </w:r>
          </w:p>
        </w:tc>
        <w:tc>
          <w:tcPr>
            <w:tcW w:w="1446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no</w:t>
            </w:r>
          </w:p>
        </w:tc>
        <w:tc>
          <w:tcPr>
            <w:tcW w:w="632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GK</w:t>
            </w:r>
          </w:p>
        </w:tc>
        <w:tc>
          <w:tcPr>
            <w:tcW w:w="1224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No se trabaja con proveedores</w:t>
            </w:r>
          </w:p>
        </w:tc>
        <w:tc>
          <w:tcPr>
            <w:tcW w:w="1235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No se trabaja con proveedores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04/05/15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04/05/15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04/05/15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04/05/15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31/08/15</w:t>
            </w:r>
          </w:p>
        </w:tc>
      </w:tr>
      <w:tr w:rsidR="000E62B3" w:rsidRPr="000E62B3" w:rsidTr="000E62B3">
        <w:trPr>
          <w:trHeight w:val="359"/>
          <w:jc w:val="center"/>
        </w:trPr>
        <w:tc>
          <w:tcPr>
            <w:tcW w:w="1014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 xml:space="preserve">Equipos de oficina </w:t>
            </w:r>
          </w:p>
        </w:tc>
        <w:tc>
          <w:tcPr>
            <w:tcW w:w="1087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 xml:space="preserve">Estimación de recursos </w:t>
            </w:r>
          </w:p>
        </w:tc>
        <w:tc>
          <w:tcPr>
            <w:tcW w:w="92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No se establece contrato, Precios variantes</w:t>
            </w:r>
          </w:p>
        </w:tc>
        <w:tc>
          <w:tcPr>
            <w:tcW w:w="1414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No predefinido</w:t>
            </w:r>
          </w:p>
        </w:tc>
        <w:tc>
          <w:tcPr>
            <w:tcW w:w="1425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 xml:space="preserve">Predefinido </w:t>
            </w:r>
          </w:p>
        </w:tc>
        <w:tc>
          <w:tcPr>
            <w:tcW w:w="1446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no</w:t>
            </w:r>
          </w:p>
        </w:tc>
        <w:tc>
          <w:tcPr>
            <w:tcW w:w="632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GK</w:t>
            </w:r>
          </w:p>
        </w:tc>
        <w:tc>
          <w:tcPr>
            <w:tcW w:w="1224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No se trabaja con proveedores</w:t>
            </w:r>
          </w:p>
        </w:tc>
        <w:tc>
          <w:tcPr>
            <w:tcW w:w="1235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No se trabaja con proveedores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04/05/15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04/05/15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04/05/15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04/05/15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31/08/15</w:t>
            </w:r>
          </w:p>
        </w:tc>
      </w:tr>
      <w:tr w:rsidR="000E62B3" w:rsidRPr="000E62B3" w:rsidTr="000E62B3">
        <w:trPr>
          <w:trHeight w:val="387"/>
          <w:jc w:val="center"/>
        </w:trPr>
        <w:tc>
          <w:tcPr>
            <w:tcW w:w="1014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 xml:space="preserve">Servicio de impresión </w:t>
            </w:r>
          </w:p>
        </w:tc>
        <w:tc>
          <w:tcPr>
            <w:tcW w:w="1087" w:type="dxa"/>
            <w:vAlign w:val="center"/>
          </w:tcPr>
          <w:p w:rsidR="00990D1C" w:rsidRPr="000E62B3" w:rsidRDefault="00990D1C" w:rsidP="00990D1C">
            <w:pPr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Estimación de recursos</w:t>
            </w:r>
          </w:p>
        </w:tc>
        <w:tc>
          <w:tcPr>
            <w:tcW w:w="92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No se establece contrato, Precios variantes</w:t>
            </w:r>
          </w:p>
        </w:tc>
        <w:tc>
          <w:tcPr>
            <w:tcW w:w="1414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 xml:space="preserve">No predefinido </w:t>
            </w:r>
          </w:p>
        </w:tc>
        <w:tc>
          <w:tcPr>
            <w:tcW w:w="1425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 xml:space="preserve">Predefinido </w:t>
            </w:r>
          </w:p>
        </w:tc>
        <w:tc>
          <w:tcPr>
            <w:tcW w:w="1446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no</w:t>
            </w:r>
          </w:p>
        </w:tc>
        <w:tc>
          <w:tcPr>
            <w:tcW w:w="632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GK</w:t>
            </w:r>
          </w:p>
        </w:tc>
        <w:tc>
          <w:tcPr>
            <w:tcW w:w="1224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No se trabaja con proveedores</w:t>
            </w:r>
          </w:p>
        </w:tc>
        <w:tc>
          <w:tcPr>
            <w:tcW w:w="1235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No se trabaja con proveedores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27/08/15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27/08/15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30/08/15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30/08/15</w:t>
            </w: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  <w:r w:rsidRPr="000E62B3">
              <w:rPr>
                <w:rFonts w:ascii="Times New Roman" w:hAnsi="Times New Roman" w:cs="Times New Roman"/>
                <w:sz w:val="18"/>
                <w:lang w:val="es-EC" w:eastAsia="es-EC"/>
              </w:rPr>
              <w:t>31/08/15</w:t>
            </w:r>
          </w:p>
        </w:tc>
      </w:tr>
      <w:tr w:rsidR="000E62B3" w:rsidRPr="000E62B3" w:rsidTr="000E62B3">
        <w:trPr>
          <w:trHeight w:val="359"/>
          <w:jc w:val="center"/>
        </w:trPr>
        <w:tc>
          <w:tcPr>
            <w:tcW w:w="1014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  <w:tc>
          <w:tcPr>
            <w:tcW w:w="1087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  <w:tc>
          <w:tcPr>
            <w:tcW w:w="92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  <w:tc>
          <w:tcPr>
            <w:tcW w:w="1414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  <w:tc>
          <w:tcPr>
            <w:tcW w:w="1425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  <w:tc>
          <w:tcPr>
            <w:tcW w:w="1446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  <w:tc>
          <w:tcPr>
            <w:tcW w:w="632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  <w:tc>
          <w:tcPr>
            <w:tcW w:w="1224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  <w:tc>
          <w:tcPr>
            <w:tcW w:w="1235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  <w:tc>
          <w:tcPr>
            <w:tcW w:w="908" w:type="dxa"/>
            <w:vAlign w:val="center"/>
          </w:tcPr>
          <w:p w:rsidR="00990D1C" w:rsidRPr="000E62B3" w:rsidRDefault="00990D1C" w:rsidP="00990D1C">
            <w:pPr>
              <w:jc w:val="center"/>
              <w:rPr>
                <w:rFonts w:ascii="Times New Roman" w:hAnsi="Times New Roman" w:cs="Times New Roman"/>
                <w:sz w:val="18"/>
                <w:lang w:val="es-EC" w:eastAsia="es-EC"/>
              </w:rPr>
            </w:pPr>
          </w:p>
        </w:tc>
      </w:tr>
    </w:tbl>
    <w:p w:rsidR="00E11702" w:rsidRDefault="00E11702" w:rsidP="00E11702">
      <w:pPr>
        <w:rPr>
          <w:lang w:val="es-EC" w:eastAsia="es-EC"/>
        </w:rPr>
        <w:sectPr w:rsidR="00E11702" w:rsidSect="00E1170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1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4D472B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D93528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hAnsi="Times New Roman" w:cs="Times New Roman"/>
              </w:rPr>
              <w:t>Junio 11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93528" w:rsidRPr="00CA7C87" w:rsidTr="00D93528">
        <w:trPr>
          <w:trHeight w:val="727"/>
        </w:trPr>
        <w:tc>
          <w:tcPr>
            <w:tcW w:w="1736" w:type="dxa"/>
            <w:vAlign w:val="center"/>
          </w:tcPr>
          <w:p w:rsidR="00D93528" w:rsidRPr="00CA7C87" w:rsidRDefault="00D93528" w:rsidP="00D93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bookmarkStart w:id="2" w:name="_GoBack" w:colFirst="2" w:colLast="2"/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93528" w:rsidRPr="00CA7C87" w:rsidRDefault="00D93528" w:rsidP="00D93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93528" w:rsidRDefault="00D93528" w:rsidP="00D93528">
            <w:pPr>
              <w:jc w:val="center"/>
            </w:pPr>
            <w:r w:rsidRPr="00B61B0F">
              <w:rPr>
                <w:rFonts w:ascii="Times New Roman" w:hAnsi="Times New Roman" w:cs="Times New Roman"/>
              </w:rPr>
              <w:t>Junio 11, 2015</w:t>
            </w:r>
          </w:p>
        </w:tc>
        <w:tc>
          <w:tcPr>
            <w:tcW w:w="1448" w:type="dxa"/>
            <w:vAlign w:val="center"/>
          </w:tcPr>
          <w:p w:rsidR="00D93528" w:rsidRPr="00CA7C87" w:rsidRDefault="00D93528" w:rsidP="00D93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93528" w:rsidRPr="00CA7C87" w:rsidTr="00D93528">
        <w:trPr>
          <w:trHeight w:val="727"/>
        </w:trPr>
        <w:tc>
          <w:tcPr>
            <w:tcW w:w="1736" w:type="dxa"/>
            <w:vAlign w:val="center"/>
          </w:tcPr>
          <w:p w:rsidR="00D93528" w:rsidRPr="00CA7C87" w:rsidRDefault="00D93528" w:rsidP="00D93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93528" w:rsidRPr="00CA7C87" w:rsidRDefault="00D93528" w:rsidP="00D93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93528" w:rsidRDefault="00D93528" w:rsidP="00D93528">
            <w:pPr>
              <w:jc w:val="center"/>
            </w:pPr>
            <w:r w:rsidRPr="00B61B0F">
              <w:rPr>
                <w:rFonts w:ascii="Times New Roman" w:hAnsi="Times New Roman" w:cs="Times New Roman"/>
              </w:rPr>
              <w:t>Junio 11, 2015</w:t>
            </w:r>
          </w:p>
        </w:tc>
        <w:tc>
          <w:tcPr>
            <w:tcW w:w="1448" w:type="dxa"/>
            <w:vAlign w:val="center"/>
          </w:tcPr>
          <w:p w:rsidR="00D93528" w:rsidRPr="00CA7C87" w:rsidRDefault="00D93528" w:rsidP="00D93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93528" w:rsidRPr="00CA7C87" w:rsidTr="00D93528">
        <w:trPr>
          <w:trHeight w:val="727"/>
        </w:trPr>
        <w:tc>
          <w:tcPr>
            <w:tcW w:w="1736" w:type="dxa"/>
            <w:vAlign w:val="center"/>
          </w:tcPr>
          <w:p w:rsidR="00D93528" w:rsidRPr="00CA7C87" w:rsidRDefault="00D93528" w:rsidP="00D93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93528" w:rsidRPr="00CA7C87" w:rsidRDefault="00D93528" w:rsidP="00D93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93528" w:rsidRDefault="00D93528" w:rsidP="00D93528">
            <w:pPr>
              <w:jc w:val="center"/>
            </w:pPr>
            <w:r w:rsidRPr="00B61B0F">
              <w:rPr>
                <w:rFonts w:ascii="Times New Roman" w:hAnsi="Times New Roman" w:cs="Times New Roman"/>
              </w:rPr>
              <w:t>Junio 11, 2015</w:t>
            </w:r>
          </w:p>
        </w:tc>
        <w:tc>
          <w:tcPr>
            <w:tcW w:w="1448" w:type="dxa"/>
            <w:vAlign w:val="center"/>
          </w:tcPr>
          <w:p w:rsidR="00D93528" w:rsidRPr="00CA7C87" w:rsidRDefault="00D93528" w:rsidP="00D93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bookmarkEnd w:id="2"/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246" w:rsidRDefault="00543246" w:rsidP="00A27273">
      <w:pPr>
        <w:spacing w:after="0" w:line="240" w:lineRule="auto"/>
      </w:pPr>
      <w:r>
        <w:separator/>
      </w:r>
    </w:p>
  </w:endnote>
  <w:endnote w:type="continuationSeparator" w:id="0">
    <w:p w:rsidR="00543246" w:rsidRDefault="00543246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E11702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D93528" w:rsidP="00D93528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11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543246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93528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93528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543246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246" w:rsidRDefault="00543246" w:rsidP="00A27273">
      <w:pPr>
        <w:spacing w:after="0" w:line="240" w:lineRule="auto"/>
      </w:pPr>
      <w:r>
        <w:separator/>
      </w:r>
    </w:p>
  </w:footnote>
  <w:footnote w:type="continuationSeparator" w:id="0">
    <w:p w:rsidR="00543246" w:rsidRDefault="00543246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E11702">
            <w:rPr>
              <w:rFonts w:ascii="Times New Roman" w:hAnsi="Times New Roman" w:cs="Times New Roman"/>
              <w:b/>
              <w:sz w:val="20"/>
              <w:szCs w:val="20"/>
            </w:rPr>
            <w:t>MAP</w:t>
          </w:r>
        </w:p>
        <w:p w:rsidR="000A0A95" w:rsidRPr="00F44A14" w:rsidRDefault="00E11702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Matriz de Adquisición del Proyecto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D93528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2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D93528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543246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5432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7842"/>
    <w:rsid w:val="000823E3"/>
    <w:rsid w:val="000B28F5"/>
    <w:rsid w:val="000E62B3"/>
    <w:rsid w:val="002E3001"/>
    <w:rsid w:val="004D472B"/>
    <w:rsid w:val="004F39E5"/>
    <w:rsid w:val="00540A42"/>
    <w:rsid w:val="00543246"/>
    <w:rsid w:val="007E4564"/>
    <w:rsid w:val="008A4720"/>
    <w:rsid w:val="00990D1C"/>
    <w:rsid w:val="00A27273"/>
    <w:rsid w:val="00CB42F7"/>
    <w:rsid w:val="00D93528"/>
    <w:rsid w:val="00E1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428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10</cp:revision>
  <dcterms:created xsi:type="dcterms:W3CDTF">2015-08-09T18:15:00Z</dcterms:created>
  <dcterms:modified xsi:type="dcterms:W3CDTF">2015-08-27T03:34:00Z</dcterms:modified>
</cp:coreProperties>
</file>