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Los mencionados abajo hemos elaborado, revisado y aprobado el presente</w:t>
      </w:r>
      <w:r w:rsidR="00242CE1">
        <w:rPr>
          <w:rFonts w:ascii="Times New Roman" w:eastAsia="Calibri" w:hAnsi="Times New Roman" w:cs="Times New Roman"/>
          <w:sz w:val="24"/>
          <w:szCs w:val="24"/>
        </w:rPr>
        <w:t xml:space="preserve"> Informe de Monitoreo de Riesgos.</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242CE1">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242CE1">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242CE1">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242CE1">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242CE1">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242CE1">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242CE1">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242CE1">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242CE1">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242CE1">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242CE1">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242CE1">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242CE1">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242CE1">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242CE1" w:rsidRDefault="00242CE1" w:rsidP="00242CE1">
      <w:pPr>
        <w:pStyle w:val="Ttulo1"/>
        <w:jc w:val="center"/>
        <w:rPr>
          <w:lang w:val="es-EC"/>
        </w:rPr>
      </w:pPr>
      <w:bookmarkStart w:id="1" w:name="_Toc426887942"/>
      <w:r>
        <w:rPr>
          <w:lang w:val="es-EC"/>
        </w:rPr>
        <w:lastRenderedPageBreak/>
        <w:t>INFORME DE MONITOREO DE RIESGOS</w:t>
      </w:r>
    </w:p>
    <w:tbl>
      <w:tblPr>
        <w:tblStyle w:val="Tablaconcuadrcula"/>
        <w:tblW w:w="0" w:type="auto"/>
        <w:tblLook w:val="04A0" w:firstRow="1" w:lastRow="0" w:firstColumn="1" w:lastColumn="0" w:noHBand="0" w:noVBand="1"/>
      </w:tblPr>
      <w:tblGrid>
        <w:gridCol w:w="8494"/>
      </w:tblGrid>
      <w:tr w:rsidR="00242CE1" w:rsidRPr="006076FD" w:rsidTr="00242CE1">
        <w:tc>
          <w:tcPr>
            <w:tcW w:w="8494" w:type="dxa"/>
          </w:tcPr>
          <w:p w:rsidR="00242CE1" w:rsidRPr="006076FD" w:rsidRDefault="00242CE1" w:rsidP="001735AF">
            <w:pPr>
              <w:spacing w:line="360" w:lineRule="auto"/>
              <w:jc w:val="center"/>
              <w:rPr>
                <w:rFonts w:ascii="Times New Roman" w:hAnsi="Times New Roman" w:cs="Times New Roman"/>
                <w:b/>
                <w:sz w:val="24"/>
                <w:lang w:val="es-EC" w:eastAsia="es-EC"/>
              </w:rPr>
            </w:pPr>
            <w:r w:rsidRPr="006076FD">
              <w:rPr>
                <w:rFonts w:ascii="Times New Roman" w:hAnsi="Times New Roman" w:cs="Times New Roman"/>
                <w:b/>
                <w:sz w:val="24"/>
                <w:lang w:val="es-EC" w:eastAsia="es-EC"/>
              </w:rPr>
              <w:t>RIESGOS ACTUALES POTENCIALES</w:t>
            </w:r>
          </w:p>
        </w:tc>
      </w:tr>
      <w:tr w:rsidR="00242CE1" w:rsidRPr="006076FD" w:rsidTr="00242CE1">
        <w:tc>
          <w:tcPr>
            <w:tcW w:w="8494" w:type="dxa"/>
          </w:tcPr>
          <w:p w:rsidR="00242CE1"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t>Revisión de Trigger para los riesgos identificados inicialmente</w:t>
            </w:r>
          </w:p>
        </w:tc>
      </w:tr>
      <w:tr w:rsidR="00242CE1" w:rsidRPr="006076FD" w:rsidTr="00242CE1">
        <w:tc>
          <w:tcPr>
            <w:tcW w:w="8494" w:type="dxa"/>
          </w:tcPr>
          <w:p w:rsidR="00B56592" w:rsidRPr="00645CE5" w:rsidRDefault="00B56592" w:rsidP="00645CE5">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645CE5">
              <w:rPr>
                <w:rFonts w:ascii="Times New Roman" w:hAnsi="Times New Roman" w:cs="Times New Roman"/>
                <w:sz w:val="24"/>
                <w:szCs w:val="18"/>
              </w:rPr>
              <w:t>Las conversaciones o consultas informales se han realizado durante e</w:t>
            </w:r>
            <w:r w:rsidRPr="00645CE5">
              <w:rPr>
                <w:rFonts w:ascii="Times New Roman" w:hAnsi="Times New Roman" w:cs="Times New Roman"/>
                <w:sz w:val="24"/>
                <w:szCs w:val="18"/>
              </w:rPr>
              <w:t>l desarrollo del proyecto</w:t>
            </w:r>
            <w:r w:rsidR="00645CE5">
              <w:rPr>
                <w:rFonts w:ascii="Times New Roman" w:hAnsi="Times New Roman" w:cs="Times New Roman"/>
                <w:sz w:val="24"/>
                <w:szCs w:val="18"/>
              </w:rPr>
              <w:t>.</w:t>
            </w:r>
          </w:p>
          <w:p w:rsidR="00B56592" w:rsidRPr="00645CE5" w:rsidRDefault="00B56592" w:rsidP="00645CE5">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645CE5">
              <w:rPr>
                <w:rFonts w:ascii="Times New Roman" w:hAnsi="Times New Roman" w:cs="Times New Roman"/>
                <w:sz w:val="24"/>
                <w:szCs w:val="18"/>
              </w:rPr>
              <w:t xml:space="preserve">Los resultados </w:t>
            </w:r>
            <w:r w:rsidRPr="00645CE5">
              <w:rPr>
                <w:rFonts w:ascii="Times New Roman" w:hAnsi="Times New Roman" w:cs="Times New Roman"/>
                <w:sz w:val="24"/>
                <w:szCs w:val="18"/>
              </w:rPr>
              <w:t>obtenidos  son evaluados en todas las reuniones con el equipo de proyecto</w:t>
            </w:r>
            <w:r w:rsidR="00645CE5">
              <w:rPr>
                <w:rFonts w:ascii="Times New Roman" w:hAnsi="Times New Roman" w:cs="Times New Roman"/>
                <w:sz w:val="24"/>
                <w:szCs w:val="18"/>
              </w:rPr>
              <w:t>.</w:t>
            </w:r>
          </w:p>
          <w:p w:rsidR="00242CE1" w:rsidRPr="00645CE5" w:rsidRDefault="00B56592" w:rsidP="00645CE5">
            <w:pPr>
              <w:pStyle w:val="Prrafodelista"/>
              <w:numPr>
                <w:ilvl w:val="0"/>
                <w:numId w:val="2"/>
              </w:numPr>
              <w:autoSpaceDE w:val="0"/>
              <w:autoSpaceDN w:val="0"/>
              <w:adjustRightInd w:val="0"/>
              <w:spacing w:line="360" w:lineRule="auto"/>
              <w:jc w:val="both"/>
              <w:rPr>
                <w:rFonts w:ascii="Arial" w:hAnsi="Arial" w:cs="Arial"/>
                <w:sz w:val="18"/>
                <w:szCs w:val="18"/>
              </w:rPr>
            </w:pPr>
            <w:r w:rsidRPr="00645CE5">
              <w:rPr>
                <w:rFonts w:ascii="Times New Roman" w:hAnsi="Times New Roman" w:cs="Times New Roman"/>
                <w:sz w:val="24"/>
                <w:szCs w:val="18"/>
              </w:rPr>
              <w:t>La detección de pequeños incumplimientos o signos de no calidad en el servicio, se obtienen como</w:t>
            </w:r>
            <w:r w:rsidRPr="00645CE5">
              <w:rPr>
                <w:rFonts w:ascii="Times New Roman" w:hAnsi="Times New Roman" w:cs="Times New Roman"/>
                <w:sz w:val="24"/>
                <w:szCs w:val="18"/>
              </w:rPr>
              <w:t xml:space="preserve"> resultado de las reuniones realizadas</w:t>
            </w:r>
            <w:r w:rsidR="00645CE5">
              <w:rPr>
                <w:rFonts w:ascii="Times New Roman" w:hAnsi="Times New Roman" w:cs="Times New Roman"/>
                <w:sz w:val="24"/>
                <w:szCs w:val="18"/>
              </w:rPr>
              <w:t>.</w:t>
            </w:r>
          </w:p>
        </w:tc>
      </w:tr>
      <w:tr w:rsidR="00242CE1" w:rsidRPr="006076FD" w:rsidTr="00242CE1">
        <w:tc>
          <w:tcPr>
            <w:tcW w:w="8494" w:type="dxa"/>
          </w:tcPr>
          <w:p w:rsidR="00242CE1"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t>Revisión y confirmación de probabilidad e impacto estimados inicialmente</w:t>
            </w:r>
          </w:p>
        </w:tc>
      </w:tr>
      <w:tr w:rsidR="00242CE1" w:rsidRPr="006076FD" w:rsidTr="00242CE1">
        <w:tc>
          <w:tcPr>
            <w:tcW w:w="8494" w:type="dxa"/>
          </w:tcPr>
          <w:p w:rsidR="00645CE5" w:rsidRPr="003273E3" w:rsidRDefault="00645CE5" w:rsidP="003273E3">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Modificación de cronograma , aumentó su probabilidad de impacto a 0.08</w:t>
            </w:r>
          </w:p>
          <w:p w:rsidR="00645CE5" w:rsidRPr="003273E3" w:rsidRDefault="00645CE5" w:rsidP="003273E3">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Baja sa</w:t>
            </w:r>
            <w:r w:rsidR="00FC6367" w:rsidRPr="003273E3">
              <w:rPr>
                <w:rFonts w:ascii="Times New Roman" w:hAnsi="Times New Roman" w:cs="Times New Roman"/>
                <w:sz w:val="24"/>
                <w:szCs w:val="18"/>
              </w:rPr>
              <w:t xml:space="preserve">tisfacción de los participantes, se mantuvo estable la </w:t>
            </w:r>
            <w:r w:rsidRPr="003273E3">
              <w:rPr>
                <w:rFonts w:ascii="Times New Roman" w:hAnsi="Times New Roman" w:cs="Times New Roman"/>
                <w:sz w:val="24"/>
                <w:szCs w:val="18"/>
              </w:rPr>
              <w:t>probabilidad a 0.18</w:t>
            </w:r>
          </w:p>
          <w:p w:rsidR="00645CE5" w:rsidRPr="003273E3" w:rsidRDefault="00645CE5" w:rsidP="003273E3">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Mate</w:t>
            </w:r>
            <w:r w:rsidR="00FC6367" w:rsidRPr="003273E3">
              <w:rPr>
                <w:rFonts w:ascii="Times New Roman" w:hAnsi="Times New Roman" w:cs="Times New Roman"/>
                <w:sz w:val="24"/>
                <w:szCs w:val="18"/>
              </w:rPr>
              <w:t>rial de los cursos insuficiente</w:t>
            </w:r>
            <w:r w:rsidRPr="003273E3">
              <w:rPr>
                <w:rFonts w:ascii="Times New Roman" w:hAnsi="Times New Roman" w:cs="Times New Roman"/>
                <w:sz w:val="24"/>
                <w:szCs w:val="18"/>
              </w:rPr>
              <w:t>, disminuyó la probabilidad a 0.15</w:t>
            </w:r>
          </w:p>
          <w:p w:rsidR="00FC6367" w:rsidRPr="003273E3" w:rsidRDefault="00645CE5" w:rsidP="003273E3">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Metodología inadecuada para el desarrollo del</w:t>
            </w:r>
            <w:r w:rsidR="00FC6367" w:rsidRPr="003273E3">
              <w:rPr>
                <w:rFonts w:ascii="Times New Roman" w:hAnsi="Times New Roman" w:cs="Times New Roman"/>
                <w:sz w:val="24"/>
                <w:szCs w:val="18"/>
              </w:rPr>
              <w:t xml:space="preserve"> proyecto</w:t>
            </w:r>
            <w:r w:rsidRPr="003273E3">
              <w:rPr>
                <w:rFonts w:ascii="Times New Roman" w:hAnsi="Times New Roman" w:cs="Times New Roman"/>
                <w:sz w:val="24"/>
                <w:szCs w:val="18"/>
              </w:rPr>
              <w:t>,</w:t>
            </w:r>
            <w:r w:rsidRPr="003273E3">
              <w:rPr>
                <w:rFonts w:ascii="Times New Roman" w:hAnsi="Times New Roman" w:cs="Times New Roman"/>
                <w:sz w:val="24"/>
                <w:szCs w:val="18"/>
              </w:rPr>
              <w:t xml:space="preserve"> aumentó su probabilidad a 0.05</w:t>
            </w:r>
          </w:p>
          <w:p w:rsidR="00FC6367" w:rsidRPr="003273E3" w:rsidRDefault="00FC6367" w:rsidP="003273E3">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Programación falta de conocimiento en Framework Django aumento su probabilidad a 0.05</w:t>
            </w:r>
          </w:p>
          <w:p w:rsidR="00FC6367" w:rsidRPr="003273E3" w:rsidRDefault="00FC6367" w:rsidP="003273E3">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Mala asignación de los roles del equipo disminuyo la probabilidad a 0.20</w:t>
            </w:r>
          </w:p>
          <w:p w:rsidR="00FC6367" w:rsidRPr="003273E3" w:rsidRDefault="00FC6367" w:rsidP="003273E3">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 xml:space="preserve">Equipo de </w:t>
            </w:r>
            <w:r w:rsidR="003273E3" w:rsidRPr="003273E3">
              <w:rPr>
                <w:rFonts w:ascii="Times New Roman" w:hAnsi="Times New Roman" w:cs="Times New Roman"/>
                <w:sz w:val="24"/>
                <w:szCs w:val="18"/>
              </w:rPr>
              <w:t>cómputo</w:t>
            </w:r>
            <w:r w:rsidRPr="003273E3">
              <w:rPr>
                <w:rFonts w:ascii="Times New Roman" w:hAnsi="Times New Roman" w:cs="Times New Roman"/>
                <w:sz w:val="24"/>
                <w:szCs w:val="18"/>
              </w:rPr>
              <w:t xml:space="preserve"> daño o perdida de  informacion aumento la probabilidad</w:t>
            </w:r>
            <w:r w:rsidR="003273E3" w:rsidRPr="003273E3">
              <w:rPr>
                <w:rFonts w:ascii="Times New Roman" w:hAnsi="Times New Roman" w:cs="Times New Roman"/>
                <w:sz w:val="24"/>
                <w:szCs w:val="18"/>
              </w:rPr>
              <w:t xml:space="preserve"> a 0.20</w:t>
            </w:r>
            <w:r w:rsidRPr="003273E3">
              <w:rPr>
                <w:rFonts w:ascii="Times New Roman" w:hAnsi="Times New Roman" w:cs="Times New Roman"/>
                <w:sz w:val="24"/>
                <w:szCs w:val="18"/>
              </w:rPr>
              <w:t xml:space="preserve"> </w:t>
            </w:r>
          </w:p>
          <w:p w:rsidR="003273E3" w:rsidRPr="003273E3" w:rsidRDefault="003273E3" w:rsidP="003273E3">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Incumplimiento del proyecto d</w:t>
            </w:r>
            <w:r w:rsidR="00FB2424">
              <w:rPr>
                <w:rFonts w:ascii="Times New Roman" w:hAnsi="Times New Roman" w:cs="Times New Roman"/>
                <w:sz w:val="24"/>
                <w:szCs w:val="18"/>
              </w:rPr>
              <w:t>isminuyo  la probabilidad a 0.06</w:t>
            </w:r>
          </w:p>
          <w:p w:rsidR="003273E3" w:rsidRPr="003273E3" w:rsidRDefault="003273E3" w:rsidP="003273E3">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Mal análisis de los requisitos disminuyo la probabilidad a 0.30</w:t>
            </w:r>
          </w:p>
          <w:p w:rsidR="003273E3" w:rsidRPr="003273E3" w:rsidRDefault="003273E3" w:rsidP="003273E3">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Desaprobación de los  informe se mantiene estable la probabilidad de 0.06</w:t>
            </w:r>
          </w:p>
          <w:p w:rsidR="00242CE1" w:rsidRPr="00645CE5" w:rsidRDefault="00242CE1" w:rsidP="00645CE5">
            <w:pPr>
              <w:autoSpaceDE w:val="0"/>
              <w:autoSpaceDN w:val="0"/>
              <w:adjustRightInd w:val="0"/>
              <w:rPr>
                <w:rFonts w:ascii="Arial" w:hAnsi="Arial" w:cs="Arial"/>
                <w:sz w:val="18"/>
                <w:szCs w:val="18"/>
              </w:rPr>
            </w:pPr>
          </w:p>
        </w:tc>
      </w:tr>
      <w:tr w:rsidR="00242CE1" w:rsidRPr="006076FD" w:rsidTr="00242CE1">
        <w:tc>
          <w:tcPr>
            <w:tcW w:w="8494" w:type="dxa"/>
          </w:tcPr>
          <w:p w:rsidR="00242CE1" w:rsidRPr="006076FD" w:rsidRDefault="006076FD" w:rsidP="001735AF">
            <w:pPr>
              <w:spacing w:line="360" w:lineRule="auto"/>
              <w:rPr>
                <w:rFonts w:ascii="Times New Roman" w:hAnsi="Times New Roman" w:cs="Times New Roman"/>
                <w:b/>
                <w:sz w:val="24"/>
                <w:lang w:val="es-EC" w:eastAsia="es-EC"/>
              </w:rPr>
            </w:pPr>
            <w:r>
              <w:rPr>
                <w:rFonts w:ascii="Times New Roman" w:hAnsi="Times New Roman" w:cs="Times New Roman"/>
                <w:b/>
                <w:sz w:val="24"/>
                <w:lang w:val="es-EC" w:eastAsia="es-EC"/>
              </w:rPr>
              <w:t>R</w:t>
            </w:r>
            <w:r w:rsidRPr="006076FD">
              <w:rPr>
                <w:rFonts w:ascii="Times New Roman" w:hAnsi="Times New Roman" w:cs="Times New Roman"/>
                <w:b/>
                <w:sz w:val="24"/>
                <w:lang w:val="es-EC" w:eastAsia="es-EC"/>
              </w:rPr>
              <w:t>evisión de adecuación de respuestas planificadas para los riesgos identificados inicialmente</w:t>
            </w:r>
          </w:p>
        </w:tc>
      </w:tr>
      <w:tr w:rsidR="00242CE1" w:rsidRPr="006076FD" w:rsidTr="00242CE1">
        <w:tc>
          <w:tcPr>
            <w:tcW w:w="8494" w:type="dxa"/>
          </w:tcPr>
          <w:p w:rsidR="00242CE1" w:rsidRPr="003273E3" w:rsidRDefault="003273E3" w:rsidP="003273E3">
            <w:pPr>
              <w:pStyle w:val="Prrafodelista"/>
              <w:numPr>
                <w:ilvl w:val="0"/>
                <w:numId w:val="2"/>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En todas las reuniones se solicita las ideas principales de los participantes de proyecto mediante opiniones o charlas.</w:t>
            </w:r>
          </w:p>
          <w:p w:rsidR="003273E3" w:rsidRPr="003273E3" w:rsidRDefault="003273E3" w:rsidP="003273E3">
            <w:pPr>
              <w:pStyle w:val="Prrafodelista"/>
              <w:numPr>
                <w:ilvl w:val="0"/>
                <w:numId w:val="2"/>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 xml:space="preserve">En las adquisiciones del proyecto se mantiene que el desarrollo del proyecto no se necesita adquisiciones de algún equipo y de los alimentos son gastos del </w:t>
            </w:r>
            <w:r>
              <w:rPr>
                <w:rFonts w:ascii="Times New Roman" w:hAnsi="Times New Roman" w:cs="Times New Roman"/>
                <w:sz w:val="24"/>
                <w:lang w:val="es-EC" w:eastAsia="es-EC"/>
              </w:rPr>
              <w:lastRenderedPageBreak/>
              <w:t>propios del equipo de trabajo pero se anotaran como recurso en el cronograma.</w:t>
            </w:r>
          </w:p>
          <w:p w:rsidR="003273E3" w:rsidRPr="00BB67AF" w:rsidRDefault="00BB67AF" w:rsidP="003273E3">
            <w:pPr>
              <w:pStyle w:val="Prrafodelista"/>
              <w:numPr>
                <w:ilvl w:val="0"/>
                <w:numId w:val="2"/>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Se mantiene una comunicación y coordinación informal con el cliente</w:t>
            </w:r>
          </w:p>
          <w:p w:rsidR="00BB67AF" w:rsidRPr="003273E3" w:rsidRDefault="00BB67AF" w:rsidP="003273E3">
            <w:pPr>
              <w:pStyle w:val="Prrafodelista"/>
              <w:numPr>
                <w:ilvl w:val="0"/>
                <w:numId w:val="2"/>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Con el cambio del cronograma de actividades se aplicaron cláusulas de flexibilidad y fáciles de acatar.</w:t>
            </w:r>
          </w:p>
        </w:tc>
      </w:tr>
      <w:tr w:rsidR="00242CE1" w:rsidRPr="006076FD" w:rsidTr="00242CE1">
        <w:tc>
          <w:tcPr>
            <w:tcW w:w="8494" w:type="dxa"/>
          </w:tcPr>
          <w:p w:rsidR="00242CE1"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lastRenderedPageBreak/>
              <w:t>Revisión de los planes de contingencia para los riesgos identificados inicialmente</w:t>
            </w:r>
          </w:p>
        </w:tc>
      </w:tr>
      <w:tr w:rsidR="00242CE1" w:rsidRPr="006076FD" w:rsidTr="00242CE1">
        <w:tc>
          <w:tcPr>
            <w:tcW w:w="8494" w:type="dxa"/>
          </w:tcPr>
          <w:p w:rsidR="00242CE1" w:rsidRDefault="00BB67AF" w:rsidP="00BB67AF">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Para la codificación del cronograma se presentó una solicitud de cambio, se evaluó el impacto y se reprogramo las actividades estableciendo nuevas fechas y colocando un inicio y fin en cada fase de la metodología PMBOK.</w:t>
            </w:r>
          </w:p>
          <w:p w:rsidR="00BB67AF" w:rsidRPr="00BB67AF" w:rsidRDefault="00BB67AF" w:rsidP="00BB67AF">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Para la metodología en curso se ha evaluado las necesidades, los impactos y tomado las acciones correctivas pertinentes.</w:t>
            </w:r>
          </w:p>
        </w:tc>
      </w:tr>
      <w:tr w:rsidR="00242CE1" w:rsidRPr="006076FD" w:rsidTr="00242CE1">
        <w:tc>
          <w:tcPr>
            <w:tcW w:w="8494" w:type="dxa"/>
          </w:tcPr>
          <w:p w:rsidR="00242CE1"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t>Verificación de ejecución de respuestas planificadas</w:t>
            </w:r>
          </w:p>
        </w:tc>
      </w:tr>
      <w:tr w:rsidR="00242CE1" w:rsidRPr="006076FD" w:rsidTr="00242CE1">
        <w:tc>
          <w:tcPr>
            <w:tcW w:w="8494" w:type="dxa"/>
          </w:tcPr>
          <w:p w:rsidR="00242CE1" w:rsidRDefault="00BB67AF" w:rsidP="00BB67AF">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Para la modificación del cronograma se aplicó las 3 respuestas planificadas</w:t>
            </w:r>
          </w:p>
          <w:p w:rsidR="00BB67AF" w:rsidRPr="00BB67AF" w:rsidRDefault="00BB67AF" w:rsidP="00BB67AF">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 xml:space="preserve">Para la baja satisfacción de los participantes para el desarrollo del proyecto se aplicó 2 respuestas planificadas </w:t>
            </w:r>
          </w:p>
        </w:tc>
      </w:tr>
    </w:tbl>
    <w:p w:rsidR="00242CE1" w:rsidRDefault="00242CE1" w:rsidP="00242CE1">
      <w:pPr>
        <w:rPr>
          <w:lang w:val="es-EC" w:eastAsia="es-EC"/>
        </w:rPr>
      </w:pPr>
    </w:p>
    <w:tbl>
      <w:tblPr>
        <w:tblStyle w:val="Tablaconcuadrcula"/>
        <w:tblW w:w="0" w:type="auto"/>
        <w:tblLook w:val="04A0" w:firstRow="1" w:lastRow="0" w:firstColumn="1" w:lastColumn="0" w:noHBand="0" w:noVBand="1"/>
      </w:tblPr>
      <w:tblGrid>
        <w:gridCol w:w="8494"/>
      </w:tblGrid>
      <w:tr w:rsidR="00242CE1" w:rsidRPr="006076FD" w:rsidTr="00242CE1">
        <w:tc>
          <w:tcPr>
            <w:tcW w:w="8494" w:type="dxa"/>
          </w:tcPr>
          <w:p w:rsidR="00242CE1" w:rsidRPr="006076FD" w:rsidRDefault="00242CE1" w:rsidP="001735AF">
            <w:pPr>
              <w:spacing w:line="360" w:lineRule="auto"/>
              <w:jc w:val="center"/>
              <w:rPr>
                <w:rFonts w:ascii="Times New Roman" w:hAnsi="Times New Roman" w:cs="Times New Roman"/>
                <w:b/>
                <w:sz w:val="24"/>
                <w:lang w:val="es-EC" w:eastAsia="es-EC"/>
              </w:rPr>
            </w:pPr>
            <w:r w:rsidRPr="006076FD">
              <w:rPr>
                <w:rFonts w:ascii="Times New Roman" w:hAnsi="Times New Roman" w:cs="Times New Roman"/>
                <w:b/>
                <w:sz w:val="24"/>
                <w:lang w:val="es-EC" w:eastAsia="es-EC"/>
              </w:rPr>
              <w:t>RIESGOS ACTUALMENTE SUCEDIDOS</w:t>
            </w:r>
          </w:p>
        </w:tc>
      </w:tr>
      <w:tr w:rsidR="00242CE1" w:rsidRPr="006076FD" w:rsidTr="00242CE1">
        <w:tc>
          <w:tcPr>
            <w:tcW w:w="8494" w:type="dxa"/>
          </w:tcPr>
          <w:p w:rsidR="00242CE1"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t>Valoración de impacto real vs impacto estimado</w:t>
            </w:r>
          </w:p>
        </w:tc>
      </w:tr>
      <w:tr w:rsidR="00242CE1" w:rsidRPr="006076FD" w:rsidTr="00242CE1">
        <w:tc>
          <w:tcPr>
            <w:tcW w:w="8494" w:type="dxa"/>
          </w:tcPr>
          <w:p w:rsidR="00EB02A9" w:rsidRPr="003273E3" w:rsidRDefault="00EB02A9" w:rsidP="00EB02A9">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 xml:space="preserve">Modificación de cronograma , </w:t>
            </w:r>
            <w:r>
              <w:rPr>
                <w:rFonts w:ascii="Times New Roman" w:hAnsi="Times New Roman" w:cs="Times New Roman"/>
                <w:sz w:val="24"/>
                <w:szCs w:val="18"/>
              </w:rPr>
              <w:t xml:space="preserve">inicialmente el impacto estimado fue de 0.06, y el impacto real fue de </w:t>
            </w:r>
            <w:r w:rsidRPr="003273E3">
              <w:rPr>
                <w:rFonts w:ascii="Times New Roman" w:hAnsi="Times New Roman" w:cs="Times New Roman"/>
                <w:sz w:val="24"/>
                <w:szCs w:val="18"/>
              </w:rPr>
              <w:t xml:space="preserve"> 0.08</w:t>
            </w:r>
          </w:p>
          <w:p w:rsidR="00EB02A9" w:rsidRPr="003273E3" w:rsidRDefault="00EB02A9" w:rsidP="00EB02A9">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Baja satisfacción de los participantes,</w:t>
            </w:r>
            <w:r w:rsidR="009504A4">
              <w:rPr>
                <w:rFonts w:ascii="Times New Roman" w:hAnsi="Times New Roman" w:cs="Times New Roman"/>
                <w:sz w:val="24"/>
                <w:szCs w:val="18"/>
              </w:rPr>
              <w:t xml:space="preserve"> </w:t>
            </w:r>
            <w:r w:rsidR="009504A4">
              <w:rPr>
                <w:rFonts w:ascii="Times New Roman" w:hAnsi="Times New Roman" w:cs="Times New Roman"/>
                <w:sz w:val="24"/>
                <w:szCs w:val="18"/>
              </w:rPr>
              <w:t>inicialmente el impacto estimado fue de</w:t>
            </w:r>
            <w:r w:rsidR="009504A4">
              <w:rPr>
                <w:rFonts w:ascii="Times New Roman" w:hAnsi="Times New Roman" w:cs="Times New Roman"/>
                <w:sz w:val="24"/>
                <w:szCs w:val="18"/>
              </w:rPr>
              <w:t>0.18,</w:t>
            </w:r>
            <w:r w:rsidRPr="003273E3">
              <w:rPr>
                <w:rFonts w:ascii="Times New Roman" w:hAnsi="Times New Roman" w:cs="Times New Roman"/>
                <w:sz w:val="24"/>
                <w:szCs w:val="18"/>
              </w:rPr>
              <w:t xml:space="preserve"> se mantuvo estable la probabilidad a 0.18</w:t>
            </w:r>
          </w:p>
          <w:p w:rsidR="00EB02A9" w:rsidRPr="003273E3" w:rsidRDefault="00EB02A9" w:rsidP="00EB02A9">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Material de los cursos insuficiente,</w:t>
            </w:r>
            <w:r w:rsidR="009504A4">
              <w:rPr>
                <w:rFonts w:ascii="Times New Roman" w:hAnsi="Times New Roman" w:cs="Times New Roman"/>
                <w:sz w:val="24"/>
                <w:szCs w:val="18"/>
              </w:rPr>
              <w:t xml:space="preserve"> </w:t>
            </w:r>
            <w:r w:rsidR="009504A4">
              <w:rPr>
                <w:rFonts w:ascii="Times New Roman" w:hAnsi="Times New Roman" w:cs="Times New Roman"/>
                <w:sz w:val="24"/>
                <w:szCs w:val="18"/>
              </w:rPr>
              <w:t>inicialmente el impacto estimado fue de</w:t>
            </w:r>
            <w:r w:rsidR="009504A4">
              <w:rPr>
                <w:rFonts w:ascii="Times New Roman" w:hAnsi="Times New Roman" w:cs="Times New Roman"/>
                <w:sz w:val="24"/>
                <w:szCs w:val="18"/>
              </w:rPr>
              <w:t xml:space="preserve"> 0.18, y el impacto real fue de</w:t>
            </w:r>
            <w:r w:rsidRPr="003273E3">
              <w:rPr>
                <w:rFonts w:ascii="Times New Roman" w:hAnsi="Times New Roman" w:cs="Times New Roman"/>
                <w:sz w:val="24"/>
                <w:szCs w:val="18"/>
              </w:rPr>
              <w:t xml:space="preserve"> 0.15</w:t>
            </w:r>
          </w:p>
          <w:p w:rsidR="00EB02A9" w:rsidRPr="003273E3" w:rsidRDefault="00EB02A9" w:rsidP="00EB02A9">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Metodología inadecuada para el desarrollo del proyecto,</w:t>
            </w:r>
            <w:r w:rsidR="009504A4">
              <w:rPr>
                <w:rFonts w:ascii="Times New Roman" w:hAnsi="Times New Roman" w:cs="Times New Roman"/>
                <w:sz w:val="24"/>
                <w:szCs w:val="18"/>
              </w:rPr>
              <w:t xml:space="preserve"> </w:t>
            </w:r>
            <w:r w:rsidR="009504A4">
              <w:rPr>
                <w:rFonts w:ascii="Times New Roman" w:hAnsi="Times New Roman" w:cs="Times New Roman"/>
                <w:sz w:val="24"/>
                <w:szCs w:val="18"/>
              </w:rPr>
              <w:t>inicialmente el impacto estimado fue de</w:t>
            </w:r>
            <w:r w:rsidR="009504A4">
              <w:rPr>
                <w:rFonts w:ascii="Times New Roman" w:hAnsi="Times New Roman" w:cs="Times New Roman"/>
                <w:sz w:val="24"/>
                <w:szCs w:val="18"/>
              </w:rPr>
              <w:t>0.03, y el impacto real fue de</w:t>
            </w:r>
            <w:r w:rsidRPr="003273E3">
              <w:rPr>
                <w:rFonts w:ascii="Times New Roman" w:hAnsi="Times New Roman" w:cs="Times New Roman"/>
                <w:sz w:val="24"/>
                <w:szCs w:val="18"/>
              </w:rPr>
              <w:t xml:space="preserve"> 0.05</w:t>
            </w:r>
          </w:p>
          <w:p w:rsidR="00EB02A9" w:rsidRPr="003273E3" w:rsidRDefault="00EB02A9" w:rsidP="00EB02A9">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Programación falta de conocimiento en Framework Django</w:t>
            </w:r>
            <w:r w:rsidR="00FB2424">
              <w:rPr>
                <w:rFonts w:ascii="Times New Roman" w:hAnsi="Times New Roman" w:cs="Times New Roman"/>
                <w:sz w:val="24"/>
                <w:szCs w:val="18"/>
              </w:rPr>
              <w:t xml:space="preserve">, </w:t>
            </w:r>
            <w:r w:rsidR="00FB2424">
              <w:rPr>
                <w:rFonts w:ascii="Times New Roman" w:hAnsi="Times New Roman" w:cs="Times New Roman"/>
                <w:sz w:val="24"/>
                <w:szCs w:val="18"/>
              </w:rPr>
              <w:t>inicialmente el impacto estimado fue de</w:t>
            </w:r>
            <w:r w:rsidR="00FB2424">
              <w:rPr>
                <w:rFonts w:ascii="Times New Roman" w:hAnsi="Times New Roman" w:cs="Times New Roman"/>
                <w:sz w:val="24"/>
                <w:szCs w:val="18"/>
              </w:rPr>
              <w:t xml:space="preserve"> 0.03, y el impacto real fue de </w:t>
            </w:r>
            <w:r w:rsidRPr="003273E3">
              <w:rPr>
                <w:rFonts w:ascii="Times New Roman" w:hAnsi="Times New Roman" w:cs="Times New Roman"/>
                <w:sz w:val="24"/>
                <w:szCs w:val="18"/>
              </w:rPr>
              <w:t>0.05</w:t>
            </w:r>
          </w:p>
          <w:p w:rsidR="00EB02A9" w:rsidRPr="003273E3" w:rsidRDefault="00EB02A9" w:rsidP="00EB02A9">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Mala asignación de los roles del equipo</w:t>
            </w:r>
            <w:r w:rsidR="00FB2424">
              <w:rPr>
                <w:rFonts w:ascii="Times New Roman" w:hAnsi="Times New Roman" w:cs="Times New Roman"/>
                <w:sz w:val="24"/>
                <w:szCs w:val="18"/>
              </w:rPr>
              <w:t xml:space="preserve">, </w:t>
            </w:r>
            <w:r w:rsidR="00FB2424">
              <w:rPr>
                <w:rFonts w:ascii="Times New Roman" w:hAnsi="Times New Roman" w:cs="Times New Roman"/>
                <w:sz w:val="24"/>
                <w:szCs w:val="18"/>
              </w:rPr>
              <w:t>inicialmente el impacto estimado fue de</w:t>
            </w:r>
            <w:r w:rsidR="00FB2424">
              <w:rPr>
                <w:rFonts w:ascii="Times New Roman" w:hAnsi="Times New Roman" w:cs="Times New Roman"/>
                <w:sz w:val="24"/>
                <w:szCs w:val="18"/>
              </w:rPr>
              <w:t xml:space="preserve"> 0.24 y el impacto real fue de</w:t>
            </w:r>
            <w:r w:rsidRPr="003273E3">
              <w:rPr>
                <w:rFonts w:ascii="Times New Roman" w:hAnsi="Times New Roman" w:cs="Times New Roman"/>
                <w:sz w:val="24"/>
                <w:szCs w:val="18"/>
              </w:rPr>
              <w:t xml:space="preserve"> 0.20</w:t>
            </w:r>
          </w:p>
          <w:p w:rsidR="00EB02A9" w:rsidRPr="003273E3" w:rsidRDefault="00EB02A9" w:rsidP="00EB02A9">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lastRenderedPageBreak/>
              <w:t>Equipo de cómputo</w:t>
            </w:r>
            <w:r w:rsidR="00FB2424">
              <w:rPr>
                <w:rFonts w:ascii="Times New Roman" w:hAnsi="Times New Roman" w:cs="Times New Roman"/>
                <w:sz w:val="24"/>
                <w:szCs w:val="18"/>
              </w:rPr>
              <w:t xml:space="preserve"> daño o perdida de  informacion, </w:t>
            </w:r>
            <w:r w:rsidR="00FB2424">
              <w:rPr>
                <w:rFonts w:ascii="Times New Roman" w:hAnsi="Times New Roman" w:cs="Times New Roman"/>
                <w:sz w:val="24"/>
                <w:szCs w:val="18"/>
              </w:rPr>
              <w:t xml:space="preserve">inicialmente el impacto estimado fue de </w:t>
            </w:r>
            <w:r w:rsidR="00FB2424">
              <w:rPr>
                <w:rFonts w:ascii="Times New Roman" w:hAnsi="Times New Roman" w:cs="Times New Roman"/>
                <w:sz w:val="24"/>
                <w:szCs w:val="18"/>
              </w:rPr>
              <w:t>0.18 y el impacto real fue de</w:t>
            </w:r>
            <w:r w:rsidRPr="003273E3">
              <w:rPr>
                <w:rFonts w:ascii="Times New Roman" w:hAnsi="Times New Roman" w:cs="Times New Roman"/>
                <w:sz w:val="24"/>
                <w:szCs w:val="18"/>
              </w:rPr>
              <w:t xml:space="preserve"> 0.20 </w:t>
            </w:r>
          </w:p>
          <w:p w:rsidR="00EB02A9" w:rsidRPr="003273E3" w:rsidRDefault="00EB02A9" w:rsidP="00EB02A9">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Incumplimiento del proyecto</w:t>
            </w:r>
            <w:r w:rsidR="00FB2424">
              <w:rPr>
                <w:rFonts w:ascii="Times New Roman" w:hAnsi="Times New Roman" w:cs="Times New Roman"/>
                <w:sz w:val="24"/>
                <w:szCs w:val="18"/>
              </w:rPr>
              <w:t xml:space="preserve">, </w:t>
            </w:r>
            <w:r w:rsidR="00FB2424">
              <w:rPr>
                <w:rFonts w:ascii="Times New Roman" w:hAnsi="Times New Roman" w:cs="Times New Roman"/>
                <w:sz w:val="24"/>
                <w:szCs w:val="18"/>
              </w:rPr>
              <w:t>inicialmente el impacto estimado fue de</w:t>
            </w:r>
            <w:r w:rsidR="00FB2424">
              <w:rPr>
                <w:rFonts w:ascii="Times New Roman" w:hAnsi="Times New Roman" w:cs="Times New Roman"/>
                <w:sz w:val="24"/>
                <w:szCs w:val="18"/>
              </w:rPr>
              <w:t xml:space="preserve"> 0.35 y el impacto real fue de  0.06</w:t>
            </w:r>
          </w:p>
          <w:p w:rsidR="00EB02A9" w:rsidRPr="003273E3" w:rsidRDefault="00EB02A9" w:rsidP="00EB02A9">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Mal análisis de los requisitos</w:t>
            </w:r>
            <w:r w:rsidR="00FB2424">
              <w:rPr>
                <w:rFonts w:ascii="Times New Roman" w:hAnsi="Times New Roman" w:cs="Times New Roman"/>
                <w:sz w:val="24"/>
                <w:szCs w:val="18"/>
              </w:rPr>
              <w:t xml:space="preserve">, </w:t>
            </w:r>
            <w:r w:rsidR="00FB2424">
              <w:rPr>
                <w:rFonts w:ascii="Times New Roman" w:hAnsi="Times New Roman" w:cs="Times New Roman"/>
                <w:sz w:val="24"/>
                <w:szCs w:val="18"/>
              </w:rPr>
              <w:t>inicialmente el impacto estimado fue de</w:t>
            </w:r>
            <w:r w:rsidR="00FB2424">
              <w:rPr>
                <w:rFonts w:ascii="Times New Roman" w:hAnsi="Times New Roman" w:cs="Times New Roman"/>
                <w:sz w:val="24"/>
                <w:szCs w:val="18"/>
              </w:rPr>
              <w:t>0.35 y el impacto real fue de</w:t>
            </w:r>
            <w:r w:rsidRPr="003273E3">
              <w:rPr>
                <w:rFonts w:ascii="Times New Roman" w:hAnsi="Times New Roman" w:cs="Times New Roman"/>
                <w:sz w:val="24"/>
                <w:szCs w:val="18"/>
              </w:rPr>
              <w:t xml:space="preserve"> 0.30</w:t>
            </w:r>
          </w:p>
          <w:p w:rsidR="00242CE1" w:rsidRPr="00E84ED6" w:rsidRDefault="00EB02A9" w:rsidP="00E84ED6">
            <w:pPr>
              <w:pStyle w:val="Prrafodelista"/>
              <w:numPr>
                <w:ilvl w:val="0"/>
                <w:numId w:val="2"/>
              </w:numPr>
              <w:autoSpaceDE w:val="0"/>
              <w:autoSpaceDN w:val="0"/>
              <w:adjustRightInd w:val="0"/>
              <w:spacing w:line="360" w:lineRule="auto"/>
              <w:jc w:val="both"/>
              <w:rPr>
                <w:rFonts w:ascii="Times New Roman" w:hAnsi="Times New Roman" w:cs="Times New Roman"/>
                <w:sz w:val="24"/>
                <w:szCs w:val="18"/>
              </w:rPr>
            </w:pPr>
            <w:r w:rsidRPr="003273E3">
              <w:rPr>
                <w:rFonts w:ascii="Times New Roman" w:hAnsi="Times New Roman" w:cs="Times New Roman"/>
                <w:sz w:val="24"/>
                <w:szCs w:val="18"/>
              </w:rPr>
              <w:t>Desaprobación de los  informe</w:t>
            </w:r>
            <w:r w:rsidR="00FB2424">
              <w:rPr>
                <w:rFonts w:ascii="Times New Roman" w:hAnsi="Times New Roman" w:cs="Times New Roman"/>
                <w:sz w:val="24"/>
                <w:szCs w:val="18"/>
              </w:rPr>
              <w:t xml:space="preserve">, </w:t>
            </w:r>
            <w:r w:rsidR="00FB2424">
              <w:rPr>
                <w:rFonts w:ascii="Times New Roman" w:hAnsi="Times New Roman" w:cs="Times New Roman"/>
                <w:sz w:val="24"/>
                <w:szCs w:val="18"/>
              </w:rPr>
              <w:t>inicialmente el impacto estimado fue de</w:t>
            </w:r>
            <w:r w:rsidR="00FB2424">
              <w:rPr>
                <w:rFonts w:ascii="Times New Roman" w:hAnsi="Times New Roman" w:cs="Times New Roman"/>
                <w:sz w:val="24"/>
                <w:szCs w:val="18"/>
              </w:rPr>
              <w:t xml:space="preserve"> 0.06, </w:t>
            </w:r>
            <w:r w:rsidR="00FB2424" w:rsidRPr="003273E3">
              <w:rPr>
                <w:rFonts w:ascii="Times New Roman" w:hAnsi="Times New Roman" w:cs="Times New Roman"/>
                <w:sz w:val="24"/>
                <w:szCs w:val="18"/>
              </w:rPr>
              <w:t xml:space="preserve">se mantuvo estable la probabilidad a </w:t>
            </w:r>
            <w:r w:rsidRPr="003273E3">
              <w:rPr>
                <w:rFonts w:ascii="Times New Roman" w:hAnsi="Times New Roman" w:cs="Times New Roman"/>
                <w:sz w:val="24"/>
                <w:szCs w:val="18"/>
              </w:rPr>
              <w:t>0.06</w:t>
            </w:r>
          </w:p>
        </w:tc>
      </w:tr>
      <w:tr w:rsidR="00242CE1" w:rsidRPr="006076FD" w:rsidTr="00242CE1">
        <w:tc>
          <w:tcPr>
            <w:tcW w:w="8494" w:type="dxa"/>
          </w:tcPr>
          <w:p w:rsidR="00242CE1"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lastRenderedPageBreak/>
              <w:t>Revisión de planes de contingencia</w:t>
            </w:r>
          </w:p>
        </w:tc>
      </w:tr>
      <w:tr w:rsidR="00242CE1" w:rsidRPr="006076FD" w:rsidTr="00242CE1">
        <w:tc>
          <w:tcPr>
            <w:tcW w:w="8494" w:type="dxa"/>
          </w:tcPr>
          <w:p w:rsidR="00242CE1" w:rsidRDefault="00E84ED6" w:rsidP="001735AF">
            <w:p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Para la modificación del cronograma se efectuó lo siguiente:</w:t>
            </w:r>
          </w:p>
          <w:p w:rsidR="00E84ED6" w:rsidRDefault="00E84ED6" w:rsidP="00E84ED6">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Solicitud de cambio</w:t>
            </w:r>
          </w:p>
          <w:p w:rsidR="00E84ED6" w:rsidRDefault="00E84ED6" w:rsidP="00E84ED6">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Evaluación del impacto</w:t>
            </w:r>
          </w:p>
          <w:p w:rsidR="00E84ED6" w:rsidRDefault="00E84ED6" w:rsidP="00E84ED6">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Reprogramación de las actividades</w:t>
            </w:r>
          </w:p>
          <w:p w:rsidR="00E84ED6" w:rsidRDefault="00E84ED6" w:rsidP="00E84ED6">
            <w:p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Para la metodología inadecuada se efectuó lo siguiente:</w:t>
            </w:r>
          </w:p>
          <w:p w:rsidR="00E84ED6" w:rsidRDefault="00E84ED6" w:rsidP="00E84ED6">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Evaluación de las necesidades</w:t>
            </w:r>
          </w:p>
          <w:p w:rsidR="00E84ED6" w:rsidRDefault="00E84ED6" w:rsidP="00E84ED6">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Impactos de aprendizaje</w:t>
            </w:r>
          </w:p>
          <w:p w:rsidR="00E84ED6" w:rsidRDefault="00E84ED6" w:rsidP="00E84ED6">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Toma de decisiones correctivas</w:t>
            </w:r>
          </w:p>
          <w:p w:rsidR="00E84ED6" w:rsidRDefault="00E84ED6" w:rsidP="00E84ED6">
            <w:p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Para la falta de conocimiento en la programación se efectuó lo siguiente:</w:t>
            </w:r>
          </w:p>
          <w:p w:rsidR="00E84ED6" w:rsidRDefault="00E84ED6" w:rsidP="00E84ED6">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 xml:space="preserve">Auto aprendizaje de la programación con Django </w:t>
            </w:r>
          </w:p>
          <w:p w:rsidR="00E84ED6" w:rsidRDefault="00E84ED6" w:rsidP="00E84ED6">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 xml:space="preserve">Acciones preventivas </w:t>
            </w:r>
          </w:p>
          <w:p w:rsidR="00E84ED6" w:rsidRDefault="00E84ED6" w:rsidP="00E84ED6">
            <w:p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Para la toma adecuada de los requisitos se efectuó lo siguiente:</w:t>
            </w:r>
          </w:p>
          <w:p w:rsidR="00E84ED6" w:rsidRDefault="00E84ED6" w:rsidP="00E84ED6">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Análisis previo de las necesidades del cliente</w:t>
            </w:r>
          </w:p>
          <w:p w:rsidR="00E84ED6" w:rsidRDefault="00E84ED6" w:rsidP="00E84ED6">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Toma de decisiones preventivas</w:t>
            </w:r>
          </w:p>
          <w:p w:rsidR="00E84ED6" w:rsidRPr="00E84ED6" w:rsidRDefault="00E84ED6" w:rsidP="00E84ED6">
            <w:pPr>
              <w:pStyle w:val="Prrafodelista"/>
              <w:numPr>
                <w:ilvl w:val="0"/>
                <w:numId w:val="2"/>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Adecuado análisis de los requerimientos ya establecidos</w:t>
            </w:r>
          </w:p>
        </w:tc>
      </w:tr>
      <w:tr w:rsidR="00242CE1" w:rsidRPr="006076FD" w:rsidTr="00242CE1">
        <w:tc>
          <w:tcPr>
            <w:tcW w:w="8494" w:type="dxa"/>
          </w:tcPr>
          <w:p w:rsidR="00242CE1"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t>Elaboración de planes de emergencia</w:t>
            </w:r>
          </w:p>
        </w:tc>
      </w:tr>
      <w:tr w:rsidR="00242CE1" w:rsidRPr="006076FD" w:rsidTr="00242CE1">
        <w:tc>
          <w:tcPr>
            <w:tcW w:w="8494" w:type="dxa"/>
          </w:tcPr>
          <w:p w:rsidR="00242CE1" w:rsidRPr="00090803" w:rsidRDefault="00090803" w:rsidP="00090803">
            <w:pPr>
              <w:spacing w:line="360" w:lineRule="auto"/>
              <w:jc w:val="both"/>
              <w:rPr>
                <w:rFonts w:ascii="Times New Roman" w:hAnsi="Times New Roman" w:cs="Times New Roman"/>
                <w:sz w:val="24"/>
                <w:lang w:val="es-EC" w:eastAsia="es-EC"/>
              </w:rPr>
            </w:pPr>
            <w:r>
              <w:rPr>
                <w:rFonts w:ascii="Times New Roman" w:hAnsi="Times New Roman" w:cs="Times New Roman"/>
                <w:sz w:val="24"/>
                <w:lang w:val="es-EC" w:eastAsia="es-EC"/>
              </w:rPr>
              <w:t>Para la modificación del cronograma de actividades se tuvo que aumentar días laborables en el cual se quedó que los días sábados se trabajara jornada completa, pues debido a días festivos acortaron el avance del proyecto. Están de acuerdo todo el equipo del proyecto</w:t>
            </w:r>
          </w:p>
        </w:tc>
      </w:tr>
      <w:tr w:rsidR="00242CE1" w:rsidRPr="006076FD" w:rsidTr="00242CE1">
        <w:tc>
          <w:tcPr>
            <w:tcW w:w="8494" w:type="dxa"/>
          </w:tcPr>
          <w:p w:rsidR="00242CE1"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t>Programación de ejecución de planes de contingencia/emergencia</w:t>
            </w:r>
          </w:p>
        </w:tc>
      </w:tr>
      <w:tr w:rsidR="00242CE1" w:rsidRPr="006076FD" w:rsidTr="00242CE1">
        <w:tc>
          <w:tcPr>
            <w:tcW w:w="8494" w:type="dxa"/>
          </w:tcPr>
          <w:p w:rsidR="00242CE1" w:rsidRPr="00415E1C" w:rsidRDefault="00415E1C" w:rsidP="001735AF">
            <w:p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lastRenderedPageBreak/>
              <w:t xml:space="preserve">Los planes de contingencia se </w:t>
            </w:r>
            <w:r w:rsidR="00F94A17">
              <w:rPr>
                <w:rFonts w:ascii="Times New Roman" w:hAnsi="Times New Roman" w:cs="Times New Roman"/>
                <w:sz w:val="24"/>
                <w:lang w:val="es-EC" w:eastAsia="es-EC"/>
              </w:rPr>
              <w:t>aplicaron</w:t>
            </w:r>
            <w:r>
              <w:rPr>
                <w:rFonts w:ascii="Times New Roman" w:hAnsi="Times New Roman" w:cs="Times New Roman"/>
                <w:sz w:val="24"/>
                <w:lang w:val="es-EC" w:eastAsia="es-EC"/>
              </w:rPr>
              <w:t xml:space="preserve"> de inmediato, comunicándose con los participantes del proyecto, el cabio del cronograma de actividades y con el respectivo auto aprendizaje del lenguaje de programación</w:t>
            </w:r>
            <w:r w:rsidR="00F94A17">
              <w:rPr>
                <w:rFonts w:ascii="Times New Roman" w:hAnsi="Times New Roman" w:cs="Times New Roman"/>
                <w:sz w:val="24"/>
                <w:lang w:val="es-EC" w:eastAsia="es-EC"/>
              </w:rPr>
              <w:t>.</w:t>
            </w:r>
          </w:p>
        </w:tc>
      </w:tr>
      <w:tr w:rsidR="00242CE1" w:rsidRPr="006076FD" w:rsidTr="00242CE1">
        <w:tc>
          <w:tcPr>
            <w:tcW w:w="8494" w:type="dxa"/>
          </w:tcPr>
          <w:p w:rsidR="00242CE1"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t>Evaluación de necesidades de acciones correctivas o solicitudes de cambio</w:t>
            </w:r>
          </w:p>
        </w:tc>
      </w:tr>
      <w:tr w:rsidR="00242CE1" w:rsidRPr="006076FD" w:rsidTr="00242CE1">
        <w:tc>
          <w:tcPr>
            <w:tcW w:w="8494" w:type="dxa"/>
          </w:tcPr>
          <w:p w:rsidR="00242CE1" w:rsidRPr="00F94A17" w:rsidRDefault="00F94A17" w:rsidP="001735AF">
            <w:p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Cada una de las solicitudes de cambios, solicitan reajustes en sus actividades por mal entendimiento, y poco conocimiento de la metodología. Todas las solicitudes fueron aceptadas por el cliente y administrador del proyecto.</w:t>
            </w:r>
          </w:p>
        </w:tc>
      </w:tr>
    </w:tbl>
    <w:p w:rsidR="00242CE1" w:rsidRDefault="00242CE1" w:rsidP="00242CE1">
      <w:pPr>
        <w:rPr>
          <w:lang w:val="es-EC" w:eastAsia="es-EC"/>
        </w:rPr>
      </w:pPr>
    </w:p>
    <w:tbl>
      <w:tblPr>
        <w:tblStyle w:val="Tablaconcuadrcula"/>
        <w:tblW w:w="0" w:type="auto"/>
        <w:tblLook w:val="04A0" w:firstRow="1" w:lastRow="0" w:firstColumn="1" w:lastColumn="0" w:noHBand="0" w:noVBand="1"/>
      </w:tblPr>
      <w:tblGrid>
        <w:gridCol w:w="8494"/>
      </w:tblGrid>
      <w:tr w:rsidR="00242CE1" w:rsidTr="00242CE1">
        <w:tc>
          <w:tcPr>
            <w:tcW w:w="8494" w:type="dxa"/>
          </w:tcPr>
          <w:p w:rsidR="00242CE1" w:rsidRPr="006076FD" w:rsidRDefault="00242CE1" w:rsidP="001735AF">
            <w:pPr>
              <w:spacing w:line="360" w:lineRule="auto"/>
              <w:jc w:val="center"/>
              <w:rPr>
                <w:rFonts w:ascii="Times New Roman" w:hAnsi="Times New Roman" w:cs="Times New Roman"/>
                <w:b/>
                <w:sz w:val="24"/>
                <w:lang w:val="es-EC" w:eastAsia="es-EC"/>
              </w:rPr>
            </w:pPr>
            <w:r w:rsidRPr="006076FD">
              <w:rPr>
                <w:rFonts w:ascii="Times New Roman" w:hAnsi="Times New Roman" w:cs="Times New Roman"/>
                <w:b/>
                <w:sz w:val="24"/>
                <w:lang w:val="es-EC" w:eastAsia="es-EC"/>
              </w:rPr>
              <w:t>NUEVOS RIESGOS</w:t>
            </w:r>
            <w:r w:rsidR="00AF5866" w:rsidRPr="006076FD">
              <w:rPr>
                <w:rFonts w:ascii="Times New Roman" w:hAnsi="Times New Roman" w:cs="Times New Roman"/>
                <w:b/>
                <w:sz w:val="24"/>
                <w:lang w:val="es-EC" w:eastAsia="es-EC"/>
              </w:rPr>
              <w:t>DETECTADOS</w:t>
            </w:r>
          </w:p>
        </w:tc>
      </w:tr>
      <w:tr w:rsidR="00242CE1" w:rsidTr="00242CE1">
        <w:tc>
          <w:tcPr>
            <w:tcW w:w="8494" w:type="dxa"/>
          </w:tcPr>
          <w:p w:rsidR="00242CE1"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t>Definición de Trigger</w:t>
            </w:r>
          </w:p>
        </w:tc>
      </w:tr>
      <w:tr w:rsidR="00AF5866" w:rsidTr="00242CE1">
        <w:tc>
          <w:tcPr>
            <w:tcW w:w="8494" w:type="dxa"/>
          </w:tcPr>
          <w:p w:rsidR="00AF5866" w:rsidRPr="00F94A17" w:rsidRDefault="00F94A17" w:rsidP="001735AF">
            <w:p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 xml:space="preserve">  No se detectaron nuevos riesgos</w:t>
            </w:r>
          </w:p>
        </w:tc>
      </w:tr>
      <w:tr w:rsidR="00AF5866" w:rsidTr="00242CE1">
        <w:tc>
          <w:tcPr>
            <w:tcW w:w="8494" w:type="dxa"/>
          </w:tcPr>
          <w:p w:rsidR="00AF5866"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t>Evaluación cualitativa y categorización de riesgos</w:t>
            </w:r>
          </w:p>
        </w:tc>
      </w:tr>
      <w:tr w:rsidR="00AF5866" w:rsidTr="00242CE1">
        <w:tc>
          <w:tcPr>
            <w:tcW w:w="8494" w:type="dxa"/>
          </w:tcPr>
          <w:p w:rsidR="00AF5866" w:rsidRPr="006076FD" w:rsidRDefault="00F94A17" w:rsidP="001735AF">
            <w:p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 xml:space="preserve">  No se detectaron nuevos riesgos</w:t>
            </w:r>
          </w:p>
        </w:tc>
      </w:tr>
      <w:tr w:rsidR="00AF5866" w:rsidTr="00242CE1">
        <w:tc>
          <w:tcPr>
            <w:tcW w:w="8494" w:type="dxa"/>
          </w:tcPr>
          <w:p w:rsidR="00AF5866"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t>Definición de respuestas planificadas</w:t>
            </w:r>
          </w:p>
        </w:tc>
      </w:tr>
      <w:tr w:rsidR="00AF5866" w:rsidTr="00242CE1">
        <w:tc>
          <w:tcPr>
            <w:tcW w:w="8494" w:type="dxa"/>
          </w:tcPr>
          <w:p w:rsidR="00AF5866" w:rsidRPr="006076FD" w:rsidRDefault="00F94A17" w:rsidP="001735AF">
            <w:p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 xml:space="preserve">  No se detectaron nuevos riesgos</w:t>
            </w:r>
          </w:p>
        </w:tc>
      </w:tr>
      <w:tr w:rsidR="00AF5866" w:rsidTr="00242CE1">
        <w:tc>
          <w:tcPr>
            <w:tcW w:w="8494" w:type="dxa"/>
          </w:tcPr>
          <w:p w:rsidR="00AF5866" w:rsidRPr="006076FD" w:rsidRDefault="006076FD" w:rsidP="001735AF">
            <w:pPr>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t>Definición de planes de contingencia</w:t>
            </w:r>
          </w:p>
        </w:tc>
      </w:tr>
      <w:tr w:rsidR="00AF5866" w:rsidTr="00242CE1">
        <w:tc>
          <w:tcPr>
            <w:tcW w:w="8494" w:type="dxa"/>
          </w:tcPr>
          <w:p w:rsidR="00AF5866" w:rsidRPr="006076FD" w:rsidRDefault="00F94A17" w:rsidP="00F94A17">
            <w:pPr>
              <w:tabs>
                <w:tab w:val="left" w:pos="2082"/>
              </w:tabs>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No se detectaron nuevos riesgos</w:t>
            </w:r>
          </w:p>
        </w:tc>
      </w:tr>
      <w:tr w:rsidR="00AF5866" w:rsidTr="00242CE1">
        <w:tc>
          <w:tcPr>
            <w:tcW w:w="8494" w:type="dxa"/>
          </w:tcPr>
          <w:p w:rsidR="00AF5866" w:rsidRPr="006076FD" w:rsidRDefault="006076FD" w:rsidP="001735AF">
            <w:pPr>
              <w:tabs>
                <w:tab w:val="left" w:pos="2082"/>
              </w:tabs>
              <w:spacing w:line="360" w:lineRule="auto"/>
              <w:rPr>
                <w:rFonts w:ascii="Times New Roman" w:hAnsi="Times New Roman" w:cs="Times New Roman"/>
                <w:b/>
                <w:sz w:val="24"/>
                <w:lang w:val="es-EC" w:eastAsia="es-EC"/>
              </w:rPr>
            </w:pPr>
            <w:r w:rsidRPr="006076FD">
              <w:rPr>
                <w:rFonts w:ascii="Times New Roman" w:hAnsi="Times New Roman" w:cs="Times New Roman"/>
                <w:b/>
                <w:sz w:val="24"/>
                <w:lang w:val="es-EC" w:eastAsia="es-EC"/>
              </w:rPr>
              <w:t>Programación de ejecución de respuestas planificadas</w:t>
            </w:r>
          </w:p>
        </w:tc>
      </w:tr>
      <w:tr w:rsidR="00AF5866" w:rsidTr="00242CE1">
        <w:tc>
          <w:tcPr>
            <w:tcW w:w="8494" w:type="dxa"/>
          </w:tcPr>
          <w:p w:rsidR="00AF5866" w:rsidRPr="006076FD" w:rsidRDefault="00F94A17" w:rsidP="001735AF">
            <w:pPr>
              <w:tabs>
                <w:tab w:val="left" w:pos="2082"/>
              </w:tabs>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 xml:space="preserve">  No se detectaron nuevos riesgos</w:t>
            </w:r>
          </w:p>
        </w:tc>
      </w:tr>
    </w:tbl>
    <w:p w:rsidR="00242CE1" w:rsidRPr="00242CE1" w:rsidRDefault="00242CE1" w:rsidP="00242CE1">
      <w:pPr>
        <w:rPr>
          <w:lang w:val="es-EC" w:eastAsia="es-EC"/>
        </w:rPr>
      </w:pPr>
      <w:bookmarkStart w:id="2" w:name="_GoBack"/>
      <w:bookmarkEnd w:id="2"/>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8E3" w:rsidRDefault="00B578E3" w:rsidP="00A27273">
      <w:pPr>
        <w:spacing w:after="0" w:line="240" w:lineRule="auto"/>
      </w:pPr>
      <w:r>
        <w:separator/>
      </w:r>
    </w:p>
  </w:endnote>
  <w:endnote w:type="continuationSeparator" w:id="0">
    <w:p w:rsidR="00B578E3" w:rsidRDefault="00B578E3"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242CE1">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B578E3"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F94A17">
                <w:rPr>
                  <w:rFonts w:ascii="Times New Roman" w:hAnsi="Times New Roman" w:cs="Times New Roman"/>
                  <w:b/>
                  <w:noProof/>
                </w:rPr>
                <w:t>7</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F94A17">
                <w:rPr>
                  <w:rFonts w:ascii="Times New Roman" w:hAnsi="Times New Roman" w:cs="Times New Roman"/>
                  <w:b/>
                  <w:noProof/>
                </w:rPr>
                <w:t>7</w:t>
              </w:r>
              <w:r w:rsidR="000823E3" w:rsidRPr="00F44A14">
                <w:rPr>
                  <w:rFonts w:ascii="Times New Roman" w:hAnsi="Times New Roman" w:cs="Times New Roman"/>
                  <w:b/>
                </w:rPr>
                <w:fldChar w:fldCharType="end"/>
              </w:r>
            </w:sdtContent>
          </w:sdt>
        </w:p>
      </w:tc>
    </w:tr>
  </w:tbl>
  <w:p w:rsidR="000A0A95" w:rsidRPr="000A0A95" w:rsidRDefault="00B578E3"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8E3" w:rsidRDefault="00B578E3" w:rsidP="00A27273">
      <w:pPr>
        <w:spacing w:after="0" w:line="240" w:lineRule="auto"/>
      </w:pPr>
      <w:r>
        <w:separator/>
      </w:r>
    </w:p>
  </w:footnote>
  <w:footnote w:type="continuationSeparator" w:id="0">
    <w:p w:rsidR="00B578E3" w:rsidRDefault="00B578E3"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242CE1">
            <w:rPr>
              <w:rFonts w:ascii="Times New Roman" w:hAnsi="Times New Roman" w:cs="Times New Roman"/>
              <w:b/>
              <w:sz w:val="20"/>
              <w:szCs w:val="20"/>
            </w:rPr>
            <w:t>IMR</w:t>
          </w:r>
        </w:p>
        <w:p w:rsidR="000A0A95" w:rsidRPr="00F44A14" w:rsidRDefault="00242CE1" w:rsidP="00242CE1">
          <w:pPr>
            <w:pStyle w:val="Encabezado"/>
            <w:jc w:val="center"/>
            <w:rPr>
              <w:rFonts w:ascii="Times New Roman" w:hAnsi="Times New Roman" w:cs="Times New Roman"/>
              <w:b/>
              <w:sz w:val="20"/>
              <w:szCs w:val="20"/>
            </w:rPr>
          </w:pPr>
          <w:r>
            <w:rPr>
              <w:rFonts w:ascii="Times New Roman" w:hAnsi="Times New Roman" w:cs="Times New Roman"/>
              <w:b/>
              <w:sz w:val="20"/>
              <w:szCs w:val="20"/>
            </w:rPr>
            <w:t>Informe de Monitoreo de Riesgos</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F94A17">
            <w:rPr>
              <w:rStyle w:val="Nmerodepgina"/>
              <w:rFonts w:ascii="Times New Roman" w:hAnsi="Times New Roman" w:cs="Times New Roman"/>
              <w:b/>
              <w:noProof/>
              <w:sz w:val="20"/>
              <w:szCs w:val="20"/>
            </w:rPr>
            <w:t>7</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F94A17">
            <w:rPr>
              <w:rStyle w:val="Nmerodepgina"/>
              <w:rFonts w:ascii="Times New Roman" w:hAnsi="Times New Roman" w:cs="Times New Roman"/>
              <w:b/>
              <w:noProof/>
              <w:sz w:val="20"/>
              <w:szCs w:val="20"/>
            </w:rPr>
            <w:t>7</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B578E3" w:rsidP="000A0A95">
          <w:pPr>
            <w:pStyle w:val="Encabezado"/>
            <w:rPr>
              <w:rFonts w:ascii="Times New Roman" w:hAnsi="Times New Roman" w:cs="Times New Roman"/>
              <w:sz w:val="20"/>
              <w:szCs w:val="20"/>
            </w:rPr>
          </w:pPr>
        </w:p>
      </w:tc>
    </w:tr>
  </w:tbl>
  <w:p w:rsidR="000A0A95" w:rsidRDefault="00B578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13059"/>
    <w:multiLevelType w:val="hybridMultilevel"/>
    <w:tmpl w:val="F91EA570"/>
    <w:lvl w:ilvl="0" w:tplc="E4726B9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467E81"/>
    <w:multiLevelType w:val="hybridMultilevel"/>
    <w:tmpl w:val="3D1E0066"/>
    <w:lvl w:ilvl="0" w:tplc="E4726B9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90803"/>
    <w:rsid w:val="000B28F5"/>
    <w:rsid w:val="001735AF"/>
    <w:rsid w:val="00242CE1"/>
    <w:rsid w:val="003273E3"/>
    <w:rsid w:val="00415E1C"/>
    <w:rsid w:val="006076FD"/>
    <w:rsid w:val="00645CE5"/>
    <w:rsid w:val="006B1F70"/>
    <w:rsid w:val="006B21F4"/>
    <w:rsid w:val="0072116A"/>
    <w:rsid w:val="007E4564"/>
    <w:rsid w:val="009504A4"/>
    <w:rsid w:val="00A27273"/>
    <w:rsid w:val="00AF5866"/>
    <w:rsid w:val="00B56592"/>
    <w:rsid w:val="00B578E3"/>
    <w:rsid w:val="00BB67AF"/>
    <w:rsid w:val="00CB42F7"/>
    <w:rsid w:val="00E84ED6"/>
    <w:rsid w:val="00EB02A9"/>
    <w:rsid w:val="00F94A17"/>
    <w:rsid w:val="00FB2424"/>
    <w:rsid w:val="00FC6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173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1147</Words>
  <Characters>6313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15</cp:revision>
  <dcterms:created xsi:type="dcterms:W3CDTF">2015-08-09T18:15:00Z</dcterms:created>
  <dcterms:modified xsi:type="dcterms:W3CDTF">2015-08-23T22:26:00Z</dcterms:modified>
</cp:coreProperties>
</file>