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44" w:rsidRDefault="00C27A44" w:rsidP="00C27A44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C27A44" w:rsidRDefault="00C27A44" w:rsidP="00C27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pStyle w:val="Sinespaciado"/>
        <w:rPr>
          <w:rFonts w:eastAsia="Times New Roman"/>
        </w:rPr>
      </w:pPr>
    </w:p>
    <w:p w:rsidR="00C27A44" w:rsidRDefault="00C27A44" w:rsidP="00C27A44">
      <w:pPr>
        <w:pStyle w:val="Sinespaciado"/>
        <w:rPr>
          <w:rFonts w:eastAsia="Times New Roman"/>
        </w:rPr>
      </w:pPr>
    </w:p>
    <w:p w:rsidR="00C27A44" w:rsidRDefault="00C27A44" w:rsidP="00C27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Default="00C27A44" w:rsidP="00C27A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  <w:bookmarkStart w:id="0" w:name="_GoBack"/>
      <w:bookmarkEnd w:id="0"/>
    </w:p>
    <w:p w:rsidR="00C27A44" w:rsidRDefault="00C27A44" w:rsidP="00C27A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C27A44" w:rsidRPr="00561772" w:rsidRDefault="00C27A44" w:rsidP="00C27A44">
      <w:pPr>
        <w:tabs>
          <w:tab w:val="left" w:pos="5987"/>
        </w:tabs>
        <w:jc w:val="center"/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ENUNCIADO DEL ALCANCE</w:t>
      </w: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rPr>
          <w:rFonts w:ascii="Arial" w:hAnsi="Arial" w:cs="Arial"/>
        </w:rPr>
      </w:pPr>
    </w:p>
    <w:p w:rsidR="00C27A44" w:rsidRDefault="00C27A44" w:rsidP="00C27A4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INFORMACION DEL DOCUMENTO</w:t>
      </w:r>
    </w:p>
    <w:p w:rsidR="00C27A44" w:rsidRDefault="00C27A44" w:rsidP="00C27A4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INFORMACION DEL PROYECTO 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350"/>
        <w:gridCol w:w="6148"/>
      </w:tblGrid>
      <w:tr w:rsidR="00C27A44" w:rsidRPr="00F5018F" w:rsidTr="00DC3FC5">
        <w:tc>
          <w:tcPr>
            <w:tcW w:w="3350" w:type="dxa"/>
            <w:shd w:val="clear" w:color="auto" w:fill="F4B083" w:themeFill="accent2" w:themeFillTint="99"/>
            <w:vAlign w:val="center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C27A44" w:rsidRPr="00F5018F" w:rsidRDefault="00C27A44" w:rsidP="00DC3FC5">
            <w:pPr>
              <w:pStyle w:val="MTtulo1"/>
              <w:spacing w:line="360" w:lineRule="auto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Hotel RCA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  <w:vAlign w:val="center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C27A44" w:rsidRPr="00F5018F" w:rsidRDefault="00C27A44" w:rsidP="00DC3FC5">
            <w:pPr>
              <w:pStyle w:val="MTtulo1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“ANÁLISIS, DISEÑO  E IMPLEMENTACIÓN  DE UN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SISTEMA WEB</w:t>
            </w: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 UTILIZANDO EL LENGUAJE DE PROGRAMACION PYTHON PARA LLEVAR EL CONTROL DEL SERVICIO DE HOTELERIA USANDO LA METODOLOGIA UWE PARA EL HOTEL RCA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UBICADO EN LA CIUDAD DE MACHALA”.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C27A44" w:rsidRPr="001D5A66" w:rsidRDefault="00C27A44" w:rsidP="00DC3FC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C27A44" w:rsidRPr="00571FD8" w:rsidRDefault="00C27A44" w:rsidP="00DC3FC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C27A44" w:rsidRPr="00F5018F" w:rsidRDefault="00C27A44" w:rsidP="00DC3F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Srta. Gomez Lojan Karen Juliana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C27A44" w:rsidRPr="00F5018F" w:rsidRDefault="00C27A44" w:rsidP="00DC3FC5">
            <w:pPr>
              <w:spacing w:line="360" w:lineRule="auto"/>
              <w:rPr>
                <w:rFonts w:ascii="Arial" w:hAnsi="Arial" w:cs="Arial"/>
              </w:rPr>
            </w:pPr>
            <w:r w:rsidRPr="00F5018F">
              <w:rPr>
                <w:rFonts w:ascii="Arial" w:hAnsi="Arial" w:cs="Arial"/>
              </w:rPr>
              <w:t>SWGH-RCA V1.0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C27A44" w:rsidRPr="005A1B50" w:rsidRDefault="00C27A44" w:rsidP="00DC3FC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26 de Mayo de 2015</w:t>
            </w:r>
          </w:p>
        </w:tc>
      </w:tr>
      <w:tr w:rsidR="00C27A44" w:rsidRPr="00F5018F" w:rsidTr="00DC3FC5">
        <w:tc>
          <w:tcPr>
            <w:tcW w:w="3350" w:type="dxa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C27A44" w:rsidRPr="005A1B50" w:rsidRDefault="00C27A44" w:rsidP="00DC3FC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27 de Mayo de 2015</w:t>
            </w:r>
          </w:p>
        </w:tc>
      </w:tr>
    </w:tbl>
    <w:p w:rsidR="00C27A44" w:rsidRDefault="00C27A44" w:rsidP="00C27A44">
      <w:pPr>
        <w:spacing w:line="360" w:lineRule="auto"/>
        <w:jc w:val="both"/>
        <w:rPr>
          <w:rFonts w:ascii="Arial" w:hAnsi="Arial" w:cs="Arial"/>
          <w:b/>
        </w:rPr>
      </w:pPr>
    </w:p>
    <w:p w:rsidR="00C27A44" w:rsidRPr="005A1B50" w:rsidRDefault="00C27A44" w:rsidP="00C27A4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b/>
          <w:sz w:val="28"/>
        </w:rPr>
        <w:t>Equipo del Proyecto</w:t>
      </w:r>
    </w:p>
    <w:p w:rsidR="00C27A44" w:rsidRPr="005A1B50" w:rsidRDefault="00C27A44" w:rsidP="00C27A44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sz w:val="24"/>
        </w:rPr>
        <w:t xml:space="preserve">mencionados </w:t>
      </w:r>
      <w:r w:rsidRPr="005A1B50">
        <w:rPr>
          <w:rFonts w:ascii="Arial" w:hAnsi="Arial" w:cs="Arial"/>
          <w:sz w:val="24"/>
        </w:rPr>
        <w:t xml:space="preserve">abajo hemos elaborado, revisado y </w:t>
      </w:r>
      <w:r>
        <w:rPr>
          <w:rFonts w:ascii="Arial" w:hAnsi="Arial" w:cs="Arial"/>
          <w:sz w:val="24"/>
        </w:rPr>
        <w:t>aprobado el presente enunciad del alcance:</w:t>
      </w:r>
    </w:p>
    <w:p w:rsidR="00C27A44" w:rsidRDefault="00C27A44" w:rsidP="00C27A44">
      <w:pPr>
        <w:spacing w:line="360" w:lineRule="auto"/>
        <w:jc w:val="both"/>
        <w:rPr>
          <w:rFonts w:ascii="Arial" w:hAnsi="Arial"/>
          <w:b/>
          <w:i/>
        </w:rPr>
      </w:pPr>
      <w:r w:rsidRPr="00645DE2">
        <w:rPr>
          <w:rFonts w:ascii="Arial" w:hAnsi="Arial"/>
          <w:b/>
          <w:i/>
        </w:rPr>
        <w:t xml:space="preserve">“ANÁLISIS, DISEÑO  E IMPLEMENTACIÓN  DE UN </w:t>
      </w:r>
      <w:r>
        <w:rPr>
          <w:rFonts w:ascii="Arial" w:hAnsi="Arial"/>
          <w:b/>
          <w:i/>
        </w:rPr>
        <w:t>SISTEMA WEB</w:t>
      </w:r>
      <w:r w:rsidRPr="00645DE2">
        <w:rPr>
          <w:rFonts w:ascii="Arial" w:hAnsi="Arial"/>
          <w:b/>
          <w:i/>
        </w:rPr>
        <w:t xml:space="preserve"> UTILIZANDO EL LENGUAJE DE PROGRAMACION PYTHON PARA LLEVAR EL CONTROL DEL SERVICIO DE HOTELERIA USANDO LA METODOLOGIA UWE PARA EL HOTEL RCA </w:t>
      </w:r>
      <w:r>
        <w:rPr>
          <w:rFonts w:ascii="Arial" w:hAnsi="Arial"/>
          <w:b/>
          <w:i/>
        </w:rPr>
        <w:t>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C27A44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C27A44" w:rsidRPr="005A1B50" w:rsidRDefault="00C27A44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Preparado por:</w:t>
            </w:r>
          </w:p>
        </w:tc>
        <w:tc>
          <w:tcPr>
            <w:tcW w:w="3997" w:type="dxa"/>
          </w:tcPr>
          <w:p w:rsidR="00C27A44" w:rsidRDefault="00C27A44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Srta. Gomez Lojan Karen Juliana</w:t>
            </w:r>
          </w:p>
          <w:p w:rsidR="00C27A44" w:rsidRDefault="00C27A44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Gomez Cabrera Franklin David</w:t>
            </w:r>
          </w:p>
          <w:p w:rsidR="00C27A44" w:rsidRDefault="00C27A44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Siguenza Salinas Miguel Ángel</w:t>
            </w:r>
          </w:p>
          <w:p w:rsidR="00C27A44" w:rsidRPr="005A1B50" w:rsidRDefault="00C27A44" w:rsidP="00DC3FC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>
              <w:rPr>
                <w:rFonts w:ascii="Arial" w:hAnsi="Arial" w:cs="Arial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C27A44" w:rsidRPr="005A1B50" w:rsidRDefault="00C27A44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C27A44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C27A44" w:rsidRPr="005A1B50" w:rsidRDefault="00C27A44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lastRenderedPageBreak/>
              <w:t>Revisador por:</w:t>
            </w:r>
          </w:p>
        </w:tc>
        <w:tc>
          <w:tcPr>
            <w:tcW w:w="3997" w:type="dxa"/>
          </w:tcPr>
          <w:p w:rsidR="00C27A44" w:rsidRPr="005A1B50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Ing. Molina Ríos Jimmy R.</w:t>
            </w:r>
          </w:p>
          <w:p w:rsidR="00C27A44" w:rsidRPr="005A1B50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C27A44" w:rsidRPr="005A1B50" w:rsidRDefault="00C27A44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C27A44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C27A44" w:rsidRPr="005A1B50" w:rsidRDefault="00C27A44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Aprobado por:</w:t>
            </w:r>
          </w:p>
        </w:tc>
        <w:tc>
          <w:tcPr>
            <w:tcW w:w="3997" w:type="dxa"/>
          </w:tcPr>
          <w:p w:rsidR="00C27A44" w:rsidRPr="001D5A66" w:rsidRDefault="00C27A44" w:rsidP="00DC3FC5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C27A44" w:rsidRPr="00571FD8" w:rsidRDefault="00C27A44" w:rsidP="00DC3FC5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  <w:tc>
          <w:tcPr>
            <w:tcW w:w="2410" w:type="dxa"/>
            <w:vAlign w:val="center"/>
          </w:tcPr>
          <w:p w:rsidR="00C27A44" w:rsidRPr="005A1B50" w:rsidRDefault="00C27A44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27, 2015</w:t>
            </w:r>
          </w:p>
        </w:tc>
      </w:tr>
    </w:tbl>
    <w:p w:rsidR="00C27A44" w:rsidRDefault="00C27A44" w:rsidP="00C27A44">
      <w:pPr>
        <w:spacing w:line="360" w:lineRule="auto"/>
        <w:jc w:val="both"/>
        <w:rPr>
          <w:rFonts w:ascii="Arial" w:hAnsi="Arial" w:cs="Arial"/>
          <w:b/>
        </w:rPr>
      </w:pPr>
    </w:p>
    <w:p w:rsidR="00C27A44" w:rsidRDefault="00C27A44" w:rsidP="00C27A4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HISTORIAL DE REVISION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72"/>
        <w:gridCol w:w="1230"/>
        <w:gridCol w:w="3185"/>
        <w:gridCol w:w="1710"/>
        <w:gridCol w:w="1097"/>
      </w:tblGrid>
      <w:tr w:rsidR="00C27A44" w:rsidRPr="005A1B50" w:rsidTr="00DC3FC5">
        <w:tc>
          <w:tcPr>
            <w:tcW w:w="8828" w:type="dxa"/>
            <w:gridSpan w:val="5"/>
            <w:shd w:val="clear" w:color="auto" w:fill="F4B083" w:themeFill="accent2" w:themeFillTint="99"/>
          </w:tcPr>
          <w:p w:rsidR="00C27A44" w:rsidRPr="005A1B50" w:rsidRDefault="00C27A44" w:rsidP="00DC3FC5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5A1B50">
              <w:rPr>
                <w:rFonts w:ascii="Arial" w:hAnsi="Arial" w:cs="Arial"/>
                <w:b/>
                <w:sz w:val="28"/>
                <w:szCs w:val="24"/>
              </w:rPr>
              <w:t>CONTROL DE CAMBIOS</w:t>
            </w:r>
          </w:p>
        </w:tc>
      </w:tr>
      <w:tr w:rsidR="00C27A44" w:rsidRPr="005A1B50" w:rsidTr="00DC3FC5">
        <w:trPr>
          <w:trHeight w:val="348"/>
        </w:trPr>
        <w:tc>
          <w:tcPr>
            <w:tcW w:w="1400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No. Solicitud</w:t>
            </w:r>
          </w:p>
        </w:tc>
        <w:tc>
          <w:tcPr>
            <w:tcW w:w="3751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9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033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</w:tr>
      <w:tr w:rsidR="00C27A44" w:rsidRPr="005A1B50" w:rsidTr="00DC3FC5">
        <w:tc>
          <w:tcPr>
            <w:tcW w:w="1400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A44" w:rsidRPr="005A1B50" w:rsidTr="00DC3FC5">
        <w:tc>
          <w:tcPr>
            <w:tcW w:w="1400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C27A44" w:rsidRPr="005A1B50" w:rsidRDefault="00C27A44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7A44" w:rsidRDefault="00C27A44" w:rsidP="00C27A44">
      <w:pPr>
        <w:spacing w:line="360" w:lineRule="auto"/>
        <w:jc w:val="both"/>
        <w:rPr>
          <w:rFonts w:ascii="Arial" w:hAnsi="Arial" w:cs="Arial"/>
          <w:b/>
        </w:rPr>
      </w:pPr>
    </w:p>
    <w:p w:rsidR="00C27A44" w:rsidRDefault="00C27A44" w:rsidP="00C27A4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Alineamiento del Proyecto </w:t>
      </w:r>
    </w:p>
    <w:p w:rsidR="00C27A44" w:rsidRPr="00D41E75" w:rsidRDefault="00C27A44" w:rsidP="00C27A44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Objetivos Estratégicos de la Organización </w:t>
      </w:r>
    </w:p>
    <w:p w:rsidR="00C27A44" w:rsidRPr="00D41E75" w:rsidRDefault="00C27A44" w:rsidP="00C27A4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Dar a nuestro cliente la mejor calidad de servicio, ofreciendo información integra, oportuna y de confiabilidad de los servicios que posee el Hotel RCA.</w:t>
      </w:r>
    </w:p>
    <w:p w:rsidR="00C27A44" w:rsidRPr="00C046CB" w:rsidRDefault="00C27A44" w:rsidP="00C27A4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Brindar al público en general nuestros servicios de hotelería destacando la mejor atención al cliente, reservación de habitación de gran confort y ambiente amigable.</w:t>
      </w:r>
    </w:p>
    <w:p w:rsidR="00C27A44" w:rsidRDefault="00C27A44" w:rsidP="00C27A44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Propósito del Proyecto</w:t>
      </w:r>
    </w:p>
    <w:p w:rsidR="00C27A44" w:rsidRDefault="00C27A44" w:rsidP="00C27A4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pretende controlar de manera más rápida y precisa los procesos que se dan en la empresa Hotelera RCA, mantener la integridad de los datos, disponibilidad de los servicios o productos que la empresa da a su público en general. </w:t>
      </w:r>
    </w:p>
    <w:p w:rsidR="00C27A44" w:rsidRPr="004F1AD4" w:rsidRDefault="00C27A44" w:rsidP="00C27A4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1AD4">
        <w:rPr>
          <w:rFonts w:ascii="Arial" w:hAnsi="Arial" w:cs="Arial"/>
          <w:b/>
          <w:sz w:val="24"/>
          <w:szCs w:val="24"/>
        </w:rPr>
        <w:t>Objetivos del Proyecto</w:t>
      </w:r>
    </w:p>
    <w:p w:rsidR="00C27A44" w:rsidRPr="004F1AD4" w:rsidRDefault="00C27A44" w:rsidP="00C27A44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4F1AD4">
        <w:rPr>
          <w:rFonts w:ascii="Arial" w:hAnsi="Arial" w:cs="Arial"/>
          <w:sz w:val="24"/>
          <w:szCs w:val="24"/>
        </w:rPr>
        <w:t>Alcanzar un producto que cumpla con las normas y estándares de calidad establecidos en el Plan para la Dirección del Proyecto.</w:t>
      </w:r>
    </w:p>
    <w:p w:rsidR="00C27A44" w:rsidRPr="004F1AD4" w:rsidRDefault="00C27A44" w:rsidP="00C27A44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4F1AD4">
        <w:rPr>
          <w:rFonts w:ascii="Arial" w:hAnsi="Arial" w:cs="Arial"/>
          <w:sz w:val="24"/>
          <w:szCs w:val="24"/>
        </w:rPr>
        <w:t>Cumplir con cada uno de los parámetros establecidos en plan de gestión del alcance.</w:t>
      </w:r>
    </w:p>
    <w:p w:rsidR="00C27A44" w:rsidRPr="004F1AD4" w:rsidRDefault="00C27A44" w:rsidP="00C27A44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4F1AD4">
        <w:rPr>
          <w:rFonts w:ascii="Arial" w:hAnsi="Arial" w:cs="Arial"/>
          <w:sz w:val="24"/>
          <w:szCs w:val="24"/>
        </w:rPr>
        <w:t>Desarrollar cada una de las actividades necesarias para la elaboración del producto de acuerdo a lo establecido en el cronograma.</w:t>
      </w:r>
    </w:p>
    <w:p w:rsidR="00C27A44" w:rsidRDefault="00C27A44" w:rsidP="00C27A44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4F1AD4">
        <w:rPr>
          <w:rFonts w:ascii="Arial" w:hAnsi="Arial" w:cs="Arial"/>
          <w:sz w:val="24"/>
          <w:szCs w:val="24"/>
        </w:rPr>
        <w:lastRenderedPageBreak/>
        <w:t xml:space="preserve">Controlar y optimizar la utilización de recursos para culminar el desarrollo del producto acorde al presupuesto planificado inicialmente con el cliente. </w:t>
      </w:r>
    </w:p>
    <w:p w:rsidR="00C27A44" w:rsidRDefault="00C27A44" w:rsidP="00C27A44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Criterios de éxito del Proyecto</w:t>
      </w:r>
    </w:p>
    <w:p w:rsidR="00C27A44" w:rsidRDefault="00C27A44" w:rsidP="00C27A44">
      <w:pPr>
        <w:pStyle w:val="Prrafodelista"/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7A44" w:rsidRDefault="00C27A44" w:rsidP="00C27A44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la tarea Propuesta</w:t>
      </w: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F1AD4">
        <w:rPr>
          <w:rFonts w:ascii="Arial" w:hAnsi="Arial" w:cs="Arial"/>
          <w:b/>
          <w:sz w:val="24"/>
          <w:szCs w:val="24"/>
        </w:rPr>
        <w:t>Descripción del Producto del Proyecto</w:t>
      </w:r>
    </w:p>
    <w:p w:rsidR="00C27A44" w:rsidRPr="003241AD" w:rsidRDefault="00C27A44" w:rsidP="00C27A44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0"/>
          <w:szCs w:val="20"/>
        </w:rPr>
      </w:pPr>
      <w:r w:rsidRPr="003241AD">
        <w:rPr>
          <w:rFonts w:ascii="Arial" w:hAnsi="Arial" w:cs="Arial"/>
        </w:rPr>
        <w:t>El presente proyecto busca automatizar, a través de un Sistema de Gestión Hotelera, permitiendo obtener un mejor control del flujo de actividades y procesos internos que se llevan a cabo en el Hotel RCA, mejorando el rendimiento hacia sus clientes externos.</w:t>
      </w: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 los entregables del Proyecto</w:t>
      </w:r>
    </w:p>
    <w:p w:rsidR="00C27A44" w:rsidRPr="007A6B45" w:rsidRDefault="00C27A44" w:rsidP="00C27A44">
      <w:pPr>
        <w:spacing w:after="160" w:line="360" w:lineRule="auto"/>
        <w:ind w:left="708" w:firstLine="708"/>
        <w:jc w:val="both"/>
        <w:rPr>
          <w:rFonts w:ascii="Arial" w:hAnsi="Arial" w:cs="Arial"/>
          <w:szCs w:val="24"/>
        </w:rPr>
      </w:pPr>
      <w:r w:rsidRPr="007A6B45">
        <w:rPr>
          <w:rFonts w:ascii="Arial" w:hAnsi="Arial" w:cs="Arial"/>
          <w:szCs w:val="24"/>
        </w:rPr>
        <w:t>La respectiva documentación realizada busca obtener, analizar y determinar cada uno de los problemas y respectivas soluciones para el desarrollo del proyecto</w:t>
      </w:r>
      <w:r>
        <w:rPr>
          <w:rFonts w:ascii="Arial" w:hAnsi="Arial" w:cs="Arial"/>
          <w:szCs w:val="24"/>
        </w:rPr>
        <w:t>, dando a conocer cada uno de los requisitos principales de la empresa Hotelera RCA.</w:t>
      </w:r>
    </w:p>
    <w:p w:rsidR="00C27A44" w:rsidRDefault="00C27A44" w:rsidP="00C27A44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 del Proyecto</w:t>
      </w: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Límites del Proyecto</w:t>
      </w:r>
    </w:p>
    <w:p w:rsidR="00C27A44" w:rsidRPr="005F18E2" w:rsidRDefault="00C27A44" w:rsidP="00C27A44">
      <w:p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Exclusiones</w:t>
      </w:r>
    </w:p>
    <w:p w:rsidR="00C27A44" w:rsidRDefault="00C27A44" w:rsidP="00C27A44">
      <w:pPr>
        <w:pStyle w:val="Prrafodelista"/>
        <w:spacing w:after="160"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Restricciones</w:t>
      </w:r>
    </w:p>
    <w:p w:rsidR="00C27A44" w:rsidRPr="00820D86" w:rsidRDefault="00C27A44" w:rsidP="00C27A44">
      <w:pPr>
        <w:spacing w:line="360" w:lineRule="auto"/>
        <w:ind w:left="284" w:firstLine="424"/>
        <w:jc w:val="both"/>
        <w:rPr>
          <w:rFonts w:ascii="Arial" w:hAnsi="Arial" w:cs="Arial"/>
        </w:rPr>
      </w:pPr>
      <w:r w:rsidRPr="00820D86">
        <w:rPr>
          <w:rFonts w:ascii="Arial" w:hAnsi="Arial" w:cs="Arial"/>
        </w:rPr>
        <w:t xml:space="preserve">En el cumplimiento de los objetivos del proyecto intervienen factores como alcance, costo y tiempo, donde tendremos las siguientes restricciones: 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 xml:space="preserve">El proyecto se limita </w:t>
      </w:r>
      <w:r>
        <w:rPr>
          <w:rFonts w:ascii="Arial" w:hAnsi="Arial" w:cs="Arial"/>
        </w:rPr>
        <w:t>a la gestión  de un empresa Hotelera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 xml:space="preserve">El costo de proyecto </w:t>
      </w:r>
      <w:r>
        <w:rPr>
          <w:rFonts w:ascii="Arial" w:hAnsi="Arial" w:cs="Arial"/>
        </w:rPr>
        <w:t xml:space="preserve">estará a un alrededor </w:t>
      </w:r>
      <w:r w:rsidRPr="00A73670">
        <w:rPr>
          <w:rFonts w:ascii="Arial" w:hAnsi="Arial" w:cs="Arial"/>
        </w:rPr>
        <w:t xml:space="preserve"> de $ 1250</w:t>
      </w:r>
      <w:r>
        <w:rPr>
          <w:rFonts w:ascii="Arial" w:hAnsi="Arial" w:cs="Arial"/>
        </w:rPr>
        <w:t>0</w:t>
      </w:r>
      <w:r w:rsidRPr="00A73670">
        <w:rPr>
          <w:rFonts w:asciiTheme="minorBidi" w:hAnsiTheme="minorBidi"/>
        </w:rPr>
        <w:t>.00</w:t>
      </w:r>
      <w:r w:rsidRPr="00A73670">
        <w:rPr>
          <w:rFonts w:ascii="Arial" w:hAnsi="Arial" w:cs="Arial"/>
        </w:rPr>
        <w:t xml:space="preserve"> dólares americanos (se permite modificaciones al alcance inicial en un 5% del costo del proyecto) sin incrementar el precio del servicio.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El proyecto va tener 4 meses de implementación y 1 mes de soporte y mantenimiento.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El  número de personas que participará en el desarro</w:t>
      </w:r>
      <w:r>
        <w:rPr>
          <w:rFonts w:ascii="Arial" w:hAnsi="Arial" w:cs="Arial"/>
        </w:rPr>
        <w:t>llo del proyecto se limitara a 4</w:t>
      </w:r>
      <w:r w:rsidRPr="00A73670">
        <w:rPr>
          <w:rFonts w:ascii="Arial" w:hAnsi="Arial" w:cs="Arial"/>
        </w:rPr>
        <w:t>.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 xml:space="preserve">El proyecto debe estar implementado para el día </w:t>
      </w:r>
      <w:r>
        <w:rPr>
          <w:rFonts w:ascii="Arial" w:hAnsi="Arial" w:cs="Arial"/>
        </w:rPr>
        <w:t xml:space="preserve">31 de Agosto del </w:t>
      </w:r>
      <w:r w:rsidRPr="00A73670">
        <w:rPr>
          <w:rFonts w:ascii="Arial" w:hAnsi="Arial" w:cs="Arial"/>
        </w:rPr>
        <w:t xml:space="preserve">2015. </w:t>
      </w:r>
    </w:p>
    <w:p w:rsidR="00C27A44" w:rsidRPr="00A73670" w:rsidRDefault="00C27A44" w:rsidP="00C27A44">
      <w:pPr>
        <w:pStyle w:val="Prrafodelista"/>
        <w:numPr>
          <w:ilvl w:val="0"/>
          <w:numId w:val="2"/>
        </w:numPr>
        <w:spacing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lastRenderedPageBreak/>
        <w:t>El equipo de desarrollo del proyecto debe estar comprometido al 100% en el proyecto de lu</w:t>
      </w:r>
      <w:r>
        <w:rPr>
          <w:rFonts w:ascii="Arial" w:hAnsi="Arial" w:cs="Arial"/>
        </w:rPr>
        <w:t>nes a viernes de 14:00 p.m. a 22</w:t>
      </w:r>
      <w:r w:rsidRPr="00A73670">
        <w:rPr>
          <w:rFonts w:ascii="Arial" w:hAnsi="Arial" w:cs="Arial"/>
        </w:rPr>
        <w:t>:00 p.m.</w:t>
      </w:r>
    </w:p>
    <w:p w:rsidR="00C27A44" w:rsidRDefault="00C27A44" w:rsidP="00C27A44">
      <w:pPr>
        <w:pStyle w:val="Prrafodelista"/>
        <w:spacing w:after="160"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27A44" w:rsidRDefault="00C27A44" w:rsidP="00C27A44">
      <w:pPr>
        <w:pStyle w:val="Prrafodelista"/>
        <w:numPr>
          <w:ilvl w:val="1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Supuestos </w:t>
      </w:r>
    </w:p>
    <w:p w:rsidR="00C27A44" w:rsidRPr="00820D86" w:rsidRDefault="00C27A44" w:rsidP="00C27A44">
      <w:pPr>
        <w:spacing w:line="360" w:lineRule="auto"/>
        <w:ind w:left="284" w:firstLine="424"/>
        <w:jc w:val="both"/>
        <w:rPr>
          <w:rFonts w:ascii="Arial" w:hAnsi="Arial" w:cs="Arial"/>
        </w:rPr>
      </w:pPr>
      <w:r w:rsidRPr="00820D86">
        <w:rPr>
          <w:rFonts w:ascii="Arial" w:hAnsi="Arial" w:cs="Arial"/>
        </w:rPr>
        <w:t>Los factores que se consideran ve</w:t>
      </w:r>
      <w:r>
        <w:rPr>
          <w:rFonts w:ascii="Arial" w:hAnsi="Arial" w:cs="Arial"/>
        </w:rPr>
        <w:t>rd</w:t>
      </w:r>
      <w:r w:rsidRPr="00820D86">
        <w:rPr>
          <w:rFonts w:ascii="Arial" w:hAnsi="Arial" w:cs="Arial"/>
        </w:rPr>
        <w:t>aderos, reales o ciertos para que el proyecto se ejecute adecuadamente sin necesidad de contar con evidencia o demostración son los siguientes:</w:t>
      </w:r>
    </w:p>
    <w:p w:rsidR="00C27A44" w:rsidRPr="00A73670" w:rsidRDefault="00C27A44" w:rsidP="00C27A44">
      <w:pPr>
        <w:pStyle w:val="Prrafodelista"/>
        <w:numPr>
          <w:ilvl w:val="0"/>
          <w:numId w:val="1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Aprobación formal del proyecto a desarrollar.</w:t>
      </w:r>
    </w:p>
    <w:p w:rsidR="00C27A44" w:rsidRPr="00A73670" w:rsidRDefault="00C27A44" w:rsidP="00C27A44">
      <w:pPr>
        <w:pStyle w:val="Prrafodelista"/>
        <w:numPr>
          <w:ilvl w:val="0"/>
          <w:numId w:val="1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Buen estado de equipos informáticos de la empresa a instalar el proyecto a desarrollarse.</w:t>
      </w:r>
    </w:p>
    <w:p w:rsidR="00C27A44" w:rsidRPr="00A73670" w:rsidRDefault="00C27A44" w:rsidP="00C27A44">
      <w:pPr>
        <w:pStyle w:val="Prrafodelista"/>
        <w:numPr>
          <w:ilvl w:val="0"/>
          <w:numId w:val="1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Alcanzar el nivel conocimiento necesario para lograr con éxito el desarrollo del proyecto planteado.</w:t>
      </w:r>
    </w:p>
    <w:p w:rsidR="00C27A44" w:rsidRPr="00A73670" w:rsidRDefault="00C27A44" w:rsidP="00C27A44">
      <w:pPr>
        <w:pStyle w:val="Prrafodelista"/>
        <w:numPr>
          <w:ilvl w:val="0"/>
          <w:numId w:val="1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Culminación del proyecto de acue</w:t>
      </w:r>
      <w:r>
        <w:rPr>
          <w:rFonts w:ascii="Arial" w:hAnsi="Arial" w:cs="Arial"/>
        </w:rPr>
        <w:t>rd</w:t>
      </w:r>
      <w:r w:rsidRPr="00A73670">
        <w:rPr>
          <w:rFonts w:ascii="Arial" w:hAnsi="Arial" w:cs="Arial"/>
        </w:rPr>
        <w:t>o al límite aco</w:t>
      </w:r>
      <w:r>
        <w:rPr>
          <w:rFonts w:ascii="Arial" w:hAnsi="Arial" w:cs="Arial"/>
        </w:rPr>
        <w:t>rd</w:t>
      </w:r>
      <w:r w:rsidRPr="00A73670">
        <w:rPr>
          <w:rFonts w:ascii="Arial" w:hAnsi="Arial" w:cs="Arial"/>
        </w:rPr>
        <w:t>ado con el cliente.</w:t>
      </w:r>
    </w:p>
    <w:p w:rsidR="00C27A44" w:rsidRPr="00A73670" w:rsidRDefault="00C27A44" w:rsidP="00C27A44">
      <w:pPr>
        <w:pStyle w:val="Prrafodelista"/>
        <w:numPr>
          <w:ilvl w:val="0"/>
          <w:numId w:val="1"/>
        </w:numPr>
        <w:spacing w:after="160" w:line="360" w:lineRule="auto"/>
        <w:ind w:left="1134"/>
        <w:jc w:val="both"/>
        <w:rPr>
          <w:rFonts w:ascii="Arial" w:hAnsi="Arial" w:cs="Arial"/>
        </w:rPr>
      </w:pPr>
      <w:r w:rsidRPr="00A73670">
        <w:rPr>
          <w:rFonts w:ascii="Arial" w:hAnsi="Arial" w:cs="Arial"/>
        </w:rPr>
        <w:t>Durante el desarrollo del proyecto no se generarán muchas solicitudes de cambio, ya que se realizará previamente un minucioso análisis.</w:t>
      </w:r>
    </w:p>
    <w:p w:rsidR="00C27A44" w:rsidRDefault="00C27A44" w:rsidP="00C27A44">
      <w:pPr>
        <w:pStyle w:val="Prrafodelista"/>
        <w:spacing w:after="160" w:line="36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27A44" w:rsidRPr="00074ADC" w:rsidRDefault="00C27A44" w:rsidP="00C27A44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Aprobación </w:t>
      </w:r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3343"/>
        <w:gridCol w:w="1573"/>
        <w:gridCol w:w="1448"/>
      </w:tblGrid>
      <w:tr w:rsidR="00C27A44" w:rsidRPr="00EA1313" w:rsidTr="00DC3FC5">
        <w:trPr>
          <w:cantSplit/>
          <w:trHeight w:val="242"/>
          <w:tblHeader/>
        </w:trPr>
        <w:tc>
          <w:tcPr>
            <w:tcW w:w="1897" w:type="dxa"/>
            <w:shd w:val="clear" w:color="auto" w:fill="F7CAAC" w:themeFill="accent2" w:themeFillTint="66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343" w:type="dxa"/>
            <w:shd w:val="clear" w:color="auto" w:fill="F7CAAC" w:themeFill="accent2" w:themeFillTint="66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F7CAAC" w:themeFill="accent2" w:themeFillTint="66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F7CAAC" w:themeFill="accent2" w:themeFillTint="66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C27A44" w:rsidRPr="00EA1313" w:rsidTr="00DC3FC5">
        <w:trPr>
          <w:trHeight w:val="469"/>
        </w:trPr>
        <w:tc>
          <w:tcPr>
            <w:tcW w:w="1897" w:type="dxa"/>
          </w:tcPr>
          <w:p w:rsidR="00C27A44" w:rsidRPr="00EA1313" w:rsidRDefault="00C27A44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Administrador del Proyecto</w:t>
            </w:r>
          </w:p>
        </w:tc>
        <w:tc>
          <w:tcPr>
            <w:tcW w:w="3343" w:type="dxa"/>
            <w:shd w:val="clear" w:color="auto" w:fill="auto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0000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C27A44" w:rsidRPr="00EA1313" w:rsidTr="00DC3FC5">
        <w:trPr>
          <w:trHeight w:val="727"/>
        </w:trPr>
        <w:tc>
          <w:tcPr>
            <w:tcW w:w="1897" w:type="dxa"/>
          </w:tcPr>
          <w:p w:rsidR="00C27A44" w:rsidRPr="00EA1313" w:rsidRDefault="00C27A44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Analista de Requerimientos</w:t>
            </w:r>
          </w:p>
        </w:tc>
        <w:tc>
          <w:tcPr>
            <w:tcW w:w="3343" w:type="dxa"/>
            <w:shd w:val="clear" w:color="auto" w:fill="auto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0000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C27A44" w:rsidRPr="00EA1313" w:rsidTr="00DC3FC5">
        <w:trPr>
          <w:trHeight w:val="727"/>
        </w:trPr>
        <w:tc>
          <w:tcPr>
            <w:tcW w:w="1897" w:type="dxa"/>
          </w:tcPr>
          <w:p w:rsidR="00C27A44" w:rsidRPr="00EA1313" w:rsidRDefault="00C27A44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0000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C27A44" w:rsidRPr="00EA1313" w:rsidTr="00DC3FC5">
        <w:trPr>
          <w:trHeight w:val="727"/>
        </w:trPr>
        <w:tc>
          <w:tcPr>
            <w:tcW w:w="1897" w:type="dxa"/>
          </w:tcPr>
          <w:p w:rsidR="00C27A44" w:rsidRPr="00EA1313" w:rsidRDefault="00C27A44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0000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C27A44" w:rsidRPr="00EA1313" w:rsidRDefault="00C27A44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2F9D"/>
    <w:multiLevelType w:val="multilevel"/>
    <w:tmpl w:val="5888C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2AF526A"/>
    <w:multiLevelType w:val="hybridMultilevel"/>
    <w:tmpl w:val="9D8C80FE"/>
    <w:lvl w:ilvl="0" w:tplc="BF9E8C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8464E"/>
    <w:multiLevelType w:val="hybridMultilevel"/>
    <w:tmpl w:val="CEC29F24"/>
    <w:lvl w:ilvl="0" w:tplc="3580DBE8">
      <w:start w:val="3"/>
      <w:numFmt w:val="bullet"/>
      <w:lvlText w:val="-"/>
      <w:lvlJc w:val="left"/>
      <w:pPr>
        <w:ind w:left="2213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3">
    <w:nsid w:val="6C0708ED"/>
    <w:multiLevelType w:val="hybridMultilevel"/>
    <w:tmpl w:val="3B3CB73A"/>
    <w:lvl w:ilvl="0" w:tplc="3580DBE8">
      <w:start w:val="3"/>
      <w:numFmt w:val="bullet"/>
      <w:lvlText w:val="-"/>
      <w:lvlJc w:val="left"/>
      <w:pPr>
        <w:ind w:left="2203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6EBB4AAD"/>
    <w:multiLevelType w:val="hybridMultilevel"/>
    <w:tmpl w:val="21308C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C6B9D"/>
    <w:multiLevelType w:val="hybridMultilevel"/>
    <w:tmpl w:val="B1045E02"/>
    <w:lvl w:ilvl="0" w:tplc="F56A875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5F"/>
    <w:rsid w:val="00067842"/>
    <w:rsid w:val="000B28F5"/>
    <w:rsid w:val="00157F5F"/>
    <w:rsid w:val="00C27A44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C546B-332A-4D55-8C3E-02E40029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A4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7A44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link w:val="Sinespaciado"/>
    <w:uiPriority w:val="1"/>
    <w:rsid w:val="00C27A44"/>
    <w:rPr>
      <w:rFonts w:eastAsiaTheme="minorEastAsia"/>
      <w:lang w:eastAsia="es-EC"/>
    </w:rPr>
  </w:style>
  <w:style w:type="table" w:styleId="Tablaconcuadrcula">
    <w:name w:val="Table Grid"/>
    <w:basedOn w:val="Tablanormal"/>
    <w:uiPriority w:val="59"/>
    <w:rsid w:val="00C27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7A44"/>
    <w:pPr>
      <w:ind w:left="720"/>
      <w:contextualSpacing/>
    </w:pPr>
  </w:style>
  <w:style w:type="paragraph" w:customStyle="1" w:styleId="MTtulo1">
    <w:name w:val="MTítulo1"/>
    <w:basedOn w:val="Normal"/>
    <w:rsid w:val="00C27A44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C27A44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</cp:revision>
  <dcterms:created xsi:type="dcterms:W3CDTF">2015-08-06T02:07:00Z</dcterms:created>
  <dcterms:modified xsi:type="dcterms:W3CDTF">2015-08-06T02:08:00Z</dcterms:modified>
</cp:coreProperties>
</file>