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1CD7" w14:textId="77777777" w:rsidR="00E5641E" w:rsidRPr="00DD36F4" w:rsidRDefault="00E5641E" w:rsidP="009D1A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6F4">
        <w:rPr>
          <w:rFonts w:ascii="Times New Roman" w:hAnsi="Times New Roman" w:cs="Times New Roman"/>
          <w:b/>
          <w:sz w:val="24"/>
          <w:szCs w:val="24"/>
        </w:rPr>
        <w:t>ДОБРОВОЛЬНОЕ  ИНФОРМИРОВАННОЕ  СОГЛАСИЕ</w:t>
      </w:r>
    </w:p>
    <w:p w14:paraId="11500FF1" w14:textId="77777777" w:rsidR="00E5641E" w:rsidRPr="00DD36F4" w:rsidRDefault="00E5641E" w:rsidP="009D1A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6F4">
        <w:rPr>
          <w:rFonts w:ascii="Times New Roman" w:hAnsi="Times New Roman" w:cs="Times New Roman"/>
          <w:b/>
          <w:sz w:val="24"/>
          <w:szCs w:val="24"/>
        </w:rPr>
        <w:t>НА  ПРОВЕДЕНИЕ  МЕДИЦИНСКОГО  ВМЕШАТЕЛЬСТВА</w:t>
      </w:r>
    </w:p>
    <w:p w14:paraId="47804DFE" w14:textId="77777777" w:rsidR="00E5641E" w:rsidRDefault="00E5641E" w:rsidP="009D1A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6F4">
        <w:rPr>
          <w:rFonts w:ascii="Times New Roman" w:hAnsi="Times New Roman" w:cs="Times New Roman"/>
          <w:b/>
          <w:sz w:val="24"/>
          <w:szCs w:val="24"/>
        </w:rPr>
        <w:t>(</w:t>
      </w:r>
      <w:r w:rsidRPr="00DD36F4">
        <w:rPr>
          <w:rFonts w:ascii="Times New Roman" w:hAnsi="Times New Roman" w:cs="Times New Roman"/>
          <w:b/>
          <w:sz w:val="26"/>
          <w:szCs w:val="26"/>
        </w:rPr>
        <w:t>эндодонтическое лечение</w:t>
      </w:r>
      <w:r w:rsidRPr="00DD36F4">
        <w:rPr>
          <w:rFonts w:ascii="Times New Roman" w:hAnsi="Times New Roman" w:cs="Times New Roman"/>
          <w:b/>
          <w:sz w:val="24"/>
          <w:szCs w:val="24"/>
        </w:rPr>
        <w:t>)</w:t>
      </w:r>
    </w:p>
    <w:p w14:paraId="203CE104" w14:textId="77777777" w:rsidR="00B80DC6" w:rsidRPr="00DD36F4" w:rsidRDefault="00B80DC6" w:rsidP="009D1A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96B">
        <w:rPr>
          <w:i/>
          <w:sz w:val="20"/>
          <w:szCs w:val="20"/>
        </w:rPr>
        <w:t>Этот</w:t>
      </w:r>
      <w:r w:rsidRPr="0085696B">
        <w:rPr>
          <w:sz w:val="20"/>
          <w:szCs w:val="20"/>
        </w:rPr>
        <w:t xml:space="preserve"> </w:t>
      </w:r>
      <w:r w:rsidRPr="0085696B">
        <w:rPr>
          <w:i/>
          <w:sz w:val="20"/>
          <w:szCs w:val="20"/>
        </w:rPr>
        <w:t>документ свидетельствует о том, что мне, в соответствии со ст.ст. 19-23 Федерального закона N 323-ФЗ "Об основах охраны здоровья граждан в Российской Федерации", сообщена вся необходимая информация о предстоящем моем лечении и что я согласен (согласна) с названными мне условиями проведения лечения. Данный документ является необходимым предварительным условием (разрешением) начала медицинского вмешательства</w:t>
      </w:r>
    </w:p>
    <w:p w14:paraId="5A9124D4" w14:textId="77777777" w:rsidR="00E5641E" w:rsidRDefault="00E5641E" w:rsidP="00E564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EB2B5" w14:textId="77777777" w:rsidR="00E5641E" w:rsidRPr="009D1A2B" w:rsidRDefault="00E5641E" w:rsidP="00DD36F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Я    ____________________________________________________________</w:t>
      </w:r>
      <w:r w:rsidR="00DD36F4">
        <w:rPr>
          <w:rFonts w:eastAsia="Times New Roman" w:cstheme="minorHAnsi"/>
          <w:color w:val="000000"/>
        </w:rPr>
        <w:t>__________________</w:t>
      </w:r>
      <w:r w:rsidRPr="009D1A2B">
        <w:rPr>
          <w:rFonts w:eastAsia="Times New Roman" w:cstheme="minorHAnsi"/>
          <w:color w:val="000000"/>
        </w:rPr>
        <w:t>____ уполномочиваю врача-стоматолога провести эндодонтическое лечение (лечение корневых каналов) моему ребенку ________________________________________________________________________ . Доктор указал на необходимость лечения корневых каналов зуба</w:t>
      </w:r>
      <w:r w:rsidR="00DD36F4">
        <w:rPr>
          <w:rFonts w:eastAsia="Times New Roman" w:cstheme="minorHAnsi"/>
          <w:color w:val="000000"/>
        </w:rPr>
        <w:t xml:space="preserve"> в соответствии с планом лечения</w:t>
      </w:r>
      <w:r w:rsidRPr="009D1A2B">
        <w:rPr>
          <w:rFonts w:eastAsia="Times New Roman" w:cstheme="minorHAnsi"/>
          <w:color w:val="000000"/>
        </w:rPr>
        <w:t>. Последствиями отказа от данного лечения могут быть:</w:t>
      </w:r>
    </w:p>
    <w:p w14:paraId="395A8D7D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прогрессирование заболевания;</w:t>
      </w:r>
    </w:p>
    <w:p w14:paraId="61F2D60A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развитие осложнений;</w:t>
      </w:r>
    </w:p>
    <w:p w14:paraId="3C0A3179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появление, либо нарастание болевых ощущений;</w:t>
      </w:r>
    </w:p>
    <w:p w14:paraId="6E18C1C0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образование кисты;</w:t>
      </w:r>
    </w:p>
    <w:p w14:paraId="46CDD7F0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потеря зуба;</w:t>
      </w:r>
    </w:p>
    <w:p w14:paraId="61E1EF52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поражение зачатка постоянного зуба;</w:t>
      </w:r>
    </w:p>
    <w:p w14:paraId="33A71487" w14:textId="77777777" w:rsidR="00E5641E" w:rsidRPr="009D1A2B" w:rsidRDefault="00E5641E" w:rsidP="002B7504">
      <w:pPr>
        <w:spacing w:after="0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системные проявления заболевания.</w:t>
      </w:r>
    </w:p>
    <w:p w14:paraId="2BCB3C90" w14:textId="77777777" w:rsidR="00E5641E" w:rsidRPr="009D1A2B" w:rsidRDefault="00E5641E" w:rsidP="002B750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Альтернативными методами лечения являются: удаление пораженного зуба(-ов), отсутствие лечения как такового.</w:t>
      </w:r>
    </w:p>
    <w:p w14:paraId="2EDF18A9" w14:textId="77777777" w:rsidR="00E5641E" w:rsidRPr="009D1A2B" w:rsidRDefault="00E5641E" w:rsidP="002B750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Доктор понятно объяснил мне все возможные осложнения, которые могут произойти во время лечения корневых каналов, а именно:</w:t>
      </w:r>
    </w:p>
    <w:p w14:paraId="3FC1D5A6" w14:textId="77777777" w:rsidR="00E5641E" w:rsidRPr="009D1A2B" w:rsidRDefault="00E5641E" w:rsidP="002B750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имеется определенный процент неудач энодонтического лечения, что может потребовать в будущем удаление молочного зуба;</w:t>
      </w:r>
    </w:p>
    <w:p w14:paraId="0A2E1B5F" w14:textId="77777777" w:rsidR="00E5641E" w:rsidRPr="009D1A2B" w:rsidRDefault="00E5641E" w:rsidP="002B750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- во время лечения корневых каналов возможна поломка инструментов, что может повлеч</w:t>
      </w:r>
      <w:r w:rsidR="00FD3D22" w:rsidRPr="009D1A2B">
        <w:rPr>
          <w:rFonts w:eastAsia="Times New Roman" w:cstheme="minorHAnsi"/>
          <w:color w:val="000000"/>
        </w:rPr>
        <w:t>ь</w:t>
      </w:r>
      <w:r w:rsidRPr="009D1A2B">
        <w:rPr>
          <w:rFonts w:eastAsia="Times New Roman" w:cstheme="minorHAnsi"/>
          <w:color w:val="000000"/>
        </w:rPr>
        <w:t xml:space="preserve"> за собой невозможность их удаления из корневого канала, либо инструмент может </w:t>
      </w:r>
      <w:r w:rsidR="00FD3D22" w:rsidRPr="009D1A2B">
        <w:rPr>
          <w:rFonts w:eastAsia="Times New Roman" w:cstheme="minorHAnsi"/>
          <w:color w:val="000000"/>
        </w:rPr>
        <w:t>перфорировать стенку корня. Хотя это происходит редко, тем не менее, такие осложнения могут стать причиной неудачи энододонтического лечения и могут повлечь за собой потерю зуба.</w:t>
      </w:r>
    </w:p>
    <w:p w14:paraId="25DCCBBA" w14:textId="77777777" w:rsidR="00FD3D22" w:rsidRPr="009D1A2B" w:rsidRDefault="00FD3D22" w:rsidP="002B750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Даже при успешном завершении эндодонтической терапии нельзя дать гарантии, что этот зуб не подвергнется кариозному разрушению и перелому в будущем.</w:t>
      </w:r>
    </w:p>
    <w:p w14:paraId="22806B99" w14:textId="77777777" w:rsidR="00FD3D22" w:rsidRPr="009D1A2B" w:rsidRDefault="00FD3D22" w:rsidP="002B7504">
      <w:pPr>
        <w:spacing w:after="0"/>
        <w:ind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Я обязуюсь приводить ребенка на контрольные осмотры (по графику, согласованному с доктором и записанному в историю болезни).</w:t>
      </w:r>
    </w:p>
    <w:p w14:paraId="33AC9BEF" w14:textId="77777777" w:rsidR="00FD3D22" w:rsidRPr="009D1A2B" w:rsidRDefault="00FD3D22" w:rsidP="002B7504">
      <w:pPr>
        <w:pStyle w:val="a3"/>
        <w:spacing w:after="0"/>
        <w:ind w:left="0" w:firstLine="284"/>
        <w:jc w:val="both"/>
        <w:rPr>
          <w:rFonts w:eastAsia="Times New Roman" w:cstheme="minorHAnsi"/>
          <w:color w:val="000000"/>
        </w:rPr>
      </w:pPr>
      <w:r w:rsidRPr="009D1A2B">
        <w:rPr>
          <w:rFonts w:eastAsia="Times New Roman" w:cstheme="minorHAnsi"/>
          <w:color w:val="000000"/>
        </w:rPr>
        <w:t>Я осведомлен(-на) о возможных осложнениях во время анестезии при приеме анальгетиков и антибиотиков. Я проинформировал(-ла) доктора о всех случаях аллергии моего ребенка к медикаментозным препаратам в прошлом и об аллергии в настоящее время.</w:t>
      </w:r>
    </w:p>
    <w:p w14:paraId="7FE6E102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57530AFA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27D8FF66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</w:t>
      </w:r>
      <w:r w:rsidRPr="00DA5463">
        <w:rPr>
          <w:rFonts w:asciiTheme="minorHAnsi" w:hAnsiTheme="minorHAnsi" w:cstheme="minorHAnsi"/>
          <w:sz w:val="22"/>
          <w:szCs w:val="22"/>
        </w:rPr>
        <w:lastRenderedPageBreak/>
        <w:t xml:space="preserve">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услуг, о правилах использования установленных стоматологических конструкций. </w:t>
      </w:r>
    </w:p>
    <w:p w14:paraId="4ACAB915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5E2B29FA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38F6435F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5A836E66" w14:textId="77777777" w:rsidR="009D1A2B" w:rsidRPr="00DA5463" w:rsidRDefault="009D1A2B" w:rsidP="009D1A2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7F2F258E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C0A502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4F871145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0BAE7237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E605BE8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1B2A867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0DF33816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46BB4E1A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AB0186F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"_____" __________________ </w:t>
      </w:r>
      <w:r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EB2D0B">
        <w:rPr>
          <w:rFonts w:asciiTheme="minorHAnsi" w:hAnsiTheme="minorHAnsi" w:cstheme="minorHAnsi"/>
          <w:color w:val="000000"/>
          <w:sz w:val="22"/>
          <w:szCs w:val="22"/>
        </w:rPr>
        <w:t>__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70A61DC2" w14:textId="77777777" w:rsidR="009D1A2B" w:rsidRPr="00DA5463" w:rsidRDefault="009D1A2B" w:rsidP="009D1A2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p w14:paraId="2FD08799" w14:textId="77777777" w:rsidR="00A318F7" w:rsidRDefault="00A318F7"/>
    <w:sectPr w:rsidR="00A318F7" w:rsidSect="00BA1AD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1E"/>
    <w:rsid w:val="002B7504"/>
    <w:rsid w:val="00354692"/>
    <w:rsid w:val="00610C2D"/>
    <w:rsid w:val="009D1A2B"/>
    <w:rsid w:val="00A318F7"/>
    <w:rsid w:val="00B80DC6"/>
    <w:rsid w:val="00BA1AD4"/>
    <w:rsid w:val="00DC3F40"/>
    <w:rsid w:val="00DD36F4"/>
    <w:rsid w:val="00E5641E"/>
    <w:rsid w:val="00EB2D0B"/>
    <w:rsid w:val="00EC30B7"/>
    <w:rsid w:val="00FD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43A9"/>
  <w15:docId w15:val="{257A0CF7-B3FB-4C5F-8685-01D958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D22"/>
    <w:pPr>
      <w:ind w:left="720"/>
      <w:contextualSpacing/>
    </w:pPr>
  </w:style>
  <w:style w:type="paragraph" w:customStyle="1" w:styleId="ConsPlusNonformat">
    <w:name w:val="ConsPlusNonformat"/>
    <w:uiPriority w:val="99"/>
    <w:rsid w:val="009D1A2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3">
    <w:name w:val="Body Text Indent 3"/>
    <w:basedOn w:val="a"/>
    <w:link w:val="30"/>
    <w:uiPriority w:val="99"/>
    <w:rsid w:val="009D1A2B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D1A2B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1007</Words>
  <Characters>5743</Characters>
  <Application>Microsoft Office Word</Application>
  <DocSecurity>4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mishaternovykh@gmail.com</cp:lastModifiedBy>
  <cp:revision>2</cp:revision>
  <dcterms:created xsi:type="dcterms:W3CDTF">2023-03-13T13:21:00Z</dcterms:created>
  <dcterms:modified xsi:type="dcterms:W3CDTF">2023-03-13T13:21:00Z</dcterms:modified>
</cp:coreProperties>
</file>