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FA98" w14:textId="77777777" w:rsidR="00D4110E" w:rsidRDefault="00D4110E" w:rsidP="009E323D">
      <w:pPr>
        <w:spacing w:after="0" w:line="240" w:lineRule="auto"/>
        <w:jc w:val="right"/>
        <w:rPr>
          <w:rFonts w:ascii="Times New Roman" w:hAnsi="Times New Roman" w:cs="Times New Roman"/>
          <w:sz w:val="24"/>
          <w:szCs w:val="24"/>
        </w:rPr>
      </w:pPr>
    </w:p>
    <w:p w14:paraId="2CB250D1" w14:textId="77777777" w:rsidR="00A7131C" w:rsidRDefault="00D4110E" w:rsidP="009C777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ДОБРОВОЛЬНОЕ  ИНФОРМИРОВАННОЕ  СОГЛАСИЕ  НА</w:t>
      </w:r>
    </w:p>
    <w:p w14:paraId="4FD33339" w14:textId="77777777" w:rsidR="00D4110E" w:rsidRDefault="00D4110E" w:rsidP="009C777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ЛЕЧЕНИЕ  КАРИЕСА,  ГЕРМЕТИЗАЦИЮ  ФИССУР</w:t>
      </w:r>
    </w:p>
    <w:p w14:paraId="7460EE9E" w14:textId="77777777" w:rsidR="00D4110E" w:rsidRDefault="00D4110E" w:rsidP="009E323D">
      <w:pPr>
        <w:spacing w:after="0" w:line="240" w:lineRule="auto"/>
        <w:jc w:val="right"/>
        <w:rPr>
          <w:rFonts w:ascii="Times New Roman" w:hAnsi="Times New Roman" w:cs="Times New Roman"/>
          <w:sz w:val="24"/>
          <w:szCs w:val="24"/>
        </w:rPr>
      </w:pPr>
    </w:p>
    <w:p w14:paraId="45AF063B" w14:textId="77777777" w:rsidR="00D4110E" w:rsidRDefault="00D4110E" w:rsidP="009E323D">
      <w:pPr>
        <w:spacing w:after="0" w:line="240" w:lineRule="auto"/>
        <w:ind w:firstLine="284"/>
        <w:rPr>
          <w:rFonts w:ascii="Times New Roman" w:hAnsi="Times New Roman" w:cs="Times New Roman"/>
        </w:rPr>
      </w:pPr>
      <w:r w:rsidRPr="00EA4DB5">
        <w:rPr>
          <w:rFonts w:ascii="Times New Roman" w:hAnsi="Times New Roman" w:cs="Times New Roman"/>
        </w:rPr>
        <w:t>Я</w:t>
      </w:r>
      <w:r>
        <w:rPr>
          <w:rFonts w:ascii="Times New Roman" w:hAnsi="Times New Roman" w:cs="Times New Roman"/>
        </w:rPr>
        <w:t xml:space="preserve">    </w:t>
      </w:r>
      <w:r w:rsidRPr="00EA4DB5">
        <w:rPr>
          <w:rFonts w:ascii="Times New Roman" w:hAnsi="Times New Roman" w:cs="Times New Roman"/>
        </w:rPr>
        <w:t>______________________________________________________</w:t>
      </w:r>
      <w:r>
        <w:rPr>
          <w:rFonts w:ascii="Times New Roman" w:hAnsi="Times New Roman" w:cs="Times New Roman"/>
        </w:rPr>
        <w:t>__________ у</w:t>
      </w:r>
      <w:r w:rsidRPr="00EA4DB5">
        <w:rPr>
          <w:rFonts w:ascii="Times New Roman" w:hAnsi="Times New Roman" w:cs="Times New Roman"/>
        </w:rPr>
        <w:t>полномочиваю</w:t>
      </w:r>
      <w:r>
        <w:rPr>
          <w:rFonts w:ascii="Times New Roman" w:hAnsi="Times New Roman" w:cs="Times New Roman"/>
        </w:rPr>
        <w:t xml:space="preserve"> врача-стоматолога ____________________ провести терапевтическое лечение кариеса (запечатывание фиссур) ________________________ моему ребенку  _________________________________________ .</w:t>
      </w:r>
    </w:p>
    <w:p w14:paraId="668ECF63" w14:textId="77777777" w:rsidR="00D4110E" w:rsidRDefault="00D4110E" w:rsidP="009E323D">
      <w:pPr>
        <w:spacing w:after="0" w:line="240" w:lineRule="auto"/>
        <w:ind w:firstLine="284"/>
        <w:jc w:val="both"/>
        <w:rPr>
          <w:rFonts w:ascii="Times New Roman" w:hAnsi="Times New Roman" w:cs="Times New Roman"/>
        </w:rPr>
      </w:pPr>
      <w:r>
        <w:rPr>
          <w:rFonts w:ascii="Times New Roman" w:hAnsi="Times New Roman" w:cs="Times New Roman"/>
        </w:rPr>
        <w:t>Этот документ содержит необходимую для меня информацию  тем, чтобы я ознакомился(-лась) с предлагаемой процедурой и мог(-ла) либо отказаться от неё, либо дать свое согласие на проведение данного лечения. Доктор поставил моему ребенку следующий диагноз:</w:t>
      </w:r>
      <w:r w:rsidR="009E323D">
        <w:rPr>
          <w:rFonts w:ascii="Times New Roman" w:hAnsi="Times New Roman" w:cs="Times New Roman"/>
        </w:rPr>
        <w:t xml:space="preserve"> __________________________              </w:t>
      </w:r>
    </w:p>
    <w:p w14:paraId="0FB6ED86" w14:textId="77777777" w:rsidR="009E323D" w:rsidRDefault="009E323D" w:rsidP="009E323D">
      <w:pPr>
        <w:spacing w:after="0" w:line="240" w:lineRule="auto"/>
        <w:jc w:val="both"/>
        <w:rPr>
          <w:rFonts w:ascii="Times New Roman" w:hAnsi="Times New Roman" w:cs="Times New Roman"/>
        </w:rPr>
      </w:pPr>
      <w:r>
        <w:rPr>
          <w:rFonts w:ascii="Times New Roman" w:hAnsi="Times New Roman" w:cs="Times New Roman"/>
        </w:rPr>
        <w:t>______________________________________________________________________________________ .</w:t>
      </w:r>
    </w:p>
    <w:p w14:paraId="77C2D803" w14:textId="77777777" w:rsidR="009E323D" w:rsidRDefault="009E323D" w:rsidP="009E323D">
      <w:pPr>
        <w:spacing w:after="0" w:line="240" w:lineRule="auto"/>
        <w:ind w:firstLine="284"/>
        <w:jc w:val="both"/>
        <w:rPr>
          <w:rFonts w:ascii="Times New Roman" w:hAnsi="Times New Roman" w:cs="Times New Roman"/>
        </w:rPr>
      </w:pPr>
      <w:r>
        <w:rPr>
          <w:rFonts w:ascii="Times New Roman" w:hAnsi="Times New Roman" w:cs="Times New Roman"/>
        </w:rPr>
        <w:t>Целью лечения кариеса является устранение имеющегося заболевания и сохранение жизнеспособности зуба.</w:t>
      </w:r>
    </w:p>
    <w:p w14:paraId="08E5DCFC" w14:textId="77777777" w:rsidR="009E323D" w:rsidRDefault="009E323D" w:rsidP="009E323D">
      <w:pPr>
        <w:spacing w:after="0" w:line="240" w:lineRule="auto"/>
        <w:ind w:firstLine="284"/>
        <w:jc w:val="both"/>
        <w:rPr>
          <w:rFonts w:ascii="Times New Roman" w:hAnsi="Times New Roman" w:cs="Times New Roman"/>
        </w:rPr>
      </w:pPr>
      <w:r>
        <w:rPr>
          <w:rFonts w:ascii="Times New Roman" w:hAnsi="Times New Roman" w:cs="Times New Roman"/>
        </w:rPr>
        <w:t>Стоматологическое лечение заключается в удалении инфицированных тканей зуба, медикаментозной обработке и пломбировании зуба с последующей полировкой.</w:t>
      </w:r>
    </w:p>
    <w:p w14:paraId="755B669E" w14:textId="77777777" w:rsidR="009E323D" w:rsidRDefault="009E323D" w:rsidP="009E323D">
      <w:pPr>
        <w:spacing w:after="0"/>
        <w:ind w:firstLine="284"/>
        <w:jc w:val="both"/>
        <w:rPr>
          <w:rFonts w:ascii="Times New Roman" w:hAnsi="Times New Roman" w:cs="Times New Roman"/>
        </w:rPr>
      </w:pPr>
      <w:r>
        <w:rPr>
          <w:rFonts w:ascii="Times New Roman" w:hAnsi="Times New Roman" w:cs="Times New Roman"/>
        </w:rPr>
        <w:t>При глубокой кариозной полости или при остром течении кариеса существует вероятность воспаление нерва зуба и необходимость проведения лечения по поводу пульпита.</w:t>
      </w:r>
    </w:p>
    <w:p w14:paraId="4E7CA8A5" w14:textId="77777777" w:rsidR="009E323D" w:rsidRDefault="009E323D" w:rsidP="009E323D">
      <w:pPr>
        <w:spacing w:after="0"/>
        <w:ind w:firstLine="284"/>
        <w:jc w:val="both"/>
        <w:rPr>
          <w:rFonts w:ascii="Times New Roman" w:hAnsi="Times New Roman" w:cs="Times New Roman"/>
        </w:rPr>
      </w:pPr>
      <w:r>
        <w:rPr>
          <w:rFonts w:ascii="Times New Roman" w:hAnsi="Times New Roman" w:cs="Times New Roman"/>
        </w:rPr>
        <w:t>В ходе лечения при наличии показаний к расширению объёма вмешательства может потребоваться изменение плана лечения, а именно: частичное или полное удаление нерва.</w:t>
      </w:r>
    </w:p>
    <w:p w14:paraId="1F5E957D" w14:textId="77777777" w:rsidR="009E323D" w:rsidRDefault="009E323D" w:rsidP="009E323D">
      <w:pPr>
        <w:spacing w:after="0"/>
        <w:ind w:firstLine="284"/>
        <w:jc w:val="both"/>
        <w:rPr>
          <w:rFonts w:ascii="Times New Roman" w:hAnsi="Times New Roman" w:cs="Times New Roman"/>
        </w:rPr>
      </w:pPr>
      <w:r>
        <w:rPr>
          <w:rFonts w:ascii="Times New Roman" w:hAnsi="Times New Roman" w:cs="Times New Roman"/>
        </w:rPr>
        <w:t xml:space="preserve">Безопасность зоны медицинского вмешательства </w:t>
      </w:r>
      <w:r w:rsidR="00011C50">
        <w:rPr>
          <w:rFonts w:ascii="Times New Roman" w:hAnsi="Times New Roman" w:cs="Times New Roman"/>
        </w:rPr>
        <w:t>обеспечивается посредством применения коффердама, препятствующего проникновению в рабочую зону слюны, предотвращающего случайное попадание в дыхательные пути мелких инструментов и мелкодисперсных отходов и их заглатывание, а также защищающего слизистую оболочку от воздействия применяемых в процессе лечения зуба веществ.</w:t>
      </w:r>
    </w:p>
    <w:p w14:paraId="0A99A432" w14:textId="77777777" w:rsidR="00011C50" w:rsidRDefault="00011C50" w:rsidP="00011C50">
      <w:pPr>
        <w:spacing w:after="0" w:line="240" w:lineRule="auto"/>
        <w:ind w:firstLine="284"/>
        <w:jc w:val="both"/>
        <w:rPr>
          <w:rFonts w:ascii="Times New Roman" w:hAnsi="Times New Roman" w:cs="Times New Roman"/>
        </w:rPr>
      </w:pPr>
      <w:r>
        <w:rPr>
          <w:rFonts w:ascii="Times New Roman" w:hAnsi="Times New Roman" w:cs="Times New Roman"/>
        </w:rPr>
        <w:t>Лечение кариеса проводится под местной анестезией, применение которой может привести к следующим осложнениям, не являющимися дефектами оказания медицинской помощи: гематома в месте укола, эрозия в месте укола, аллергическая реакция на обезболивающий препарат (сыпь, отек, анафилактический шок). Токсическая реакция на обезболивающий препарат (тошнота, головокружение, кратковременная потеря сознания, нарушение координации).</w:t>
      </w:r>
    </w:p>
    <w:p w14:paraId="433CC617" w14:textId="77777777" w:rsidR="00011C50" w:rsidRDefault="00011C50" w:rsidP="00011C50">
      <w:pPr>
        <w:spacing w:after="0" w:line="240" w:lineRule="auto"/>
        <w:ind w:firstLine="284"/>
        <w:jc w:val="both"/>
        <w:rPr>
          <w:rFonts w:ascii="Times New Roman" w:hAnsi="Times New Roman" w:cs="Times New Roman"/>
        </w:rPr>
      </w:pPr>
      <w:r>
        <w:rPr>
          <w:rFonts w:ascii="Times New Roman" w:hAnsi="Times New Roman" w:cs="Times New Roman"/>
        </w:rPr>
        <w:t>В случае отказа от восстановления молочного зуба, у ребенка возможно развитие осложнений: пульпита (воспаление сосудисто-нервного пучка зуба), периодонтит</w:t>
      </w:r>
      <w:r w:rsidR="00CE6A9B">
        <w:rPr>
          <w:rFonts w:ascii="Times New Roman" w:hAnsi="Times New Roman" w:cs="Times New Roman"/>
        </w:rPr>
        <w:t>а</w:t>
      </w:r>
      <w:r>
        <w:rPr>
          <w:rFonts w:ascii="Times New Roman" w:hAnsi="Times New Roman" w:cs="Times New Roman"/>
        </w:rPr>
        <w:t xml:space="preserve"> (воспаление окружающих зуб тканей с поражением кости, вплоть до выраженного отека), периостит</w:t>
      </w:r>
      <w:r w:rsidR="00CE6A9B">
        <w:rPr>
          <w:rFonts w:ascii="Times New Roman" w:hAnsi="Times New Roman" w:cs="Times New Roman"/>
        </w:rPr>
        <w:t>а</w:t>
      </w:r>
      <w:r>
        <w:rPr>
          <w:rFonts w:ascii="Times New Roman" w:hAnsi="Times New Roman" w:cs="Times New Roman"/>
        </w:rPr>
        <w:t xml:space="preserve"> (воспаление надкостницы), развитие иных патологий (абсцесса, флегмоны, снижение иммунитета, возникновение респираторных заболеваний, развитие фарингита, ларингита, заболеваний желудочно-кишечного тракта).</w:t>
      </w:r>
    </w:p>
    <w:p w14:paraId="0D88357A" w14:textId="77777777" w:rsidR="00011C50" w:rsidRDefault="00011C50" w:rsidP="00011C50">
      <w:pPr>
        <w:spacing w:after="0" w:line="240" w:lineRule="auto"/>
        <w:ind w:firstLine="284"/>
        <w:jc w:val="both"/>
        <w:rPr>
          <w:rFonts w:ascii="Times New Roman" w:hAnsi="Times New Roman" w:cs="Times New Roman"/>
        </w:rPr>
      </w:pPr>
      <w:r>
        <w:rPr>
          <w:rFonts w:ascii="Times New Roman" w:hAnsi="Times New Roman" w:cs="Times New Roman"/>
        </w:rPr>
        <w:t>Развитие осложнений может привести  к удалению молочного зуба и поражению зачатка постоянного зуба (появлению пятна, кариозно</w:t>
      </w:r>
      <w:r w:rsidR="00CE6A9B">
        <w:rPr>
          <w:rFonts w:ascii="Times New Roman" w:hAnsi="Times New Roman" w:cs="Times New Roman"/>
        </w:rPr>
        <w:t>му</w:t>
      </w:r>
      <w:r>
        <w:rPr>
          <w:rFonts w:ascii="Times New Roman" w:hAnsi="Times New Roman" w:cs="Times New Roman"/>
        </w:rPr>
        <w:t xml:space="preserve"> поражени</w:t>
      </w:r>
      <w:r w:rsidR="00CE6A9B">
        <w:rPr>
          <w:rFonts w:ascii="Times New Roman" w:hAnsi="Times New Roman" w:cs="Times New Roman"/>
        </w:rPr>
        <w:t>ю</w:t>
      </w:r>
      <w:r>
        <w:rPr>
          <w:rFonts w:ascii="Times New Roman" w:hAnsi="Times New Roman" w:cs="Times New Roman"/>
        </w:rPr>
        <w:t xml:space="preserve"> недавно прорезавшегося постоянного зуба, гибели зачатка постоянного зуба).</w:t>
      </w:r>
    </w:p>
    <w:p w14:paraId="3D7849FC" w14:textId="77777777" w:rsidR="00CE6A9B" w:rsidRDefault="00CE6A9B" w:rsidP="00CE6A9B">
      <w:pPr>
        <w:spacing w:after="0" w:line="240" w:lineRule="auto"/>
        <w:ind w:firstLine="284"/>
        <w:jc w:val="both"/>
        <w:rPr>
          <w:rFonts w:ascii="Times New Roman" w:hAnsi="Times New Roman" w:cs="Times New Roman"/>
        </w:rPr>
      </w:pPr>
      <w:r>
        <w:rPr>
          <w:rFonts w:ascii="Times New Roman" w:hAnsi="Times New Roman" w:cs="Times New Roman"/>
        </w:rPr>
        <w:t>Раннее удаление молочных зубов может привести к затруднению или нарушению сроков прорезывания постоянных зубов, их прорезыванию со смещением, разворотом коронки зуба, смещению нижней челюсти, стойкому формированию аномалий прикуса, развитию логопедических дефектов речи. Также отсутствие зубов влияет на качество пережевывания пищи и формирование косметических недостатков.</w:t>
      </w:r>
    </w:p>
    <w:p w14:paraId="4ABB1905" w14:textId="77777777" w:rsidR="00CE6A9B" w:rsidRDefault="00CE6A9B" w:rsidP="00CE6A9B">
      <w:pPr>
        <w:spacing w:after="0" w:line="240" w:lineRule="auto"/>
        <w:ind w:firstLine="284"/>
        <w:jc w:val="both"/>
        <w:rPr>
          <w:rFonts w:ascii="Times New Roman" w:hAnsi="Times New Roman" w:cs="Times New Roman"/>
        </w:rPr>
      </w:pPr>
      <w:r>
        <w:rPr>
          <w:rFonts w:ascii="Times New Roman" w:hAnsi="Times New Roman" w:cs="Times New Roman"/>
        </w:rPr>
        <w:t>Меня ознакомили с факторами, влияющими на успех лечения:</w:t>
      </w:r>
    </w:p>
    <w:p w14:paraId="06BBB1CE" w14:textId="77777777" w:rsidR="00CE6A9B" w:rsidRDefault="00CE6A9B" w:rsidP="00CE6A9B">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Правильный уход пациента за полостью рта имеет решающее значение для сохранения здоровых зубов и целостности реставраций. Регулярное посещение гигиениста – 1 раз в 3-4 месяца, в соответствие с индивидуальными показаниями.</w:t>
      </w:r>
    </w:p>
    <w:p w14:paraId="69A0EF45" w14:textId="77777777" w:rsidR="00CE6A9B" w:rsidRDefault="00CE6A9B" w:rsidP="00CE6A9B">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Состояние иммунной системы пациента – способность организма сопротивляться инфекции. Способность иммунной системы противостоять инфекции – главный фактор, влияющий на быстрое выздоровление, ликвидацию очагов в пульпе зуба и в костной ткани, окружающей корень/корни зуба.</w:t>
      </w:r>
    </w:p>
    <w:p w14:paraId="5E081630" w14:textId="77777777" w:rsidR="00CE6A9B" w:rsidRDefault="00CE6A9B" w:rsidP="00CE6A9B">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 xml:space="preserve"> Возраст пациента.</w:t>
      </w:r>
    </w:p>
    <w:p w14:paraId="77480D65" w14:textId="77777777" w:rsidR="00CE6A9B" w:rsidRDefault="00CE6A9B" w:rsidP="00CE6A9B">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Агрессивность (вирулентность) бактерий, их способность к внедрению в ткани организма. Очаги инфекции с высоковирулентными бактериями сложнее поддаются лечению.</w:t>
      </w:r>
    </w:p>
    <w:p w14:paraId="2236D35B" w14:textId="77777777" w:rsidR="00CE6A9B" w:rsidRDefault="00CE6A9B" w:rsidP="00CE6A9B">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Особенности питания: употребление чрезмерного количества углеводов может вызвать кариес на зубах, в т.ч. вокруг реставраций.</w:t>
      </w:r>
    </w:p>
    <w:p w14:paraId="2C5700AF" w14:textId="77777777" w:rsidR="00CE6A9B" w:rsidRDefault="00CE6A9B" w:rsidP="00CE6A9B">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Вредные привычки: скрежетание зубами, надкусывание ручки, прикусывание губ и щек снижают срок службы реставраций и коронок.</w:t>
      </w:r>
    </w:p>
    <w:p w14:paraId="20C1FD03" w14:textId="77777777" w:rsidR="00CE6A9B" w:rsidRDefault="00CE6A9B" w:rsidP="00CE6A9B">
      <w:pPr>
        <w:pStyle w:val="a3"/>
        <w:numPr>
          <w:ilvl w:val="0"/>
          <w:numId w:val="1"/>
        </w:numPr>
        <w:spacing w:after="0" w:line="240" w:lineRule="auto"/>
        <w:ind w:left="0" w:firstLine="284"/>
        <w:jc w:val="both"/>
        <w:rPr>
          <w:rFonts w:ascii="Times New Roman" w:hAnsi="Times New Roman" w:cs="Times New Roman"/>
        </w:rPr>
      </w:pPr>
      <w:r>
        <w:rPr>
          <w:rFonts w:ascii="Times New Roman" w:hAnsi="Times New Roman" w:cs="Times New Roman"/>
        </w:rPr>
        <w:t>Психологический фактор: понимание пациентом, а также его родителями или лицами, их заменяющими, важности гигиены, периодических профосмотров и выполнение всех рекомендаций.</w:t>
      </w:r>
    </w:p>
    <w:p w14:paraId="4D1421D9" w14:textId="77777777" w:rsidR="00CE6A9B" w:rsidRDefault="00CE6A9B" w:rsidP="00CE6A9B">
      <w:pPr>
        <w:pStyle w:val="a3"/>
        <w:spacing w:after="0" w:line="240" w:lineRule="auto"/>
        <w:ind w:left="0" w:firstLine="284"/>
        <w:jc w:val="both"/>
        <w:rPr>
          <w:rFonts w:ascii="Times New Roman" w:hAnsi="Times New Roman" w:cs="Times New Roman"/>
        </w:rPr>
      </w:pPr>
      <w:r>
        <w:rPr>
          <w:rFonts w:ascii="Times New Roman" w:hAnsi="Times New Roman" w:cs="Times New Roman"/>
        </w:rPr>
        <w:lastRenderedPageBreak/>
        <w:t>Я осведомлен(-на) о возможных осложнениях во время анестезии при приеме анальгетиков и антибиотиков. Я проинформировал(-ла) доктора о всех случаях аллергии моего ребенка к медикаментозным препаратам в прошлом и об аллергии в настоящее время.</w:t>
      </w:r>
    </w:p>
    <w:p w14:paraId="18635FCB" w14:textId="77777777" w:rsidR="00CE6A9B" w:rsidRDefault="00CE6A9B" w:rsidP="00CE6A9B">
      <w:pPr>
        <w:pStyle w:val="a3"/>
        <w:spacing w:after="0" w:line="240" w:lineRule="auto"/>
        <w:ind w:left="0" w:firstLine="284"/>
        <w:jc w:val="both"/>
        <w:rPr>
          <w:rFonts w:ascii="Times New Roman" w:hAnsi="Times New Roman" w:cs="Times New Roman"/>
        </w:rPr>
      </w:pPr>
      <w:r>
        <w:rPr>
          <w:rFonts w:ascii="Times New Roman" w:hAnsi="Times New Roman" w:cs="Times New Roman"/>
        </w:rPr>
        <w:t>Мне были объяснены все</w:t>
      </w:r>
      <w:r w:rsidR="00FD7BBB">
        <w:rPr>
          <w:rFonts w:ascii="Times New Roman" w:hAnsi="Times New Roman" w:cs="Times New Roman"/>
        </w:rPr>
        <w:t xml:space="preserve"> </w:t>
      </w:r>
      <w:r>
        <w:rPr>
          <w:rFonts w:ascii="Times New Roman" w:hAnsi="Times New Roman" w:cs="Times New Roman"/>
        </w:rPr>
        <w:t>возможные исходы лечения, а также альтернативы предложенному лечению. Я также имел(-ла) возможность задавать все интересующие меня вопросы. Настоящее приложение является неотъемлемой частью истории болезни.</w:t>
      </w:r>
    </w:p>
    <w:p w14:paraId="375EC00B" w14:textId="77777777" w:rsidR="00CE6A9B" w:rsidRDefault="00CE6A9B" w:rsidP="00CE6A9B">
      <w:pPr>
        <w:pStyle w:val="a3"/>
        <w:spacing w:after="0" w:line="240" w:lineRule="auto"/>
        <w:ind w:left="0" w:firstLine="284"/>
        <w:jc w:val="both"/>
        <w:rPr>
          <w:rFonts w:ascii="Times New Roman" w:hAnsi="Times New Roman" w:cs="Times New Roman"/>
        </w:rPr>
      </w:pPr>
      <w:r>
        <w:rPr>
          <w:rFonts w:ascii="Times New Roman" w:hAnsi="Times New Roman" w:cs="Times New Roman"/>
        </w:rPr>
        <w:t>Меня уведомили, что клиника и её персонал не несет ответственности за качество предоставляемых услуг в следующих случаях:</w:t>
      </w:r>
    </w:p>
    <w:p w14:paraId="48FA42E8" w14:textId="77777777" w:rsidR="00CE6A9B" w:rsidRDefault="00CE6A9B" w:rsidP="00CE6A9B">
      <w:pPr>
        <w:pStyle w:val="a3"/>
        <w:numPr>
          <w:ilvl w:val="0"/>
          <w:numId w:val="2"/>
        </w:numPr>
        <w:spacing w:after="0" w:line="240" w:lineRule="auto"/>
        <w:ind w:left="0" w:firstLine="284"/>
        <w:jc w:val="both"/>
        <w:rPr>
          <w:rFonts w:ascii="Times New Roman" w:hAnsi="Times New Roman" w:cs="Times New Roman"/>
        </w:rPr>
      </w:pPr>
      <w:r>
        <w:rPr>
          <w:rFonts w:ascii="Times New Roman" w:hAnsi="Times New Roman" w:cs="Times New Roman"/>
        </w:rPr>
        <w:t>Предоставление услуг по требованию пациента или его родителя, расходящемуся с предложенным врачом планом лечения, о чем делается соответствующая запись в истории болезни.</w:t>
      </w:r>
    </w:p>
    <w:p w14:paraId="43E5A11D" w14:textId="77777777" w:rsidR="00CE6A9B" w:rsidRDefault="00CE6A9B" w:rsidP="00CE6A9B">
      <w:pPr>
        <w:pStyle w:val="a3"/>
        <w:numPr>
          <w:ilvl w:val="0"/>
          <w:numId w:val="2"/>
        </w:numPr>
        <w:spacing w:after="0" w:line="240" w:lineRule="auto"/>
        <w:ind w:left="0" w:firstLine="284"/>
        <w:jc w:val="both"/>
        <w:rPr>
          <w:rFonts w:ascii="Times New Roman" w:hAnsi="Times New Roman" w:cs="Times New Roman"/>
        </w:rPr>
      </w:pPr>
      <w:r>
        <w:rPr>
          <w:rFonts w:ascii="Times New Roman" w:hAnsi="Times New Roman" w:cs="Times New Roman"/>
        </w:rPr>
        <w:t>Возникновения аллергических реакций у пациента, не отмечавшихся ранее.</w:t>
      </w:r>
    </w:p>
    <w:p w14:paraId="5B629F6A" w14:textId="77777777" w:rsidR="00CE6A9B" w:rsidRDefault="00CE6A9B" w:rsidP="00CE6A9B">
      <w:pPr>
        <w:pStyle w:val="a3"/>
        <w:numPr>
          <w:ilvl w:val="0"/>
          <w:numId w:val="2"/>
        </w:numPr>
        <w:spacing w:after="0" w:line="240" w:lineRule="auto"/>
        <w:ind w:left="0" w:firstLine="284"/>
        <w:jc w:val="both"/>
        <w:rPr>
          <w:rFonts w:ascii="Times New Roman" w:hAnsi="Times New Roman" w:cs="Times New Roman"/>
        </w:rPr>
      </w:pPr>
      <w:r>
        <w:rPr>
          <w:rFonts w:ascii="Times New Roman" w:hAnsi="Times New Roman" w:cs="Times New Roman"/>
        </w:rPr>
        <w:t>Осложнений, возникающих по причине неявки пациента в срок, указанный врачом или в связи с несоблюдением врачебных рекомендаций.</w:t>
      </w:r>
    </w:p>
    <w:p w14:paraId="718A8317" w14:textId="77777777" w:rsidR="00CE6A9B" w:rsidRDefault="00CE6A9B" w:rsidP="00CE6A9B">
      <w:pPr>
        <w:pStyle w:val="a3"/>
        <w:numPr>
          <w:ilvl w:val="0"/>
          <w:numId w:val="2"/>
        </w:numPr>
        <w:spacing w:after="0" w:line="240" w:lineRule="auto"/>
        <w:ind w:left="0" w:firstLine="284"/>
        <w:jc w:val="both"/>
        <w:rPr>
          <w:rFonts w:ascii="Times New Roman" w:hAnsi="Times New Roman" w:cs="Times New Roman"/>
        </w:rPr>
      </w:pPr>
      <w:r>
        <w:rPr>
          <w:rFonts w:ascii="Times New Roman" w:hAnsi="Times New Roman" w:cs="Times New Roman"/>
        </w:rPr>
        <w:t>Переделок и исправления работ в другом лечебном заведении.</w:t>
      </w:r>
    </w:p>
    <w:p w14:paraId="69D40489" w14:textId="77777777" w:rsidR="00CE6A9B" w:rsidRDefault="00CE6A9B" w:rsidP="00CE6A9B">
      <w:pPr>
        <w:pStyle w:val="a3"/>
        <w:numPr>
          <w:ilvl w:val="0"/>
          <w:numId w:val="2"/>
        </w:numPr>
        <w:spacing w:after="0" w:line="240" w:lineRule="auto"/>
        <w:ind w:left="0" w:firstLine="284"/>
        <w:jc w:val="both"/>
        <w:rPr>
          <w:rFonts w:ascii="Times New Roman" w:hAnsi="Times New Roman" w:cs="Times New Roman"/>
        </w:rPr>
      </w:pPr>
      <w:r>
        <w:rPr>
          <w:rFonts w:ascii="Times New Roman" w:hAnsi="Times New Roman" w:cs="Times New Roman"/>
        </w:rPr>
        <w:t>Ремонта, порчи и исправления работы самим пациентом.</w:t>
      </w:r>
    </w:p>
    <w:p w14:paraId="05BEED4A" w14:textId="77777777" w:rsidR="00CE6A9B" w:rsidRDefault="00CE6A9B" w:rsidP="00CE6A9B">
      <w:pPr>
        <w:pStyle w:val="a3"/>
        <w:numPr>
          <w:ilvl w:val="0"/>
          <w:numId w:val="2"/>
        </w:numPr>
        <w:spacing w:after="0" w:line="240" w:lineRule="auto"/>
        <w:ind w:left="0" w:firstLine="284"/>
        <w:jc w:val="both"/>
        <w:rPr>
          <w:rFonts w:ascii="Times New Roman" w:hAnsi="Times New Roman" w:cs="Times New Roman"/>
        </w:rPr>
      </w:pPr>
      <w:r>
        <w:rPr>
          <w:rFonts w:ascii="Times New Roman" w:hAnsi="Times New Roman" w:cs="Times New Roman"/>
        </w:rPr>
        <w:t>Истечения срока гарантии на оказанные услуги.</w:t>
      </w:r>
    </w:p>
    <w:p w14:paraId="08A1EA7B" w14:textId="77777777" w:rsidR="00CE6A9B" w:rsidRDefault="00CE6A9B" w:rsidP="00CE6A9B">
      <w:pPr>
        <w:pStyle w:val="a3"/>
        <w:numPr>
          <w:ilvl w:val="0"/>
          <w:numId w:val="2"/>
        </w:numPr>
        <w:spacing w:after="0" w:line="240" w:lineRule="auto"/>
        <w:ind w:left="0" w:firstLine="284"/>
        <w:jc w:val="both"/>
        <w:rPr>
          <w:rFonts w:ascii="Times New Roman" w:hAnsi="Times New Roman" w:cs="Times New Roman"/>
        </w:rPr>
      </w:pPr>
      <w:r>
        <w:rPr>
          <w:rFonts w:ascii="Times New Roman" w:hAnsi="Times New Roman" w:cs="Times New Roman"/>
        </w:rPr>
        <w:t>Неудовлетворительного состояния гигиены полости рта.</w:t>
      </w:r>
    </w:p>
    <w:p w14:paraId="46AD25CF" w14:textId="77777777" w:rsidR="00CE6A9B" w:rsidRDefault="00CE6A9B" w:rsidP="00CE6A9B">
      <w:pPr>
        <w:spacing w:after="0" w:line="240" w:lineRule="auto"/>
        <w:jc w:val="both"/>
        <w:rPr>
          <w:rFonts w:ascii="Times New Roman" w:hAnsi="Times New Roman" w:cs="Times New Roman"/>
        </w:rPr>
      </w:pPr>
    </w:p>
    <w:p w14:paraId="7B9047B8" w14:textId="77777777" w:rsidR="00CE6A9B" w:rsidRDefault="00CE6A9B" w:rsidP="00CE6A9B">
      <w:pPr>
        <w:spacing w:after="0" w:line="240" w:lineRule="auto"/>
        <w:jc w:val="both"/>
        <w:rPr>
          <w:rFonts w:ascii="Times New Roman" w:hAnsi="Times New Roman" w:cs="Times New Roman"/>
        </w:rPr>
      </w:pPr>
      <w:r>
        <w:rPr>
          <w:rFonts w:ascii="Times New Roman" w:hAnsi="Times New Roman" w:cs="Times New Roman"/>
        </w:rPr>
        <w:t>Подпись родителя или законного представителя: ______________________</w:t>
      </w:r>
    </w:p>
    <w:p w14:paraId="691C4FA8" w14:textId="77777777" w:rsidR="00A31957" w:rsidRDefault="00A31957" w:rsidP="00CE6A9B">
      <w:pPr>
        <w:spacing w:after="0" w:line="240" w:lineRule="auto"/>
        <w:jc w:val="both"/>
        <w:rPr>
          <w:rFonts w:ascii="Times New Roman" w:hAnsi="Times New Roman" w:cs="Times New Roman"/>
        </w:rPr>
      </w:pPr>
    </w:p>
    <w:p w14:paraId="7E28DCEF" w14:textId="77777777" w:rsidR="00CE6A9B" w:rsidRDefault="00CE6A9B" w:rsidP="00CE6A9B">
      <w:pPr>
        <w:spacing w:after="0" w:line="240" w:lineRule="auto"/>
        <w:jc w:val="both"/>
        <w:rPr>
          <w:rFonts w:ascii="Times New Roman" w:hAnsi="Times New Roman" w:cs="Times New Roman"/>
        </w:rPr>
      </w:pPr>
      <w:r>
        <w:rPr>
          <w:rFonts w:ascii="Times New Roman" w:hAnsi="Times New Roman" w:cs="Times New Roman"/>
        </w:rPr>
        <w:t>Подпись врача: ____________________</w:t>
      </w:r>
    </w:p>
    <w:p w14:paraId="00B0B52A" w14:textId="77777777" w:rsidR="00A31957" w:rsidRDefault="00A31957" w:rsidP="00CE6A9B">
      <w:pPr>
        <w:spacing w:after="0" w:line="240" w:lineRule="auto"/>
        <w:jc w:val="both"/>
        <w:rPr>
          <w:rFonts w:ascii="Times New Roman" w:hAnsi="Times New Roman" w:cs="Times New Roman"/>
        </w:rPr>
      </w:pPr>
    </w:p>
    <w:p w14:paraId="1622B4F2" w14:textId="77777777" w:rsidR="00CE6A9B" w:rsidRPr="00FD125F" w:rsidRDefault="00CE6A9B" w:rsidP="00CE6A9B">
      <w:pPr>
        <w:spacing w:after="0" w:line="240" w:lineRule="auto"/>
        <w:jc w:val="both"/>
        <w:rPr>
          <w:rFonts w:ascii="Times New Roman" w:hAnsi="Times New Roman" w:cs="Times New Roman"/>
        </w:rPr>
      </w:pPr>
      <w:r>
        <w:rPr>
          <w:rFonts w:ascii="Times New Roman" w:hAnsi="Times New Roman" w:cs="Times New Roman"/>
        </w:rPr>
        <w:t>Дата: ____________________________</w:t>
      </w:r>
    </w:p>
    <w:p w14:paraId="4C847398" w14:textId="77777777" w:rsidR="00011C50" w:rsidRDefault="00011C50" w:rsidP="00011C50">
      <w:pPr>
        <w:spacing w:after="0" w:line="240" w:lineRule="auto"/>
        <w:ind w:firstLine="284"/>
        <w:jc w:val="both"/>
        <w:rPr>
          <w:rFonts w:ascii="Times New Roman" w:hAnsi="Times New Roman" w:cs="Times New Roman"/>
        </w:rPr>
      </w:pPr>
    </w:p>
    <w:p w14:paraId="10535EBC" w14:textId="77777777" w:rsidR="00011C50" w:rsidRPr="00D4110E" w:rsidRDefault="00011C50" w:rsidP="00011C50">
      <w:pPr>
        <w:spacing w:after="0"/>
        <w:ind w:firstLine="284"/>
        <w:jc w:val="both"/>
        <w:rPr>
          <w:rFonts w:ascii="Times New Roman" w:hAnsi="Times New Roman" w:cs="Times New Roman"/>
        </w:rPr>
      </w:pPr>
    </w:p>
    <w:sectPr w:rsidR="00011C50" w:rsidRPr="00D4110E" w:rsidSect="00D4110E">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708"/>
    <w:multiLevelType w:val="hybridMultilevel"/>
    <w:tmpl w:val="4AF2ACF6"/>
    <w:lvl w:ilvl="0" w:tplc="25B2893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2A746DD7"/>
    <w:multiLevelType w:val="hybridMultilevel"/>
    <w:tmpl w:val="87508F44"/>
    <w:lvl w:ilvl="0" w:tplc="C60C64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16cid:durableId="528882741">
    <w:abstractNumId w:val="0"/>
  </w:num>
  <w:num w:numId="2" w16cid:durableId="234357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0E"/>
    <w:rsid w:val="00011C50"/>
    <w:rsid w:val="009C777B"/>
    <w:rsid w:val="009E323D"/>
    <w:rsid w:val="00A31957"/>
    <w:rsid w:val="00A7131C"/>
    <w:rsid w:val="00CE6A9B"/>
    <w:rsid w:val="00D4110E"/>
    <w:rsid w:val="00FD7BBB"/>
    <w:rsid w:val="00FE2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4434"/>
  <w15:docId w15:val="{D671D556-2CE0-4A56-838E-566CAC09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31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6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839</Words>
  <Characters>4783</Characters>
  <Application>Microsoft Office Word</Application>
  <DocSecurity>4</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Директор</dc:creator>
  <cp:keywords/>
  <dc:description/>
  <cp:lastModifiedBy>mishaternovykh@gmail.com</cp:lastModifiedBy>
  <cp:revision>2</cp:revision>
  <dcterms:created xsi:type="dcterms:W3CDTF">2023-03-13T13:19:00Z</dcterms:created>
  <dcterms:modified xsi:type="dcterms:W3CDTF">2023-03-13T13:19:00Z</dcterms:modified>
</cp:coreProperties>
</file>