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61AA0" w14:textId="77777777" w:rsidR="00A5297A" w:rsidRDefault="00000000">
      <w:pPr>
        <w:pStyle w:val="Title"/>
        <w:spacing w:line="242" w:lineRule="auto"/>
      </w:pPr>
      <w:r>
        <w:t>IntelliSlide: A Smart IoT-Driven Landslide Detection and Early Warning System Using Multi-Sensor</w:t>
      </w:r>
      <w:r>
        <w:rPr>
          <w:spacing w:val="29"/>
        </w:rPr>
        <w:t xml:space="preserve"> </w:t>
      </w:r>
      <w:r>
        <w:t>Fusion</w:t>
      </w:r>
      <w:r>
        <w:rPr>
          <w:spacing w:val="29"/>
        </w:rPr>
        <w:t xml:space="preserve"> </w:t>
      </w:r>
      <w:r>
        <w:t>and</w:t>
      </w:r>
      <w:r>
        <w:rPr>
          <w:spacing w:val="30"/>
        </w:rPr>
        <w:t xml:space="preserve"> </w:t>
      </w:r>
      <w:r>
        <w:t>ThingsBoard</w:t>
      </w:r>
      <w:r>
        <w:rPr>
          <w:spacing w:val="29"/>
        </w:rPr>
        <w:t xml:space="preserve"> </w:t>
      </w:r>
      <w:r>
        <w:rPr>
          <w:spacing w:val="-2"/>
        </w:rPr>
        <w:t>Cloud</w:t>
      </w:r>
    </w:p>
    <w:p w14:paraId="48381D0E" w14:textId="77777777" w:rsidR="00A5297A" w:rsidRDefault="00000000">
      <w:pPr>
        <w:spacing w:before="314"/>
        <w:jc w:val="center"/>
      </w:pPr>
      <w:r>
        <w:t>Abhinavparth</w:t>
      </w:r>
      <w:r>
        <w:rPr>
          <w:spacing w:val="9"/>
        </w:rPr>
        <w:t xml:space="preserve"> </w:t>
      </w:r>
      <w:r>
        <w:t>Kumar,</w:t>
      </w:r>
      <w:r>
        <w:rPr>
          <w:spacing w:val="9"/>
        </w:rPr>
        <w:t xml:space="preserve"> </w:t>
      </w:r>
      <w:r>
        <w:t>Ajinkya</w:t>
      </w:r>
      <w:r>
        <w:rPr>
          <w:spacing w:val="9"/>
        </w:rPr>
        <w:t xml:space="preserve"> </w:t>
      </w:r>
      <w:r>
        <w:t>Ghule,</w:t>
      </w:r>
      <w:r>
        <w:rPr>
          <w:spacing w:val="9"/>
        </w:rPr>
        <w:t xml:space="preserve"> </w:t>
      </w:r>
      <w:r>
        <w:t>Atharva</w:t>
      </w:r>
      <w:r>
        <w:rPr>
          <w:spacing w:val="9"/>
        </w:rPr>
        <w:t xml:space="preserve"> </w:t>
      </w:r>
      <w:r>
        <w:t>Dhamdhare,</w:t>
      </w:r>
      <w:r>
        <w:rPr>
          <w:spacing w:val="9"/>
        </w:rPr>
        <w:t xml:space="preserve"> </w:t>
      </w:r>
      <w:r>
        <w:t>Archit</w:t>
      </w:r>
      <w:r>
        <w:rPr>
          <w:spacing w:val="9"/>
        </w:rPr>
        <w:t xml:space="preserve"> </w:t>
      </w:r>
      <w:r>
        <w:rPr>
          <w:spacing w:val="-2"/>
        </w:rPr>
        <w:t>Boraste</w:t>
      </w:r>
    </w:p>
    <w:p w14:paraId="2BBF6D04" w14:textId="77777777" w:rsidR="00A5297A" w:rsidRDefault="00000000">
      <w:pPr>
        <w:pStyle w:val="BodyText"/>
        <w:spacing w:before="15" w:line="256" w:lineRule="auto"/>
        <w:ind w:left="3318" w:right="3386" w:firstLine="69"/>
        <w:jc w:val="center"/>
      </w:pPr>
      <w:r>
        <w:t>Department of Computer Engineering Vishwakarma Institute of Technology, Pune, India</w:t>
      </w:r>
    </w:p>
    <w:p w14:paraId="69C5FE81" w14:textId="77777777" w:rsidR="00A5297A" w:rsidRDefault="00A5297A">
      <w:pPr>
        <w:pStyle w:val="BodyText"/>
        <w:ind w:left="0"/>
      </w:pPr>
    </w:p>
    <w:p w14:paraId="6BC182B6" w14:textId="77777777" w:rsidR="00A5297A" w:rsidRDefault="00A5297A">
      <w:pPr>
        <w:pStyle w:val="BodyText"/>
        <w:spacing w:before="59"/>
        <w:ind w:left="0"/>
      </w:pPr>
    </w:p>
    <w:p w14:paraId="79C076E0" w14:textId="77777777" w:rsidR="00A5297A" w:rsidRDefault="00A5297A">
      <w:pPr>
        <w:pStyle w:val="BodyText"/>
        <w:sectPr w:rsidR="00A5297A">
          <w:type w:val="continuous"/>
          <w:pgSz w:w="12240" w:h="15840"/>
          <w:pgMar w:top="900" w:right="720" w:bottom="280" w:left="720" w:header="720" w:footer="720" w:gutter="0"/>
          <w:cols w:space="720"/>
        </w:sectPr>
      </w:pPr>
    </w:p>
    <w:p w14:paraId="20206CD4" w14:textId="016D5AB3" w:rsidR="00E50D7D" w:rsidRPr="00E50D7D" w:rsidRDefault="00000000" w:rsidP="00E50D7D">
      <w:pPr>
        <w:spacing w:before="123" w:line="230" w:lineRule="auto"/>
        <w:ind w:left="259" w:firstLine="199"/>
        <w:jc w:val="both"/>
        <w:rPr>
          <w:b/>
          <w:sz w:val="18"/>
          <w:lang w:val="en-IN"/>
        </w:rPr>
      </w:pPr>
      <w:r>
        <w:rPr>
          <w:b/>
          <w:i/>
          <w:sz w:val="18"/>
        </w:rPr>
        <w:t>Abstract</w:t>
      </w:r>
      <w:r>
        <w:rPr>
          <w:b/>
          <w:sz w:val="18"/>
        </w:rPr>
        <w:t>—</w:t>
      </w:r>
      <w:r w:rsidR="00E50D7D" w:rsidRPr="00E50D7D">
        <w:rPr>
          <w:b/>
          <w:sz w:val="18"/>
          <w:lang w:val="en-IN"/>
        </w:rPr>
        <w:t>Landslides cause over 4,800 incidents annually worldwide, with disproportionate impact on India's diverse geological zones. Existing IoT-based early warning systems rely on universal thresholds that generate high false positive rates across varying soil types, monsoon patterns, and terrain characteristics. This paper presents IntelliSlide, an intelligent IoT-based landslide detection system featuring three novel contributions: (1) region-adaptive risk calibration tailored to Indian geological zones (Western Ghats, Himalayas, Eastern Hills, Coastal, Deccan Plateau), (2) GPS-based evacuation planning with ranked safe zone recommendations using Haversine distance optimization, and (3) weather-enhanced prediction integrating real-time sensor data with rainfall forecasts for 24-48 hour advance warnings. The system employs an ESP32 microcontroller integrated with DHT22 (temperature/humidity), capacitive soil moisture sensor, MPU6050 (tilt/vibration), and DS3231 RTC</w:t>
      </w:r>
      <w:r w:rsidR="00F56D3D" w:rsidRPr="00F56D3D">
        <w:t xml:space="preserve"> </w:t>
      </w:r>
      <w:r w:rsidR="00F56D3D" w:rsidRPr="00F56D3D">
        <w:rPr>
          <w:b/>
          <w:sz w:val="18"/>
        </w:rPr>
        <w:t xml:space="preserve">transmitting data via </w:t>
      </w:r>
      <w:proofErr w:type="spellStart"/>
      <w:r w:rsidR="00F56D3D" w:rsidRPr="00F56D3D">
        <w:rPr>
          <w:b/>
          <w:sz w:val="18"/>
        </w:rPr>
        <w:t>WebSockets</w:t>
      </w:r>
      <w:proofErr w:type="spellEnd"/>
      <w:r w:rsidR="00F56D3D" w:rsidRPr="00F56D3D">
        <w:rPr>
          <w:b/>
          <w:sz w:val="18"/>
        </w:rPr>
        <w:t xml:space="preserve"> to a custom Node.js backend for real-time analytics and storage in MongoDB</w:t>
      </w:r>
      <w:r w:rsidR="00E50D7D" w:rsidRPr="00E50D7D">
        <w:rPr>
          <w:b/>
          <w:sz w:val="18"/>
          <w:lang w:val="en-IN"/>
        </w:rPr>
        <w:t>. Regional calibration applies zone-specific weight adjustments (1.0x-1.5x multipliers) and seasonal factors (monsoon: 2.5-2.8x) to the Landslide Risk Index (LRI) computation. Controlled environment testing demonstrated 93.7% detection accuracy with 28% reduction in false positives compared to threshold-based baselines, and less than 1.8s end-to-end latency. GPS module provides evacuation routes with walking time estimates (4 km/h) and occupancy-based shelter prioritization. The system offers a scalable, low-cost (₹12,000-15,000 per node) solution deployable across India's heterogeneous landslide-prone regions, with future field validation planned for Western Ghats deployment.</w:t>
      </w:r>
    </w:p>
    <w:p w14:paraId="16FBBE03" w14:textId="77777777" w:rsidR="00E50D7D" w:rsidRPr="00E50D7D" w:rsidRDefault="00E50D7D" w:rsidP="00E50D7D">
      <w:pPr>
        <w:spacing w:before="123" w:line="230" w:lineRule="auto"/>
        <w:ind w:left="259" w:firstLine="199"/>
        <w:jc w:val="both"/>
        <w:rPr>
          <w:b/>
          <w:sz w:val="18"/>
          <w:lang w:val="en-IN"/>
        </w:rPr>
      </w:pPr>
      <w:r w:rsidRPr="00E50D7D">
        <w:rPr>
          <w:b/>
          <w:sz w:val="18"/>
          <w:lang w:val="en-IN"/>
        </w:rPr>
        <w:t>**Index Terms—**IoT, Landslide Prediction, Regional Calibration, Multi-Sensor Fusion, GPS Evacuation Planning, Weather Integration, ESP32, ThingsBoard, MQTT, Disaster Management, India</w:t>
      </w:r>
    </w:p>
    <w:p w14:paraId="057F9D6B" w14:textId="52B52705" w:rsidR="00A5297A" w:rsidRDefault="00A5297A" w:rsidP="00E50D7D">
      <w:pPr>
        <w:spacing w:before="123" w:line="230" w:lineRule="auto"/>
        <w:ind w:left="259" w:firstLine="199"/>
        <w:jc w:val="both"/>
        <w:rPr>
          <w:b/>
          <w:sz w:val="18"/>
        </w:rPr>
      </w:pPr>
    </w:p>
    <w:p w14:paraId="0BC6C93F" w14:textId="77777777" w:rsidR="00A5297A" w:rsidRDefault="00A5297A">
      <w:pPr>
        <w:pStyle w:val="BodyText"/>
        <w:spacing w:before="10"/>
        <w:ind w:left="0"/>
        <w:rPr>
          <w:b/>
          <w:sz w:val="18"/>
        </w:rPr>
      </w:pPr>
    </w:p>
    <w:p w14:paraId="64233247" w14:textId="77777777" w:rsidR="00A5297A" w:rsidRDefault="00000000">
      <w:pPr>
        <w:pStyle w:val="ListParagraph"/>
        <w:numPr>
          <w:ilvl w:val="0"/>
          <w:numId w:val="4"/>
        </w:numPr>
        <w:tabs>
          <w:tab w:val="left" w:pos="2206"/>
        </w:tabs>
        <w:ind w:left="2206" w:hanging="214"/>
        <w:jc w:val="left"/>
        <w:rPr>
          <w:sz w:val="20"/>
        </w:rPr>
      </w:pPr>
      <w:r>
        <w:rPr>
          <w:smallCaps/>
          <w:spacing w:val="-2"/>
          <w:sz w:val="20"/>
        </w:rPr>
        <w:t>Introduction</w:t>
      </w:r>
    </w:p>
    <w:p w14:paraId="354CB711" w14:textId="77777777" w:rsidR="00A5297A" w:rsidRDefault="00A5297A">
      <w:pPr>
        <w:pStyle w:val="BodyText"/>
        <w:spacing w:before="43"/>
        <w:ind w:left="0"/>
        <w:rPr>
          <w:sz w:val="16"/>
        </w:rPr>
      </w:pPr>
    </w:p>
    <w:p w14:paraId="26D8C86E" w14:textId="77777777" w:rsidR="00613A5A" w:rsidRPr="00613A5A" w:rsidRDefault="00613A5A" w:rsidP="00613A5A">
      <w:pPr>
        <w:pStyle w:val="BodyText"/>
        <w:spacing w:before="25" w:line="249" w:lineRule="auto"/>
        <w:ind w:firstLine="199"/>
        <w:jc w:val="both"/>
        <w:rPr>
          <w:lang w:val="en-IN"/>
        </w:rPr>
      </w:pPr>
      <w:r w:rsidRPr="00613A5A">
        <w:rPr>
          <w:lang w:val="en-IN"/>
        </w:rPr>
        <w:t>Landslides are among the most catastrophic natural disasters, causing substantial human and economic losses globally. According to the Geological Survey of India (GSI), 12.6% of India's landmass is susceptible to landslides, spanning 147 districts across 17 states . Between 2004 and 2016, India recorded 10,900 deaths from 829 fatal landslides—accounting for 18% of global casualties . Recent events highlight the severity: the 2024 Wayanad landslides in Kerala's Western Ghats claimed over 420 lives, while the 2023 Himachal Pradesh monsoon triggered 500+ fatalities and US$1.2 billion in damages .</w:t>
      </w:r>
    </w:p>
    <w:p w14:paraId="658DF51B" w14:textId="77777777" w:rsidR="00613A5A" w:rsidRPr="00613A5A" w:rsidRDefault="00613A5A" w:rsidP="00613A5A">
      <w:pPr>
        <w:pStyle w:val="BodyText"/>
        <w:spacing w:before="25" w:line="249" w:lineRule="auto"/>
        <w:ind w:firstLine="199"/>
        <w:jc w:val="both"/>
        <w:rPr>
          <w:lang w:val="en-IN"/>
        </w:rPr>
      </w:pPr>
      <w:r w:rsidRPr="00613A5A">
        <w:rPr>
          <w:lang w:val="en-IN"/>
        </w:rPr>
        <w:t xml:space="preserve">India's diverse geological zones present unique monitoring challenges. The Western Ghats experience extreme monsoon rainfall (200-400 mm/24 hours) with 2,238 recorded landslides </w:t>
      </w:r>
      <w:r w:rsidRPr="00613A5A">
        <w:rPr>
          <w:lang w:val="en-IN"/>
        </w:rPr>
        <w:t>between 2015-2020 . The Himalayan region faces risks from cloudbursts and snowmelt, with Uttarakhand reporting 705 deaths over the past decade . Current universal-threshold monitoring systems fail to account for these regional variations, resulting in false positive rates of 40-60% in monsoon-prone areas .</w:t>
      </w:r>
    </w:p>
    <w:p w14:paraId="12010226" w14:textId="77777777" w:rsidR="00613A5A" w:rsidRPr="00613A5A" w:rsidRDefault="00613A5A" w:rsidP="00613A5A">
      <w:pPr>
        <w:pStyle w:val="BodyText"/>
        <w:spacing w:before="25" w:line="249" w:lineRule="auto"/>
        <w:ind w:firstLine="199"/>
        <w:jc w:val="both"/>
        <w:rPr>
          <w:lang w:val="en-IN"/>
        </w:rPr>
      </w:pPr>
      <w:r w:rsidRPr="00613A5A">
        <w:rPr>
          <w:lang w:val="en-IN"/>
        </w:rPr>
        <w:t>Conventional geotechnical monitoring systems (inclinometers, piezometers, differential GPS) are technologically precise but prohibitively expensive (₹5-10 lakhs per station) and logistically inaccessible for widespread deployment . Recent IoT advancements enable low-cost, distributed sensor networks (₹10,000-15,000 per node) providing real-time data at 50x lower cost. However, existing IoT-based landslide systems have three critical limitations:</w:t>
      </w:r>
    </w:p>
    <w:p w14:paraId="4BBC3083" w14:textId="77777777" w:rsidR="00613A5A" w:rsidRPr="00613A5A" w:rsidRDefault="00613A5A" w:rsidP="00613A5A">
      <w:pPr>
        <w:pStyle w:val="BodyText"/>
        <w:spacing w:before="25" w:line="249" w:lineRule="auto"/>
        <w:ind w:firstLine="199"/>
        <w:jc w:val="both"/>
        <w:rPr>
          <w:lang w:val="en-IN"/>
        </w:rPr>
      </w:pPr>
      <w:r w:rsidRPr="00613A5A">
        <w:rPr>
          <w:b/>
          <w:bCs/>
          <w:lang w:val="en-IN"/>
        </w:rPr>
        <w:t>First</w:t>
      </w:r>
      <w:r w:rsidRPr="00613A5A">
        <w:rPr>
          <w:lang w:val="en-IN"/>
        </w:rPr>
        <w:t>, most systems use single or dual-parameter thresholds without comprehensive multi-sensor fusion accounting for environmental context (temperature, humidity, pressure) alongside geotechnical indicators . </w:t>
      </w:r>
      <w:r w:rsidRPr="00613A5A">
        <w:rPr>
          <w:b/>
          <w:bCs/>
          <w:lang w:val="en-IN"/>
        </w:rPr>
        <w:t>Second</w:t>
      </w:r>
      <w:r w:rsidRPr="00613A5A">
        <w:rPr>
          <w:lang w:val="en-IN"/>
        </w:rPr>
        <w:t>, they apply universal, static thresholds regardless of geological zone, soil type, or seasonal variations—a soil moisture threshold of 70% may indicate critical conditions in Western Ghats laterite soils but remain safe in rocky Himalayan terrain . </w:t>
      </w:r>
      <w:r w:rsidRPr="00613A5A">
        <w:rPr>
          <w:b/>
          <w:bCs/>
          <w:lang w:val="en-IN"/>
        </w:rPr>
        <w:t>Third</w:t>
      </w:r>
      <w:r w:rsidRPr="00613A5A">
        <w:rPr>
          <w:lang w:val="en-IN"/>
        </w:rPr>
        <w:t>, detection systems focus exclusively on risk assessment without providing actionable evacuation guidance, leaving affected populations without information on nearest safe zones, routes, or shelter capacities .</w:t>
      </w:r>
    </w:p>
    <w:p w14:paraId="0D9E0116" w14:textId="77777777" w:rsidR="00613A5A" w:rsidRPr="00613A5A" w:rsidRDefault="00613A5A" w:rsidP="00613A5A">
      <w:pPr>
        <w:pStyle w:val="BodyText"/>
        <w:spacing w:before="25" w:line="249" w:lineRule="auto"/>
        <w:ind w:firstLine="199"/>
        <w:jc w:val="both"/>
        <w:rPr>
          <w:lang w:val="en-IN"/>
        </w:rPr>
      </w:pPr>
      <w:r w:rsidRPr="00613A5A">
        <w:rPr>
          <w:lang w:val="en-IN"/>
        </w:rPr>
        <w:t>To address these gaps, this paper presents </w:t>
      </w:r>
      <w:r w:rsidRPr="00613A5A">
        <w:rPr>
          <w:b/>
          <w:bCs/>
          <w:lang w:val="en-IN"/>
        </w:rPr>
        <w:t>IntelliSlide</w:t>
      </w:r>
      <w:r w:rsidRPr="00613A5A">
        <w:rPr>
          <w:lang w:val="en-IN"/>
        </w:rPr>
        <w:t>, featuring three novel contributions:</w:t>
      </w:r>
    </w:p>
    <w:p w14:paraId="019C6743" w14:textId="77777777" w:rsidR="00613A5A" w:rsidRPr="00613A5A" w:rsidRDefault="00613A5A" w:rsidP="00613A5A">
      <w:pPr>
        <w:pStyle w:val="BodyText"/>
        <w:spacing w:before="25" w:line="249" w:lineRule="auto"/>
        <w:ind w:firstLine="199"/>
        <w:jc w:val="both"/>
        <w:rPr>
          <w:lang w:val="en-IN"/>
        </w:rPr>
      </w:pPr>
      <w:r w:rsidRPr="00613A5A">
        <w:rPr>
          <w:b/>
          <w:bCs/>
          <w:lang w:val="en-IN"/>
        </w:rPr>
        <w:t>(1) Region-Adaptive Risk Calibration:</w:t>
      </w:r>
      <w:r w:rsidRPr="00613A5A">
        <w:rPr>
          <w:lang w:val="en-IN"/>
        </w:rPr>
        <w:t> Implements zone-specific risk computation for five Indian geological regions (Western Ghats, Himalayas, Eastern Hills, Coastal, Deccan Plateau), applying region-specific weight multipliers (1.0x-1.5x) and seasonal adjustment factors (monsoon: 2.5-2.8x) to dynamically adapt thresholds based on soil type and climatic conditions.</w:t>
      </w:r>
    </w:p>
    <w:p w14:paraId="683226A4" w14:textId="77777777" w:rsidR="00613A5A" w:rsidRPr="00613A5A" w:rsidRDefault="00613A5A" w:rsidP="00613A5A">
      <w:pPr>
        <w:pStyle w:val="BodyText"/>
        <w:spacing w:before="25" w:line="249" w:lineRule="auto"/>
        <w:ind w:firstLine="199"/>
        <w:jc w:val="both"/>
        <w:rPr>
          <w:lang w:val="en-IN"/>
        </w:rPr>
      </w:pPr>
      <w:r w:rsidRPr="00613A5A">
        <w:rPr>
          <w:b/>
          <w:bCs/>
          <w:lang w:val="en-IN"/>
        </w:rPr>
        <w:t>(2) GPS-Based Evacuation Planning:</w:t>
      </w:r>
      <w:r w:rsidRPr="00613A5A">
        <w:rPr>
          <w:lang w:val="en-IN"/>
        </w:rPr>
        <w:t> </w:t>
      </w:r>
      <w:r w:rsidRPr="00450664">
        <w:rPr>
          <w:highlight w:val="yellow"/>
          <w:lang w:val="en-IN"/>
        </w:rPr>
        <w:t>Integrates GPS functionality with a safe zone database to provide ranked evacuation recommendations using Haversine distance optimization, walking time estimates (4 km/h), and real-time shelter occupancy status.</w:t>
      </w:r>
    </w:p>
    <w:p w14:paraId="67014F59" w14:textId="77777777" w:rsidR="00613A5A" w:rsidRPr="00613A5A" w:rsidRDefault="00613A5A" w:rsidP="00613A5A">
      <w:pPr>
        <w:pStyle w:val="BodyText"/>
        <w:spacing w:before="25" w:line="249" w:lineRule="auto"/>
        <w:ind w:firstLine="199"/>
        <w:jc w:val="both"/>
        <w:rPr>
          <w:lang w:val="en-IN"/>
        </w:rPr>
      </w:pPr>
      <w:r w:rsidRPr="00613A5A">
        <w:rPr>
          <w:b/>
          <w:bCs/>
          <w:lang w:val="en-IN"/>
        </w:rPr>
        <w:t>(3) Weather-Enhanced Prediction:</w:t>
      </w:r>
      <w:r w:rsidRPr="00613A5A">
        <w:rPr>
          <w:lang w:val="en-IN"/>
        </w:rPr>
        <w:t> Fuses real-time sensor data with OpenWeather API rainfall forecasts to provide 24-48 hour advance warnings by analyzing current soil conditions alongside predicted cumulative rainfall.</w:t>
      </w:r>
    </w:p>
    <w:p w14:paraId="384DF29B" w14:textId="1BEA34DD" w:rsidR="00613A5A" w:rsidRPr="00613A5A" w:rsidRDefault="00613A5A" w:rsidP="00613A5A">
      <w:pPr>
        <w:pStyle w:val="BodyText"/>
        <w:spacing w:before="25" w:line="249" w:lineRule="auto"/>
        <w:ind w:firstLine="199"/>
        <w:jc w:val="both"/>
        <w:rPr>
          <w:lang w:val="en-IN"/>
        </w:rPr>
      </w:pPr>
      <w:r w:rsidRPr="00613A5A">
        <w:rPr>
          <w:lang w:val="en-IN"/>
        </w:rPr>
        <w:t xml:space="preserve">The system employs an ESP32 microcontroller integrated with DHT22 (temperature/humidity), capacitive soil moisture sensor, MPU6050 accelerometer (tilt/vibration detection), and DS3231 </w:t>
      </w:r>
      <w:r w:rsidRPr="00613A5A">
        <w:rPr>
          <w:lang w:val="en-IN"/>
        </w:rPr>
        <w:lastRenderedPageBreak/>
        <w:t xml:space="preserve">RTC. </w:t>
      </w:r>
      <w:r w:rsidR="00F56D3D" w:rsidRPr="00F56D3D">
        <w:rPr>
          <w:highlight w:val="yellow"/>
        </w:rPr>
        <w:t>Data is transmitted in real-time using the WebSocket protocol to a custom Node.js server, with data persisted in a MongoDB database</w:t>
      </w:r>
      <w:r w:rsidR="00F56D3D">
        <w:rPr>
          <w:highlight w:val="yellow"/>
        </w:rPr>
        <w:t xml:space="preserve"> </w:t>
      </w:r>
      <w:r w:rsidRPr="00450664">
        <w:rPr>
          <w:highlight w:val="yellow"/>
          <w:lang w:val="en-IN"/>
        </w:rPr>
        <w:t>for analytics and real-time decision support.</w:t>
      </w:r>
      <w:r w:rsidRPr="00613A5A">
        <w:rPr>
          <w:lang w:val="en-IN"/>
        </w:rPr>
        <w:t xml:space="preserve"> A weighted risk assessment algorithm computes the Landslide Risk Index (LRI) using dynamically adjusted thresholds based on regional calibration profiles.</w:t>
      </w:r>
    </w:p>
    <w:p w14:paraId="21610604" w14:textId="77777777" w:rsidR="00613A5A" w:rsidRPr="00613A5A" w:rsidRDefault="00613A5A" w:rsidP="00613A5A">
      <w:pPr>
        <w:pStyle w:val="BodyText"/>
        <w:spacing w:before="25" w:line="249" w:lineRule="auto"/>
        <w:ind w:firstLine="199"/>
        <w:jc w:val="both"/>
        <w:rPr>
          <w:lang w:val="en-IN"/>
        </w:rPr>
      </w:pPr>
      <w:r w:rsidRPr="00613A5A">
        <w:rPr>
          <w:b/>
          <w:bCs/>
          <w:lang w:val="en-IN"/>
        </w:rPr>
        <w:t>Research Questions:</w:t>
      </w:r>
      <w:r w:rsidRPr="00613A5A">
        <w:rPr>
          <w:lang w:val="en-IN"/>
        </w:rPr>
        <w:t> This work investigates: (1) Can region-specific threshold calibration reduce false positives while maintaining detection accuracy? (2) Does weather forecast integration improve early warning lead time compared to sensor-only approaches? (3) Is GPS-based evacuation planning feasible for resource-constrained mountainous deployments?</w:t>
      </w:r>
    </w:p>
    <w:p w14:paraId="3F4DFA8C" w14:textId="19755A15" w:rsidR="00A5297A" w:rsidRDefault="00613A5A">
      <w:pPr>
        <w:pStyle w:val="BodyText"/>
        <w:spacing w:before="25" w:line="249" w:lineRule="auto"/>
        <w:ind w:firstLine="199"/>
        <w:jc w:val="both"/>
        <w:rPr>
          <w:lang w:val="en-IN"/>
        </w:rPr>
      </w:pPr>
      <w:r w:rsidRPr="00613A5A">
        <w:rPr>
          <w:lang w:val="en-IN"/>
        </w:rPr>
        <w:t>The paper is organized as follows: Section II reviews related work in IoT-based landslide detection. Section III presents system architecture and methodology. Section IV details experimental setup and results. Section V discusses limitations and future work. Section VI concludes.</w:t>
      </w:r>
    </w:p>
    <w:p w14:paraId="3DD06D85" w14:textId="77777777" w:rsidR="00613A5A" w:rsidRDefault="00613A5A" w:rsidP="00613A5A">
      <w:pPr>
        <w:pStyle w:val="BodyText"/>
        <w:spacing w:before="25" w:line="249" w:lineRule="auto"/>
        <w:ind w:left="0"/>
        <w:jc w:val="both"/>
        <w:rPr>
          <w:lang w:val="en-IN"/>
        </w:rPr>
      </w:pPr>
    </w:p>
    <w:p w14:paraId="2D919B89" w14:textId="4D4DC932" w:rsidR="00A5297A" w:rsidRPr="00613A5A" w:rsidRDefault="00000000" w:rsidP="00613A5A">
      <w:pPr>
        <w:tabs>
          <w:tab w:val="left" w:pos="1925"/>
        </w:tabs>
        <w:spacing w:before="97"/>
        <w:jc w:val="center"/>
        <w:rPr>
          <w:sz w:val="20"/>
        </w:rPr>
      </w:pPr>
      <w:r w:rsidRPr="00613A5A">
        <w:rPr>
          <w:smallCaps/>
          <w:sz w:val="20"/>
        </w:rPr>
        <w:t>Literature</w:t>
      </w:r>
      <w:r w:rsidRPr="00613A5A">
        <w:rPr>
          <w:smallCaps/>
          <w:spacing w:val="72"/>
          <w:sz w:val="20"/>
        </w:rPr>
        <w:t xml:space="preserve"> </w:t>
      </w:r>
      <w:r w:rsidRPr="00613A5A">
        <w:rPr>
          <w:smallCaps/>
          <w:spacing w:val="-2"/>
          <w:sz w:val="20"/>
        </w:rPr>
        <w:t>Review</w:t>
      </w:r>
    </w:p>
    <w:p w14:paraId="376DF224" w14:textId="77777777" w:rsidR="00D112F8" w:rsidRPr="00D112F8" w:rsidRDefault="00D112F8" w:rsidP="00D112F8">
      <w:pPr>
        <w:pStyle w:val="BodyText"/>
        <w:spacing w:line="249" w:lineRule="auto"/>
        <w:ind w:left="199" w:right="257" w:firstLine="199"/>
        <w:jc w:val="both"/>
        <w:rPr>
          <w:b/>
          <w:bCs/>
          <w:lang w:val="en-IN"/>
        </w:rPr>
      </w:pPr>
      <w:r w:rsidRPr="00D112F8">
        <w:rPr>
          <w:b/>
          <w:bCs/>
          <w:lang w:val="en-IN"/>
        </w:rPr>
        <w:t>A. Traditional vs. IoT-Based Monitoring</w:t>
      </w:r>
    </w:p>
    <w:p w14:paraId="0FEF0F98" w14:textId="77777777" w:rsidR="00D112F8" w:rsidRPr="00D112F8" w:rsidRDefault="00D112F8" w:rsidP="00D112F8">
      <w:pPr>
        <w:pStyle w:val="BodyText"/>
        <w:spacing w:line="249" w:lineRule="auto"/>
        <w:ind w:left="199" w:right="257" w:firstLine="199"/>
        <w:jc w:val="both"/>
        <w:rPr>
          <w:lang w:val="en-IN"/>
        </w:rPr>
      </w:pPr>
      <w:r w:rsidRPr="00D112F8">
        <w:rPr>
          <w:lang w:val="en-IN"/>
        </w:rPr>
        <w:t>Conventional geotechnical monitoring (inclinometers, piezometers, differential GPS) achieves high accuracy but requires ₹5-10 lakhs per station installation cost and specialized expertise, limiting deployment to specific high-risk sites . Recent IoT advancements using MEMS sensors and microcontrollers (ESP32, NodeMCU) enable distributed, real-time monitoring at 50x lower cost (₹10,000-15,000 per node) . Gupta and Kumar (2022) demonstrated 85% accuracy with soil moisture and tilt sensors, while Zohari et al. (2024) integrated vibration, soil moisture, and ultrasonic sensors on ESP32 for cloud-based monitoring . However, existing IoT systems share a critical limitation: they apply universal, static thresholds regardless of geological zone, soil type, or seasonal variations .</w:t>
      </w:r>
    </w:p>
    <w:p w14:paraId="6135FCC1" w14:textId="77777777" w:rsidR="00D112F8" w:rsidRPr="00D112F8" w:rsidRDefault="00D112F8" w:rsidP="00D112F8">
      <w:pPr>
        <w:pStyle w:val="BodyText"/>
        <w:spacing w:line="249" w:lineRule="auto"/>
        <w:ind w:left="199" w:right="257" w:firstLine="199"/>
        <w:jc w:val="both"/>
        <w:rPr>
          <w:b/>
          <w:bCs/>
          <w:lang w:val="en-IN"/>
        </w:rPr>
      </w:pPr>
      <w:r w:rsidRPr="00D112F8">
        <w:rPr>
          <w:b/>
          <w:bCs/>
          <w:lang w:val="en-IN"/>
        </w:rPr>
        <w:t>B. Multi-Sensor Fusion and Machine Learning</w:t>
      </w:r>
    </w:p>
    <w:p w14:paraId="6F2E5D57" w14:textId="77777777" w:rsidR="00D112F8" w:rsidRPr="00D112F8" w:rsidRDefault="00D112F8" w:rsidP="00D112F8">
      <w:pPr>
        <w:pStyle w:val="BodyText"/>
        <w:spacing w:line="249" w:lineRule="auto"/>
        <w:ind w:left="199" w:right="257" w:firstLine="199"/>
        <w:jc w:val="both"/>
        <w:rPr>
          <w:lang w:val="en-IN"/>
        </w:rPr>
      </w:pPr>
      <w:r w:rsidRPr="00D112F8">
        <w:rPr>
          <w:lang w:val="en-IN"/>
        </w:rPr>
        <w:t>Multi-sensor fusion improves prediction accuracy by combining heterogeneous sensor data hierarchically. Kassim (2018) applied the JDL (Joint Directors of Laboratories) fusion model integrating MEMS-IMU with GNSS receivers . Recent ML approaches show promise: Random Forest algorithms achieved 90.6% accuracy for rainfall-induced landslide prediction , while Convolutional Neural Networks (CNN) attained 95.76% accuracy for landslide susceptibility mapping . Deep Neural Networks demonstrated superior uncertainty quantification through sensitivity analysis . These algorithms excel at pattern recognition but typically operate on static historical datasets; real-time sensor stream integration remains limited.</w:t>
      </w:r>
    </w:p>
    <w:p w14:paraId="60BFBBA7" w14:textId="77777777" w:rsidR="00D112F8" w:rsidRPr="00D112F8" w:rsidRDefault="00D112F8" w:rsidP="00D112F8">
      <w:pPr>
        <w:pStyle w:val="BodyText"/>
        <w:spacing w:line="249" w:lineRule="auto"/>
        <w:ind w:left="199" w:right="257" w:firstLine="199"/>
        <w:jc w:val="both"/>
        <w:rPr>
          <w:b/>
          <w:bCs/>
          <w:lang w:val="en-IN"/>
        </w:rPr>
      </w:pPr>
      <w:r w:rsidRPr="00D112F8">
        <w:rPr>
          <w:b/>
          <w:bCs/>
          <w:lang w:val="en-IN"/>
        </w:rPr>
        <w:t>C. Weather Integration and Regional Adaptation</w:t>
      </w:r>
    </w:p>
    <w:p w14:paraId="368EE8FC" w14:textId="77777777" w:rsidR="00D112F8" w:rsidRPr="00D112F8" w:rsidRDefault="00D112F8" w:rsidP="00D112F8">
      <w:pPr>
        <w:pStyle w:val="BodyText"/>
        <w:spacing w:line="249" w:lineRule="auto"/>
        <w:ind w:left="199" w:right="257" w:firstLine="199"/>
        <w:jc w:val="both"/>
        <w:rPr>
          <w:lang w:val="en-IN"/>
        </w:rPr>
      </w:pPr>
      <w:r w:rsidRPr="00D112F8">
        <w:rPr>
          <w:lang w:val="en-IN"/>
        </w:rPr>
        <w:t xml:space="preserve">Rainfall is the primary trigger for monsoon-region landslides. Integration of weather forecast data with real-time sensors provides advance warning capability . Lee et al. (2023) demonstrated that soil moisture thresholds vary significantly across geological zones: laterite soils (Western Ghats) exhibit different saturation behavior compared to sandy soils (coastal) or rocky terrain (Himalayas) . The GSI Landslide Atlas identifies 12.6% of India as landslide-prone, subdivided by geological characteristics, yet no published IoT systems incorporate zone-specific threshold adjustments </w:t>
      </w:r>
      <w:r w:rsidRPr="00D112F8">
        <w:rPr>
          <w:lang w:val="en-IN"/>
        </w:rPr>
        <w:t>or seasonal multipliers . Kumar et al. (2024) documented monsoon-induced adjustments (2.5-2.8x multipliers) necessary for Western Ghats and Eastern Hills accuracy .</w:t>
      </w:r>
    </w:p>
    <w:p w14:paraId="238CD3EE" w14:textId="77777777" w:rsidR="00D112F8" w:rsidRPr="00D112F8" w:rsidRDefault="00D112F8" w:rsidP="00D112F8">
      <w:pPr>
        <w:pStyle w:val="BodyText"/>
        <w:spacing w:line="249" w:lineRule="auto"/>
        <w:ind w:left="199" w:right="257" w:firstLine="199"/>
        <w:jc w:val="both"/>
        <w:rPr>
          <w:b/>
          <w:bCs/>
          <w:lang w:val="en-IN"/>
        </w:rPr>
      </w:pPr>
      <w:r w:rsidRPr="00D112F8">
        <w:rPr>
          <w:b/>
          <w:bCs/>
          <w:lang w:val="en-IN"/>
        </w:rPr>
        <w:t>D. Evacuation Guidance and Cloud Platforms</w:t>
      </w:r>
    </w:p>
    <w:p w14:paraId="6CAB16C4" w14:textId="20E7D93E" w:rsidR="00D112F8" w:rsidRPr="00D112F8" w:rsidRDefault="00D112F8" w:rsidP="00D112F8">
      <w:pPr>
        <w:pStyle w:val="BodyText"/>
        <w:spacing w:line="249" w:lineRule="auto"/>
        <w:ind w:left="199" w:right="257" w:firstLine="199"/>
        <w:jc w:val="both"/>
        <w:rPr>
          <w:lang w:val="en-IN"/>
        </w:rPr>
      </w:pPr>
      <w:r w:rsidRPr="00D112F8">
        <w:rPr>
          <w:lang w:val="en-IN"/>
        </w:rPr>
        <w:t xml:space="preserve">While landslide detection systems are extensively studied, evacuation guidance integration remains nascent. Piciullo et al. (2024) highlighted the critical gap between detection and actionable response—early warning systems must provide safe zone identification, route optimization, and travel time estimation . </w:t>
      </w:r>
      <w:r w:rsidR="00F56D3D" w:rsidRPr="00F56D3D">
        <w:t xml:space="preserve">While platforms like </w:t>
      </w:r>
      <w:proofErr w:type="spellStart"/>
      <w:r w:rsidR="00F56D3D" w:rsidRPr="00F56D3D">
        <w:t>ThingsBoard</w:t>
      </w:r>
      <w:proofErr w:type="spellEnd"/>
      <w:r w:rsidR="00F56D3D" w:rsidRPr="00F56D3D">
        <w:t xml:space="preserve"> offer open-source solutions, a custom backend built on Node.js with MongoDB provides greater flexibility for implementing bespoke algorithms, such as our patent-pending regional calibration and safe-zone routing. </w:t>
      </w:r>
      <w:proofErr w:type="spellStart"/>
      <w:r w:rsidR="00F56D3D" w:rsidRPr="00F56D3D">
        <w:t>WebSockets</w:t>
      </w:r>
      <w:proofErr w:type="spellEnd"/>
      <w:r w:rsidR="00F56D3D" w:rsidRPr="00F56D3D">
        <w:t xml:space="preserve"> were chosen over MQTT to facilitate low-latency, bi-directional communication required for real-time dashboard updates and alert propagation.</w:t>
      </w:r>
    </w:p>
    <w:p w14:paraId="7A955E14" w14:textId="77777777" w:rsidR="00D112F8" w:rsidRPr="00D112F8" w:rsidRDefault="00D112F8" w:rsidP="00D112F8">
      <w:pPr>
        <w:pStyle w:val="BodyText"/>
        <w:spacing w:line="249" w:lineRule="auto"/>
        <w:ind w:left="199" w:right="257" w:firstLine="199"/>
        <w:jc w:val="both"/>
        <w:rPr>
          <w:b/>
          <w:bCs/>
          <w:lang w:val="en-IN"/>
        </w:rPr>
      </w:pPr>
      <w:r w:rsidRPr="00D112F8">
        <w:rPr>
          <w:b/>
          <w:bCs/>
          <w:lang w:val="en-IN"/>
        </w:rPr>
        <w:t>E. Research Gaps</w:t>
      </w:r>
    </w:p>
    <w:p w14:paraId="4F470F4A" w14:textId="77777777" w:rsidR="00D112F8" w:rsidRPr="00D112F8" w:rsidRDefault="00D112F8" w:rsidP="00D112F8">
      <w:pPr>
        <w:pStyle w:val="BodyText"/>
        <w:spacing w:line="249" w:lineRule="auto"/>
        <w:ind w:left="199" w:right="257" w:firstLine="199"/>
        <w:jc w:val="both"/>
        <w:rPr>
          <w:lang w:val="en-IN"/>
        </w:rPr>
      </w:pPr>
      <w:r w:rsidRPr="00D112F8">
        <w:rPr>
          <w:lang w:val="en-IN"/>
        </w:rPr>
        <w:t>Three critical innovation gaps emerge: </w:t>
      </w:r>
      <w:r w:rsidRPr="00D112F8">
        <w:rPr>
          <w:b/>
          <w:bCs/>
          <w:lang w:val="en-IN"/>
        </w:rPr>
        <w:t>(1) Regional Calibration:</w:t>
      </w:r>
      <w:r w:rsidRPr="00D112F8">
        <w:rPr>
          <w:lang w:val="en-IN"/>
        </w:rPr>
        <w:t> No system dynamically adjusts risk computation based on zone-specific soil types and seasonal factors. </w:t>
      </w:r>
      <w:r w:rsidRPr="00D112F8">
        <w:rPr>
          <w:b/>
          <w:bCs/>
          <w:lang w:val="en-IN"/>
        </w:rPr>
        <w:t>(2) Weather Integration:</w:t>
      </w:r>
      <w:r w:rsidRPr="00D112F8">
        <w:rPr>
          <w:lang w:val="en-IN"/>
        </w:rPr>
        <w:t> Real-time sensor-forecast fusion for 24-48 hour advance warnings remains unexplored in published implementations. </w:t>
      </w:r>
      <w:r w:rsidRPr="00D112F8">
        <w:rPr>
          <w:b/>
          <w:bCs/>
          <w:lang w:val="en-IN"/>
        </w:rPr>
        <w:t>(3) Evacuation Guidance:</w:t>
      </w:r>
      <w:r w:rsidRPr="00D112F8">
        <w:rPr>
          <w:lang w:val="en-IN"/>
        </w:rPr>
        <w:t> No integrated system provides GPS-based safe zone ranking, route optimization, and occupancy tracking with IoT early warning. IntelliSlide addresses all three gaps through region-adaptive risk modeling, weather-enhanced prediction, and GPS-based evacuation planning.</w:t>
      </w:r>
    </w:p>
    <w:p w14:paraId="7182ABEF" w14:textId="6BD726FD" w:rsidR="00613A5A" w:rsidRDefault="00613A5A" w:rsidP="00613A5A">
      <w:pPr>
        <w:pStyle w:val="BodyText"/>
        <w:spacing w:line="249" w:lineRule="auto"/>
        <w:ind w:left="199" w:right="257" w:firstLine="199"/>
        <w:jc w:val="both"/>
      </w:pPr>
    </w:p>
    <w:p w14:paraId="3339798E" w14:textId="3D0AF426" w:rsidR="00613A5A" w:rsidRDefault="00613A5A">
      <w:pPr>
        <w:pStyle w:val="BodyText"/>
        <w:spacing w:before="63" w:line="249" w:lineRule="auto"/>
        <w:ind w:left="199" w:right="257" w:firstLine="199"/>
        <w:jc w:val="both"/>
      </w:pPr>
    </w:p>
    <w:p w14:paraId="625FA6E2" w14:textId="77777777" w:rsidR="00A5297A" w:rsidRDefault="00000000">
      <w:pPr>
        <w:pStyle w:val="ListParagraph"/>
        <w:numPr>
          <w:ilvl w:val="0"/>
          <w:numId w:val="4"/>
        </w:numPr>
        <w:tabs>
          <w:tab w:val="left" w:pos="895"/>
        </w:tabs>
        <w:spacing w:before="72"/>
        <w:ind w:left="895" w:hanging="364"/>
        <w:jc w:val="left"/>
        <w:rPr>
          <w:sz w:val="20"/>
        </w:rPr>
      </w:pPr>
      <w:r>
        <w:rPr>
          <w:smallCaps/>
          <w:sz w:val="20"/>
        </w:rPr>
        <w:t>System</w:t>
      </w:r>
      <w:r>
        <w:rPr>
          <w:smallCaps/>
          <w:spacing w:val="65"/>
          <w:sz w:val="20"/>
        </w:rPr>
        <w:t xml:space="preserve"> </w:t>
      </w:r>
      <w:r>
        <w:rPr>
          <w:smallCaps/>
          <w:sz w:val="20"/>
        </w:rPr>
        <w:t>Architecture</w:t>
      </w:r>
      <w:r>
        <w:rPr>
          <w:smallCaps/>
          <w:spacing w:val="66"/>
          <w:sz w:val="20"/>
        </w:rPr>
        <w:t xml:space="preserve"> </w:t>
      </w:r>
      <w:r>
        <w:rPr>
          <w:smallCaps/>
          <w:sz w:val="20"/>
        </w:rPr>
        <w:t>and</w:t>
      </w:r>
      <w:r>
        <w:rPr>
          <w:smallCaps/>
          <w:spacing w:val="65"/>
          <w:sz w:val="20"/>
        </w:rPr>
        <w:t xml:space="preserve"> </w:t>
      </w:r>
      <w:r>
        <w:rPr>
          <w:smallCaps/>
          <w:spacing w:val="-2"/>
          <w:sz w:val="20"/>
        </w:rPr>
        <w:t>Methodology</w:t>
      </w:r>
    </w:p>
    <w:p w14:paraId="66DFB5E8" w14:textId="77777777" w:rsidR="00ED43D1" w:rsidRPr="00ED43D1" w:rsidRDefault="00ED43D1" w:rsidP="00ED43D1">
      <w:pPr>
        <w:pStyle w:val="BodyText"/>
        <w:spacing w:before="164"/>
        <w:rPr>
          <w:b/>
          <w:bCs/>
          <w:i/>
          <w:spacing w:val="-2"/>
          <w:lang w:val="en-IN"/>
        </w:rPr>
      </w:pPr>
      <w:r w:rsidRPr="00ED43D1">
        <w:rPr>
          <w:b/>
          <w:bCs/>
          <w:i/>
          <w:spacing w:val="-2"/>
          <w:lang w:val="en-IN"/>
        </w:rPr>
        <w:t>A. System Overview</w:t>
      </w:r>
    </w:p>
    <w:p w14:paraId="2F5263EB" w14:textId="01ABA501" w:rsidR="00ED43D1" w:rsidRPr="00ED43D1" w:rsidRDefault="00ED43D1" w:rsidP="00ED43D1">
      <w:pPr>
        <w:pStyle w:val="BodyText"/>
        <w:spacing w:before="164"/>
        <w:rPr>
          <w:i/>
          <w:spacing w:val="-2"/>
          <w:lang w:val="en-IN"/>
        </w:rPr>
      </w:pPr>
      <w:r w:rsidRPr="00ED43D1">
        <w:rPr>
          <w:i/>
          <w:spacing w:val="-2"/>
          <w:lang w:val="en-IN"/>
        </w:rPr>
        <w:t>The IntelliSlide system architecture comprises five integrated layers (Fig. 1): </w:t>
      </w:r>
      <w:r w:rsidRPr="00ED43D1">
        <w:rPr>
          <w:b/>
          <w:bCs/>
          <w:i/>
          <w:spacing w:val="-2"/>
          <w:lang w:val="en-IN"/>
        </w:rPr>
        <w:t>(1) Sensing Layer</w:t>
      </w:r>
      <w:r w:rsidRPr="00ED43D1">
        <w:rPr>
          <w:i/>
          <w:spacing w:val="-2"/>
          <w:lang w:val="en-IN"/>
        </w:rPr>
        <w:t> with multi-parameter environmental and geotechnical sensors, </w:t>
      </w:r>
      <w:r w:rsidRPr="00ED43D1">
        <w:rPr>
          <w:b/>
          <w:bCs/>
          <w:i/>
          <w:spacing w:val="-2"/>
          <w:lang w:val="en-IN"/>
        </w:rPr>
        <w:t>(2) Edge Processing Layer</w:t>
      </w:r>
      <w:r w:rsidRPr="00ED43D1">
        <w:rPr>
          <w:i/>
          <w:spacing w:val="-2"/>
          <w:lang w:val="en-IN"/>
        </w:rPr>
        <w:t> performing real-time data fusion and regional risk computation on ESP32 microcontroller, </w:t>
      </w:r>
      <w:r w:rsidRPr="00ED43D1">
        <w:rPr>
          <w:b/>
          <w:bCs/>
          <w:i/>
          <w:spacing w:val="-2"/>
          <w:lang w:val="en-IN"/>
        </w:rPr>
        <w:t>(3) Communication Layer</w:t>
      </w:r>
      <w:r w:rsidRPr="00ED43D1">
        <w:rPr>
          <w:i/>
          <w:spacing w:val="-2"/>
          <w:lang w:val="en-IN"/>
        </w:rPr>
        <w:t> </w:t>
      </w:r>
      <w:r w:rsidR="00F56D3D" w:rsidRPr="00F56D3D">
        <w:rPr>
          <w:i/>
          <w:spacing w:val="-2"/>
        </w:rPr>
        <w:t xml:space="preserve">using </w:t>
      </w:r>
      <w:proofErr w:type="spellStart"/>
      <w:r w:rsidR="00F56D3D" w:rsidRPr="00F56D3D">
        <w:rPr>
          <w:i/>
          <w:spacing w:val="-2"/>
        </w:rPr>
        <w:t>WebSockets</w:t>
      </w:r>
      <w:proofErr w:type="spellEnd"/>
      <w:r w:rsidR="00F56D3D">
        <w:rPr>
          <w:i/>
          <w:spacing w:val="-2"/>
        </w:rPr>
        <w:t xml:space="preserve"> </w:t>
      </w:r>
      <w:r w:rsidRPr="00ED43D1">
        <w:rPr>
          <w:i/>
          <w:spacing w:val="-2"/>
          <w:lang w:val="en-IN"/>
        </w:rPr>
        <w:t xml:space="preserve"> for bidirectional cloud connectivity, </w:t>
      </w:r>
      <w:r w:rsidRPr="00ED43D1">
        <w:rPr>
          <w:b/>
          <w:bCs/>
          <w:i/>
          <w:spacing w:val="-2"/>
          <w:lang w:val="en-IN"/>
        </w:rPr>
        <w:t>(4) Cloud Analytics Layer</w:t>
      </w:r>
      <w:r w:rsidRPr="00ED43D1">
        <w:rPr>
          <w:i/>
          <w:spacing w:val="-2"/>
          <w:lang w:val="en-IN"/>
        </w:rPr>
        <w:t> </w:t>
      </w:r>
      <w:r w:rsidR="00F56D3D" w:rsidRPr="00F56D3D">
        <w:rPr>
          <w:i/>
          <w:spacing w:val="-2"/>
        </w:rPr>
        <w:t>using a Node.js/Express.js backend</w:t>
      </w:r>
      <w:r w:rsidRPr="00ED43D1">
        <w:rPr>
          <w:i/>
          <w:spacing w:val="-2"/>
          <w:lang w:val="en-IN"/>
        </w:rPr>
        <w:t xml:space="preserve"> for data storage, visualization, and rule-based automation, and </w:t>
      </w:r>
      <w:r w:rsidRPr="00ED43D1">
        <w:rPr>
          <w:b/>
          <w:bCs/>
          <w:i/>
          <w:spacing w:val="-2"/>
          <w:lang w:val="en-IN"/>
        </w:rPr>
        <w:t>(5) Decision Support Layer</w:t>
      </w:r>
      <w:r w:rsidRPr="00ED43D1">
        <w:rPr>
          <w:i/>
          <w:spacing w:val="-2"/>
          <w:lang w:val="en-IN"/>
        </w:rPr>
        <w:t> providing GPS-based evacuation guidance and weather-enhanced prediction. The system costs ₹12,000-15,000 per deployment node, enabling scalable network deployment across landslide-prone regions.</w:t>
      </w:r>
    </w:p>
    <w:p w14:paraId="06CFF1A9" w14:textId="77777777" w:rsidR="00ED43D1" w:rsidRPr="00ED43D1" w:rsidRDefault="00ED43D1" w:rsidP="00ED43D1">
      <w:pPr>
        <w:pStyle w:val="BodyText"/>
        <w:spacing w:before="164"/>
        <w:rPr>
          <w:b/>
          <w:bCs/>
          <w:i/>
          <w:spacing w:val="-2"/>
          <w:lang w:val="en-IN"/>
        </w:rPr>
      </w:pPr>
      <w:r w:rsidRPr="00ED43D1">
        <w:rPr>
          <w:b/>
          <w:bCs/>
          <w:i/>
          <w:spacing w:val="-2"/>
          <w:lang w:val="en-IN"/>
        </w:rPr>
        <w:t>B. Hardware Architecture</w:t>
      </w:r>
    </w:p>
    <w:p w14:paraId="72769837" w14:textId="77777777" w:rsidR="00ED43D1" w:rsidRPr="00ED43D1" w:rsidRDefault="00ED43D1" w:rsidP="00ED43D1">
      <w:pPr>
        <w:pStyle w:val="BodyText"/>
        <w:spacing w:before="164"/>
        <w:rPr>
          <w:i/>
          <w:spacing w:val="-2"/>
          <w:lang w:val="en-IN"/>
        </w:rPr>
      </w:pPr>
      <w:r w:rsidRPr="00ED43D1">
        <w:rPr>
          <w:b/>
          <w:bCs/>
          <w:i/>
          <w:spacing w:val="-2"/>
          <w:lang w:val="en-IN"/>
        </w:rPr>
        <w:t>Sensing Layer:</w:t>
      </w:r>
      <w:r w:rsidRPr="00ED43D1">
        <w:rPr>
          <w:i/>
          <w:spacing w:val="-2"/>
          <w:lang w:val="en-IN"/>
        </w:rPr>
        <w:t> The hardware integrates four primary sensor modules with ESP32 WROOM-32 microcontroller (dual-core 240 MHz, WiFi/Bluetooth):</w:t>
      </w:r>
    </w:p>
    <w:p w14:paraId="4ABA5C2F" w14:textId="77777777" w:rsidR="00ED43D1" w:rsidRPr="00ED43D1" w:rsidRDefault="00ED43D1" w:rsidP="00ED43D1">
      <w:pPr>
        <w:pStyle w:val="BodyText"/>
        <w:numPr>
          <w:ilvl w:val="0"/>
          <w:numId w:val="5"/>
        </w:numPr>
        <w:spacing w:before="164"/>
        <w:rPr>
          <w:i/>
          <w:spacing w:val="-2"/>
          <w:lang w:val="en-IN"/>
        </w:rPr>
      </w:pPr>
      <w:r w:rsidRPr="00ED43D1">
        <w:rPr>
          <w:b/>
          <w:bCs/>
          <w:i/>
          <w:spacing w:val="-2"/>
          <w:lang w:val="en-IN"/>
        </w:rPr>
        <w:t>DHT22 Digital Sensor:</w:t>
      </w:r>
      <w:r w:rsidRPr="00ED43D1">
        <w:rPr>
          <w:i/>
          <w:spacing w:val="-2"/>
          <w:lang w:val="en-IN"/>
        </w:rPr>
        <w:t> Measures ambient temperature (−40°C to 80°C, ±0.5°C accuracy) and relative humidity (0-100%, ±2% accuracy) via single-wire digital interface. Temperature drops and humidity spikes correlate with pre-failure conditions .</w:t>
      </w:r>
    </w:p>
    <w:p w14:paraId="6A6F479F" w14:textId="77777777" w:rsidR="00ED43D1" w:rsidRPr="00ED43D1" w:rsidRDefault="00ED43D1" w:rsidP="00ED43D1">
      <w:pPr>
        <w:pStyle w:val="BodyText"/>
        <w:numPr>
          <w:ilvl w:val="0"/>
          <w:numId w:val="5"/>
        </w:numPr>
        <w:spacing w:before="164"/>
        <w:rPr>
          <w:i/>
          <w:spacing w:val="-2"/>
          <w:lang w:val="en-IN"/>
        </w:rPr>
      </w:pPr>
      <w:r w:rsidRPr="00ED43D1">
        <w:rPr>
          <w:b/>
          <w:bCs/>
          <w:i/>
          <w:spacing w:val="-2"/>
          <w:lang w:val="en-IN"/>
        </w:rPr>
        <w:t>Capacitive Soil Moisture Sensor:</w:t>
      </w:r>
      <w:r w:rsidRPr="00ED43D1">
        <w:rPr>
          <w:i/>
          <w:spacing w:val="-2"/>
          <w:lang w:val="en-IN"/>
        </w:rPr>
        <w:t xml:space="preserve"> Monitors volumetric water content through capacitance variation (operating voltage: 3.3-5V). Corrosion-resistant capacitive sensing (vs. </w:t>
      </w:r>
      <w:r w:rsidRPr="00ED43D1">
        <w:rPr>
          <w:i/>
          <w:spacing w:val="-2"/>
          <w:lang w:val="en-IN"/>
        </w:rPr>
        <w:lastRenderedPageBreak/>
        <w:t>resistive probes) ensures long-term deployment reliability in acidic soils.</w:t>
      </w:r>
    </w:p>
    <w:p w14:paraId="4A1B82B7" w14:textId="77777777" w:rsidR="00ED43D1" w:rsidRPr="00ED43D1" w:rsidRDefault="00ED43D1" w:rsidP="00ED43D1">
      <w:pPr>
        <w:pStyle w:val="BodyText"/>
        <w:numPr>
          <w:ilvl w:val="0"/>
          <w:numId w:val="5"/>
        </w:numPr>
        <w:spacing w:before="164"/>
        <w:rPr>
          <w:i/>
          <w:spacing w:val="-2"/>
          <w:lang w:val="en-IN"/>
        </w:rPr>
      </w:pPr>
      <w:r w:rsidRPr="00ED43D1">
        <w:rPr>
          <w:b/>
          <w:bCs/>
          <w:i/>
          <w:spacing w:val="-2"/>
          <w:lang w:val="en-IN"/>
        </w:rPr>
        <w:t>MPU6050 6-Axis IMU:</w:t>
      </w:r>
      <w:r w:rsidRPr="00ED43D1">
        <w:rPr>
          <w:i/>
          <w:spacing w:val="-2"/>
          <w:lang w:val="en-IN"/>
        </w:rPr>
        <w:t> Integrates 3-axis accelerometer (±2g to ±16g range) and 3-axis gyroscope for tilt angle and vibration magnitude detection. I²C communication enables real-time motion tracking at 100 Hz sampling rate.</w:t>
      </w:r>
    </w:p>
    <w:p w14:paraId="1C728C29" w14:textId="77777777" w:rsidR="00ED43D1" w:rsidRPr="00ED43D1" w:rsidRDefault="00ED43D1" w:rsidP="00ED43D1">
      <w:pPr>
        <w:pStyle w:val="BodyText"/>
        <w:numPr>
          <w:ilvl w:val="0"/>
          <w:numId w:val="5"/>
        </w:numPr>
        <w:spacing w:before="164"/>
        <w:rPr>
          <w:i/>
          <w:spacing w:val="-2"/>
          <w:lang w:val="en-IN"/>
        </w:rPr>
      </w:pPr>
      <w:r w:rsidRPr="00ED43D1">
        <w:rPr>
          <w:b/>
          <w:bCs/>
          <w:i/>
          <w:spacing w:val="-2"/>
          <w:lang w:val="en-IN"/>
        </w:rPr>
        <w:t>DS3231 RTC Module:</w:t>
      </w:r>
      <w:r w:rsidRPr="00ED43D1">
        <w:rPr>
          <w:i/>
          <w:spacing w:val="-2"/>
          <w:lang w:val="en-IN"/>
        </w:rPr>
        <w:t> Provides precise timestamp synchronization (±2ppm accuracy) independent of network connectivity, critical for temporal correlation analysis during post-event investigation.</w:t>
      </w:r>
    </w:p>
    <w:p w14:paraId="7177C706" w14:textId="77777777" w:rsidR="00ED43D1" w:rsidRPr="00ED43D1" w:rsidRDefault="00ED43D1" w:rsidP="00ED43D1">
      <w:pPr>
        <w:pStyle w:val="BodyText"/>
        <w:spacing w:before="164"/>
        <w:rPr>
          <w:i/>
          <w:spacing w:val="-2"/>
          <w:lang w:val="en-IN"/>
        </w:rPr>
      </w:pPr>
      <w:r w:rsidRPr="00ED43D1">
        <w:rPr>
          <w:b/>
          <w:bCs/>
          <w:i/>
          <w:spacing w:val="-2"/>
          <w:lang w:val="en-IN"/>
        </w:rPr>
        <w:t>Power Management:</w:t>
      </w:r>
      <w:r w:rsidRPr="00ED43D1">
        <w:rPr>
          <w:i/>
          <w:spacing w:val="-2"/>
          <w:lang w:val="en-IN"/>
        </w:rPr>
        <w:t> TP4056 Li-ion charging module with 18650 battery (3000mAh) enables 48-72 hour autonomous operation. Solar panel integration (5V, 1A) supports continuous field deployment.</w:t>
      </w:r>
    </w:p>
    <w:p w14:paraId="1B1B31FC" w14:textId="77777777" w:rsidR="00ED43D1" w:rsidRPr="00ED43D1" w:rsidRDefault="00ED43D1" w:rsidP="00ED43D1">
      <w:pPr>
        <w:pStyle w:val="BodyText"/>
        <w:spacing w:before="164"/>
        <w:rPr>
          <w:b/>
          <w:bCs/>
          <w:i/>
          <w:spacing w:val="-2"/>
          <w:lang w:val="en-IN"/>
        </w:rPr>
      </w:pPr>
      <w:r w:rsidRPr="00ED43D1">
        <w:rPr>
          <w:b/>
          <w:bCs/>
          <w:i/>
          <w:spacing w:val="-2"/>
          <w:lang w:val="en-IN"/>
        </w:rPr>
        <w:t>C. Data Acquisition and Sensor Fusion</w:t>
      </w:r>
    </w:p>
    <w:p w14:paraId="7D594D4F" w14:textId="77777777" w:rsidR="00ED43D1" w:rsidRPr="00ED43D1" w:rsidRDefault="00ED43D1" w:rsidP="00ED43D1">
      <w:pPr>
        <w:pStyle w:val="BodyText"/>
        <w:spacing w:before="164"/>
        <w:rPr>
          <w:i/>
          <w:spacing w:val="-2"/>
          <w:lang w:val="en-IN"/>
        </w:rPr>
      </w:pPr>
      <w:r w:rsidRPr="00ED43D1">
        <w:rPr>
          <w:i/>
          <w:spacing w:val="-2"/>
          <w:lang w:val="en-IN"/>
        </w:rPr>
        <w:t>Each sensor transmits analog (soil moisture) or digital (DHT22, MPU6050) signals to ESP32 via dedicated GPIO pins. Raw readings undergo normalization and calibration before fusion processing. Three derived metrics quantify landslide precursors:</w:t>
      </w:r>
    </w:p>
    <w:p w14:paraId="027BCBD3" w14:textId="3B7D7208" w:rsidR="00A5297A" w:rsidRDefault="00ED43D1" w:rsidP="00ED43D1">
      <w:pPr>
        <w:pStyle w:val="BodyText"/>
        <w:spacing w:before="164"/>
        <w:rPr>
          <w:i/>
          <w:spacing w:val="-2"/>
          <w:lang w:val="en-IN"/>
        </w:rPr>
      </w:pPr>
      <w:r w:rsidRPr="00ED43D1">
        <w:rPr>
          <w:b/>
          <w:bCs/>
          <w:i/>
          <w:spacing w:val="-2"/>
          <w:lang w:val="en-IN"/>
        </w:rPr>
        <w:t>Soil Moisture Index (SMI):</w:t>
      </w:r>
      <w:r w:rsidRPr="00ED43D1">
        <w:rPr>
          <w:i/>
          <w:spacing w:val="-2"/>
          <w:lang w:val="en-IN"/>
        </w:rPr>
        <w:t> Normalizes capacitive sensor resistance to percentage scale:</w:t>
      </w:r>
    </w:p>
    <w:p w14:paraId="66BCCE9F" w14:textId="550F289F" w:rsidR="00ED43D1" w:rsidRPr="00ED43D1" w:rsidRDefault="00ED43D1" w:rsidP="00ED43D1">
      <w:pPr>
        <w:pStyle w:val="BodyText"/>
        <w:spacing w:before="164"/>
        <w:rPr>
          <w:i/>
          <w:spacing w:val="-2"/>
          <w:lang w:val="en-IN"/>
        </w:rPr>
      </w:pPr>
      <m:oMathPara>
        <m:oMath>
          <m:r>
            <w:rPr>
              <w:rFonts w:ascii="Cambria Math" w:hAnsi="Cambria Math"/>
              <w:spacing w:val="-2"/>
              <w:lang w:val="en-IN"/>
            </w:rPr>
            <m:t>SMI = 100 ×</m:t>
          </m:r>
          <m:f>
            <m:fPr>
              <m:ctrlPr>
                <w:rPr>
                  <w:rFonts w:ascii="Cambria Math" w:hAnsi="Cambria Math"/>
                  <w:i/>
                  <w:spacing w:val="-2"/>
                  <w:lang w:val="en-IN"/>
                </w:rPr>
              </m:ctrlPr>
            </m:fPr>
            <m:num>
              <m:sSub>
                <m:sSubPr>
                  <m:ctrlPr>
                    <w:rPr>
                      <w:rFonts w:ascii="Cambria Math" w:hAnsi="Cambria Math"/>
                      <w:i/>
                      <w:spacing w:val="-2"/>
                      <w:lang w:val="en-IN"/>
                    </w:rPr>
                  </m:ctrlPr>
                </m:sSubPr>
                <m:e>
                  <m:r>
                    <w:rPr>
                      <w:rFonts w:ascii="Cambria Math" w:hAnsi="Cambria Math"/>
                      <w:spacing w:val="-2"/>
                      <w:lang w:val="en-IN"/>
                    </w:rPr>
                    <m:t>R</m:t>
                  </m:r>
                </m:e>
                <m:sub>
                  <m:r>
                    <w:rPr>
                      <w:rFonts w:ascii="Cambria Math" w:hAnsi="Cambria Math"/>
                      <w:spacing w:val="-2"/>
                      <w:lang w:val="en-IN"/>
                    </w:rPr>
                    <m:t>dry</m:t>
                  </m:r>
                </m:sub>
              </m:sSub>
              <m:r>
                <w:rPr>
                  <w:rFonts w:ascii="Cambria Math" w:hAnsi="Cambria Math"/>
                  <w:spacing w:val="-2"/>
                  <w:lang w:val="en-IN"/>
                </w:rPr>
                <m:t xml:space="preserve">- </m:t>
              </m:r>
              <m:sSub>
                <m:sSubPr>
                  <m:ctrlPr>
                    <w:rPr>
                      <w:rFonts w:ascii="Cambria Math" w:hAnsi="Cambria Math"/>
                      <w:i/>
                      <w:spacing w:val="-2"/>
                      <w:lang w:val="en-IN"/>
                    </w:rPr>
                  </m:ctrlPr>
                </m:sSubPr>
                <m:e>
                  <m:r>
                    <w:rPr>
                      <w:rFonts w:ascii="Cambria Math" w:hAnsi="Cambria Math"/>
                      <w:spacing w:val="-2"/>
                      <w:lang w:val="en-IN"/>
                    </w:rPr>
                    <m:t>R</m:t>
                  </m:r>
                </m:e>
                <m:sub>
                  <m:r>
                    <w:rPr>
                      <w:rFonts w:ascii="Cambria Math" w:hAnsi="Cambria Math"/>
                      <w:spacing w:val="-2"/>
                      <w:lang w:val="en-IN"/>
                    </w:rPr>
                    <m:t>current</m:t>
                  </m:r>
                </m:sub>
              </m:sSub>
            </m:num>
            <m:den>
              <m:sSub>
                <m:sSubPr>
                  <m:ctrlPr>
                    <w:rPr>
                      <w:rFonts w:ascii="Cambria Math" w:hAnsi="Cambria Math"/>
                      <w:i/>
                      <w:spacing w:val="-2"/>
                      <w:lang w:val="en-IN"/>
                    </w:rPr>
                  </m:ctrlPr>
                </m:sSubPr>
                <m:e>
                  <m:r>
                    <w:rPr>
                      <w:rFonts w:ascii="Cambria Math" w:hAnsi="Cambria Math"/>
                      <w:spacing w:val="-2"/>
                      <w:lang w:val="en-IN"/>
                    </w:rPr>
                    <m:t>R</m:t>
                  </m:r>
                </m:e>
                <m:sub>
                  <m:r>
                    <w:rPr>
                      <w:rFonts w:ascii="Cambria Math" w:hAnsi="Cambria Math"/>
                      <w:spacing w:val="-2"/>
                      <w:lang w:val="en-IN"/>
                    </w:rPr>
                    <m:t>dry</m:t>
                  </m:r>
                </m:sub>
              </m:sSub>
              <m:r>
                <w:rPr>
                  <w:rFonts w:ascii="Cambria Math" w:hAnsi="Cambria Math"/>
                  <w:spacing w:val="-2"/>
                  <w:lang w:val="en-IN"/>
                </w:rPr>
                <m:t xml:space="preserve">- </m:t>
              </m:r>
              <m:sSub>
                <m:sSubPr>
                  <m:ctrlPr>
                    <w:rPr>
                      <w:rFonts w:ascii="Cambria Math" w:hAnsi="Cambria Math"/>
                      <w:i/>
                      <w:spacing w:val="-2"/>
                      <w:lang w:val="en-IN"/>
                    </w:rPr>
                  </m:ctrlPr>
                </m:sSubPr>
                <m:e>
                  <m:r>
                    <w:rPr>
                      <w:rFonts w:ascii="Cambria Math" w:hAnsi="Cambria Math"/>
                      <w:spacing w:val="-2"/>
                      <w:lang w:val="en-IN"/>
                    </w:rPr>
                    <m:t>R</m:t>
                  </m:r>
                </m:e>
                <m:sub>
                  <m:r>
                    <w:rPr>
                      <w:rFonts w:ascii="Cambria Math" w:hAnsi="Cambria Math"/>
                      <w:spacing w:val="-2"/>
                      <w:lang w:val="en-IN"/>
                    </w:rPr>
                    <m:t>wet</m:t>
                  </m:r>
                </m:sub>
              </m:sSub>
            </m:den>
          </m:f>
        </m:oMath>
      </m:oMathPara>
    </w:p>
    <w:p w14:paraId="6E39DD1C" w14:textId="77777777" w:rsidR="00ED43D1" w:rsidRDefault="00ED43D1" w:rsidP="00ED43D1">
      <w:pPr>
        <w:pStyle w:val="BodyText"/>
        <w:spacing w:before="164"/>
        <w:rPr>
          <w:i/>
          <w:spacing w:val="-2"/>
          <w:lang w:val="en-IN"/>
        </w:rPr>
      </w:pPr>
      <w:r w:rsidRPr="00ED43D1">
        <w:rPr>
          <w:i/>
          <w:spacing w:val="-2"/>
          <w:lang w:val="en-IN"/>
        </w:rPr>
        <w:t>where R_dry = calibrated resistance in completely dry soil (Ω),</w:t>
      </w:r>
    </w:p>
    <w:p w14:paraId="521C7924" w14:textId="5033CC85" w:rsidR="00ED43D1" w:rsidRPr="00ED43D1" w:rsidRDefault="00ED43D1" w:rsidP="00ED43D1">
      <w:pPr>
        <w:pStyle w:val="BodyText"/>
        <w:spacing w:before="164"/>
        <w:rPr>
          <w:i/>
          <w:spacing w:val="-2"/>
          <w:lang w:val="en-IN"/>
        </w:rPr>
      </w:pPr>
      <w:r w:rsidRPr="00ED43D1">
        <w:rPr>
          <w:i/>
          <w:spacing w:val="-2"/>
          <w:lang w:val="en-IN"/>
        </w:rPr>
        <w:t>R_current = real-time sensor reading (Ω),</w:t>
      </w:r>
    </w:p>
    <w:p w14:paraId="29603019" w14:textId="77777777" w:rsidR="00ED43D1" w:rsidRPr="00ED43D1" w:rsidRDefault="00ED43D1" w:rsidP="00ED43D1">
      <w:pPr>
        <w:pStyle w:val="BodyText"/>
        <w:spacing w:before="164"/>
        <w:rPr>
          <w:i/>
          <w:spacing w:val="-2"/>
          <w:lang w:val="en-IN"/>
        </w:rPr>
      </w:pPr>
      <w:r w:rsidRPr="00ED43D1">
        <w:rPr>
          <w:i/>
          <w:spacing w:val="-2"/>
          <w:lang w:val="en-IN"/>
        </w:rPr>
        <w:t>R_wet = calibrated resistance in fully saturated soil (Ω).</w:t>
      </w:r>
    </w:p>
    <w:p w14:paraId="4FE3D022" w14:textId="6A21F6A3" w:rsidR="00ED43D1" w:rsidRDefault="00ED43D1" w:rsidP="00ED43D1">
      <w:pPr>
        <w:pStyle w:val="BodyText"/>
        <w:spacing w:before="164"/>
        <w:rPr>
          <w:i/>
          <w:spacing w:val="-2"/>
          <w:lang w:val="en-IN"/>
        </w:rPr>
      </w:pPr>
      <w:r w:rsidRPr="00ED43D1">
        <w:rPr>
          <w:i/>
          <w:spacing w:val="-2"/>
          <w:lang w:val="en-IN"/>
        </w:rPr>
        <w:t>SMI = 0% indicates dry conditions; SMI = 100% represents full saturation.</w:t>
      </w:r>
    </w:p>
    <w:p w14:paraId="22B7568F" w14:textId="77777777" w:rsidR="00ED43D1" w:rsidRDefault="00ED43D1" w:rsidP="00ED43D1">
      <w:pPr>
        <w:pStyle w:val="BodyText"/>
        <w:spacing w:before="164"/>
        <w:rPr>
          <w:i/>
          <w:spacing w:val="-2"/>
          <w:lang w:val="en-IN"/>
        </w:rPr>
      </w:pPr>
    </w:p>
    <w:p w14:paraId="525496AB" w14:textId="19C39C4A" w:rsidR="00ED43D1" w:rsidRDefault="00ED43D1" w:rsidP="00ED43D1">
      <w:pPr>
        <w:pStyle w:val="BodyText"/>
        <w:spacing w:before="164"/>
        <w:rPr>
          <w:i/>
          <w:spacing w:val="-2"/>
        </w:rPr>
      </w:pPr>
      <w:r w:rsidRPr="00ED43D1">
        <w:rPr>
          <w:b/>
          <w:bCs/>
          <w:i/>
          <w:spacing w:val="-2"/>
        </w:rPr>
        <w:t>Tilt Angle (θ):</w:t>
      </w:r>
      <w:r w:rsidRPr="00ED43D1">
        <w:rPr>
          <w:i/>
          <w:spacing w:val="-2"/>
        </w:rPr>
        <w:t> Computes slope inclination from MPU6050 accelerometer readings:</w:t>
      </w:r>
    </w:p>
    <w:p w14:paraId="11057DCC" w14:textId="3A408061" w:rsidR="00ED43D1" w:rsidRPr="00ED43D1" w:rsidRDefault="00ED43D1" w:rsidP="00ED43D1">
      <w:pPr>
        <w:pStyle w:val="BodyText"/>
        <w:spacing w:before="164"/>
        <w:rPr>
          <w:i/>
          <w:spacing w:val="-2"/>
          <w:lang w:val="en-IN"/>
        </w:rPr>
      </w:pPr>
      <m:oMathPara>
        <m:oMath>
          <m:r>
            <w:rPr>
              <w:rFonts w:ascii="Cambria Math" w:hAnsi="Cambria Math"/>
              <w:spacing w:val="-2"/>
              <w:lang w:val="en-IN"/>
            </w:rPr>
            <m:t>θ =</m:t>
          </m:r>
          <m:func>
            <m:funcPr>
              <m:ctrlPr>
                <w:rPr>
                  <w:rFonts w:ascii="Cambria Math" w:hAnsi="Cambria Math"/>
                  <w:spacing w:val="-2"/>
                  <w:lang w:val="en-IN"/>
                </w:rPr>
              </m:ctrlPr>
            </m:funcPr>
            <m:fName>
              <m:r>
                <m:rPr>
                  <m:sty m:val="p"/>
                </m:rPr>
                <w:rPr>
                  <w:rFonts w:ascii="Cambria Math" w:hAnsi="Cambria Math"/>
                  <w:spacing w:val="-2"/>
                  <w:lang w:val="en-IN"/>
                </w:rPr>
                <m:t>arctan</m:t>
              </m:r>
              <m:ctrlPr>
                <w:rPr>
                  <w:rFonts w:ascii="Cambria Math" w:hAnsi="Cambria Math"/>
                  <w:i/>
                  <w:spacing w:val="-2"/>
                  <w:lang w:val="en-IN"/>
                </w:rPr>
              </m:ctrlPr>
            </m:fName>
            <m:e>
              <m:d>
                <m:dPr>
                  <m:ctrlPr>
                    <w:rPr>
                      <w:rFonts w:ascii="Cambria Math" w:hAnsi="Cambria Math"/>
                      <w:i/>
                      <w:spacing w:val="-2"/>
                      <w:lang w:val="en-IN"/>
                    </w:rPr>
                  </m:ctrlPr>
                </m:dPr>
                <m:e>
                  <m:rad>
                    <m:radPr>
                      <m:degHide m:val="1"/>
                      <m:ctrlPr>
                        <w:rPr>
                          <w:rFonts w:ascii="Cambria Math" w:hAnsi="Cambria Math"/>
                          <w:i/>
                          <w:spacing w:val="-2"/>
                          <w:lang w:val="en-IN"/>
                        </w:rPr>
                      </m:ctrlPr>
                    </m:radPr>
                    <m:deg/>
                    <m:e>
                      <m:f>
                        <m:fPr>
                          <m:ctrlPr>
                            <w:rPr>
                              <w:rFonts w:ascii="Cambria Math" w:hAnsi="Cambria Math"/>
                              <w:i/>
                              <w:spacing w:val="-2"/>
                              <w:lang w:val="en-IN"/>
                            </w:rPr>
                          </m:ctrlPr>
                        </m:fPr>
                        <m:num>
                          <m:sSubSup>
                            <m:sSubSupPr>
                              <m:ctrlPr>
                                <w:rPr>
                                  <w:rFonts w:ascii="Cambria Math" w:hAnsi="Cambria Math"/>
                                  <w:i/>
                                  <w:spacing w:val="-2"/>
                                  <w:lang w:val="en-IN"/>
                                </w:rPr>
                              </m:ctrlPr>
                            </m:sSubSupPr>
                            <m:e>
                              <m:r>
                                <w:rPr>
                                  <w:rFonts w:ascii="Cambria Math" w:hAnsi="Cambria Math"/>
                                  <w:spacing w:val="-2"/>
                                  <w:lang w:val="en-IN"/>
                                </w:rPr>
                                <m:t>a</m:t>
                              </m:r>
                            </m:e>
                            <m:sub>
                              <m:r>
                                <w:rPr>
                                  <w:rFonts w:ascii="Cambria Math" w:hAnsi="Cambria Math"/>
                                  <w:spacing w:val="-2"/>
                                  <w:lang w:val="en-IN"/>
                                </w:rPr>
                                <m:t>y</m:t>
                              </m:r>
                            </m:sub>
                            <m:sup>
                              <m:r>
                                <w:rPr>
                                  <w:rFonts w:ascii="Cambria Math" w:hAnsi="Cambria Math"/>
                                  <w:spacing w:val="-2"/>
                                  <w:lang w:val="en-IN"/>
                                </w:rPr>
                                <m:t>2</m:t>
                              </m:r>
                            </m:sup>
                          </m:sSubSup>
                        </m:num>
                        <m:den>
                          <m:sSubSup>
                            <m:sSubSupPr>
                              <m:ctrlPr>
                                <w:rPr>
                                  <w:rFonts w:ascii="Cambria Math" w:hAnsi="Cambria Math"/>
                                  <w:i/>
                                  <w:spacing w:val="-2"/>
                                  <w:lang w:val="en-IN"/>
                                </w:rPr>
                              </m:ctrlPr>
                            </m:sSubSupPr>
                            <m:e>
                              <m:r>
                                <w:rPr>
                                  <w:rFonts w:ascii="Cambria Math" w:hAnsi="Cambria Math"/>
                                  <w:spacing w:val="-2"/>
                                  <w:lang w:val="en-IN"/>
                                </w:rPr>
                                <m:t>a</m:t>
                              </m:r>
                            </m:e>
                            <m:sub>
                              <m:r>
                                <w:rPr>
                                  <w:rFonts w:ascii="Cambria Math" w:hAnsi="Cambria Math"/>
                                  <w:spacing w:val="-2"/>
                                  <w:lang w:val="en-IN"/>
                                </w:rPr>
                                <m:t>x</m:t>
                              </m:r>
                            </m:sub>
                            <m:sup>
                              <m:r>
                                <w:rPr>
                                  <w:rFonts w:ascii="Cambria Math" w:hAnsi="Cambria Math"/>
                                  <w:spacing w:val="-2"/>
                                  <w:lang w:val="en-IN"/>
                                </w:rPr>
                                <m:t>2</m:t>
                              </m:r>
                            </m:sup>
                          </m:sSubSup>
                          <m:r>
                            <w:rPr>
                              <w:rFonts w:ascii="Cambria Math" w:hAnsi="Cambria Math"/>
                              <w:spacing w:val="-2"/>
                              <w:lang w:val="en-IN"/>
                            </w:rPr>
                            <m:t xml:space="preserve">+ </m:t>
                          </m:r>
                          <m:sSubSup>
                            <m:sSubSupPr>
                              <m:ctrlPr>
                                <w:rPr>
                                  <w:rFonts w:ascii="Cambria Math" w:hAnsi="Cambria Math"/>
                                  <w:i/>
                                  <w:spacing w:val="-2"/>
                                  <w:lang w:val="en-IN"/>
                                </w:rPr>
                              </m:ctrlPr>
                            </m:sSubSupPr>
                            <m:e>
                              <m:r>
                                <w:rPr>
                                  <w:rFonts w:ascii="Cambria Math" w:hAnsi="Cambria Math"/>
                                  <w:spacing w:val="-2"/>
                                  <w:lang w:val="en-IN"/>
                                </w:rPr>
                                <m:t>a</m:t>
                              </m:r>
                            </m:e>
                            <m:sub>
                              <m:r>
                                <w:rPr>
                                  <w:rFonts w:ascii="Cambria Math" w:hAnsi="Cambria Math"/>
                                  <w:spacing w:val="-2"/>
                                  <w:lang w:val="en-IN"/>
                                </w:rPr>
                                <m:t>z</m:t>
                              </m:r>
                            </m:sub>
                            <m:sup>
                              <m:r>
                                <w:rPr>
                                  <w:rFonts w:ascii="Cambria Math" w:hAnsi="Cambria Math"/>
                                  <w:spacing w:val="-2"/>
                                  <w:lang w:val="en-IN"/>
                                </w:rPr>
                                <m:t>2</m:t>
                              </m:r>
                            </m:sup>
                          </m:sSubSup>
                        </m:den>
                      </m:f>
                    </m:e>
                  </m:rad>
                </m:e>
              </m:d>
            </m:e>
          </m:func>
        </m:oMath>
      </m:oMathPara>
    </w:p>
    <w:p w14:paraId="33516E16" w14:textId="77777777" w:rsidR="00ED43D1" w:rsidRPr="00ED43D1" w:rsidRDefault="00ED43D1" w:rsidP="00ED43D1">
      <w:pPr>
        <w:pStyle w:val="BodyText"/>
        <w:spacing w:before="164"/>
        <w:rPr>
          <w:i/>
          <w:spacing w:val="-2"/>
          <w:lang w:val="en-IN"/>
        </w:rPr>
      </w:pPr>
      <w:r w:rsidRPr="00ED43D1">
        <w:rPr>
          <w:i/>
          <w:spacing w:val="-2"/>
          <w:lang w:val="en-IN"/>
        </w:rPr>
        <w:t>where a_x, a_y, a_z = accelerometer readings along X, Y, Z axes (m/s²),</w:t>
      </w:r>
    </w:p>
    <w:p w14:paraId="55F92113" w14:textId="77777777" w:rsidR="00ED43D1" w:rsidRPr="00ED43D1" w:rsidRDefault="00ED43D1" w:rsidP="00ED43D1">
      <w:pPr>
        <w:pStyle w:val="BodyText"/>
        <w:spacing w:before="164"/>
        <w:rPr>
          <w:i/>
          <w:spacing w:val="-2"/>
          <w:lang w:val="en-IN"/>
        </w:rPr>
      </w:pPr>
      <w:r w:rsidRPr="00ED43D1">
        <w:rPr>
          <w:i/>
          <w:spacing w:val="-2"/>
          <w:lang w:val="en-IN"/>
        </w:rPr>
        <w:t>θ = tilt angle in degrees.</w:t>
      </w:r>
    </w:p>
    <w:p w14:paraId="02B9FC37" w14:textId="5176C2FF" w:rsidR="00ED43D1" w:rsidRDefault="00ED43D1" w:rsidP="00ED43D1">
      <w:pPr>
        <w:pStyle w:val="BodyText"/>
        <w:spacing w:before="164"/>
        <w:rPr>
          <w:i/>
          <w:spacing w:val="-2"/>
          <w:lang w:val="en-IN"/>
        </w:rPr>
      </w:pPr>
      <w:r w:rsidRPr="00ED43D1">
        <w:rPr>
          <w:i/>
          <w:spacing w:val="-2"/>
          <w:lang w:val="en-IN"/>
        </w:rPr>
        <w:t>Baseline tilt established during installation; deviations &gt; 3° trigger anomaly detection.</w:t>
      </w:r>
    </w:p>
    <w:p w14:paraId="3CE4347A" w14:textId="77777777" w:rsidR="00ED43D1" w:rsidRDefault="00ED43D1" w:rsidP="00ED43D1">
      <w:pPr>
        <w:pStyle w:val="BodyText"/>
        <w:spacing w:before="164"/>
        <w:rPr>
          <w:i/>
          <w:spacing w:val="-2"/>
          <w:lang w:val="en-IN"/>
        </w:rPr>
      </w:pPr>
    </w:p>
    <w:p w14:paraId="2A891E5C" w14:textId="1B13107B" w:rsidR="00ED43D1" w:rsidRDefault="00ED43D1" w:rsidP="00ED43D1">
      <w:pPr>
        <w:pStyle w:val="BodyText"/>
        <w:spacing w:before="164"/>
        <w:rPr>
          <w:i/>
          <w:spacing w:val="-2"/>
        </w:rPr>
      </w:pPr>
      <w:r w:rsidRPr="00ED43D1">
        <w:rPr>
          <w:b/>
          <w:bCs/>
          <w:i/>
          <w:spacing w:val="-2"/>
        </w:rPr>
        <w:t>Vibration Magnitude (V):</w:t>
      </w:r>
      <w:r w:rsidRPr="00ED43D1">
        <w:rPr>
          <w:i/>
          <w:spacing w:val="-2"/>
        </w:rPr>
        <w:t> Calculates total acceleration vector magnitude for seismic/motion detection:</w:t>
      </w:r>
    </w:p>
    <w:p w14:paraId="55022934" w14:textId="7F355C60" w:rsidR="00ED43D1" w:rsidRPr="00ED43D1" w:rsidRDefault="00ED43D1" w:rsidP="00ED43D1">
      <w:pPr>
        <w:pStyle w:val="BodyText"/>
        <w:spacing w:before="164"/>
        <w:rPr>
          <w:i/>
          <w:spacing w:val="-2"/>
          <w:lang w:val="en-IN"/>
        </w:rPr>
      </w:pPr>
      <m:oMathPara>
        <m:oMath>
          <m:r>
            <w:rPr>
              <w:rFonts w:ascii="Cambria Math" w:hAnsi="Cambria Math"/>
              <w:spacing w:val="-2"/>
              <w:lang w:val="en-IN"/>
            </w:rPr>
            <m:t xml:space="preserve">V = </m:t>
          </m:r>
          <m:rad>
            <m:radPr>
              <m:degHide m:val="1"/>
              <m:ctrlPr>
                <w:rPr>
                  <w:rFonts w:ascii="Cambria Math" w:hAnsi="Cambria Math"/>
                  <w:i/>
                  <w:spacing w:val="-2"/>
                  <w:lang w:val="en-IN"/>
                </w:rPr>
              </m:ctrlPr>
            </m:radPr>
            <m:deg/>
            <m:e>
              <m:sSubSup>
                <m:sSubSupPr>
                  <m:ctrlPr>
                    <w:rPr>
                      <w:rFonts w:ascii="Cambria Math" w:hAnsi="Cambria Math"/>
                      <w:i/>
                      <w:spacing w:val="-2"/>
                      <w:lang w:val="en-IN"/>
                    </w:rPr>
                  </m:ctrlPr>
                </m:sSubSupPr>
                <m:e>
                  <m:r>
                    <w:rPr>
                      <w:rFonts w:ascii="Cambria Math" w:hAnsi="Cambria Math"/>
                      <w:spacing w:val="-2"/>
                      <w:lang w:val="en-IN"/>
                    </w:rPr>
                    <m:t>a</m:t>
                  </m:r>
                </m:e>
                <m:sub>
                  <m:r>
                    <w:rPr>
                      <w:rFonts w:ascii="Cambria Math" w:hAnsi="Cambria Math"/>
                      <w:spacing w:val="-2"/>
                      <w:lang w:val="en-IN"/>
                    </w:rPr>
                    <m:t>x</m:t>
                  </m:r>
                </m:sub>
                <m:sup>
                  <m:r>
                    <w:rPr>
                      <w:rFonts w:ascii="Cambria Math" w:hAnsi="Cambria Math"/>
                      <w:spacing w:val="-2"/>
                      <w:lang w:val="en-IN"/>
                    </w:rPr>
                    <m:t>2</m:t>
                  </m:r>
                </m:sup>
              </m:sSubSup>
              <m:r>
                <w:rPr>
                  <w:rFonts w:ascii="Cambria Math" w:hAnsi="Cambria Math"/>
                  <w:spacing w:val="-2"/>
                  <w:lang w:val="en-IN"/>
                </w:rPr>
                <m:t xml:space="preserve">+ </m:t>
              </m:r>
              <m:sSubSup>
                <m:sSubSupPr>
                  <m:ctrlPr>
                    <w:rPr>
                      <w:rFonts w:ascii="Cambria Math" w:hAnsi="Cambria Math"/>
                      <w:i/>
                      <w:spacing w:val="-2"/>
                      <w:lang w:val="en-IN"/>
                    </w:rPr>
                  </m:ctrlPr>
                </m:sSubSupPr>
                <m:e>
                  <m:r>
                    <w:rPr>
                      <w:rFonts w:ascii="Cambria Math" w:hAnsi="Cambria Math"/>
                      <w:spacing w:val="-2"/>
                      <w:lang w:val="en-IN"/>
                    </w:rPr>
                    <m:t>a</m:t>
                  </m:r>
                </m:e>
                <m:sub>
                  <m:r>
                    <w:rPr>
                      <w:rFonts w:ascii="Cambria Math" w:hAnsi="Cambria Math"/>
                      <w:spacing w:val="-2"/>
                      <w:lang w:val="en-IN"/>
                    </w:rPr>
                    <m:t>y</m:t>
                  </m:r>
                </m:sub>
                <m:sup>
                  <m:r>
                    <w:rPr>
                      <w:rFonts w:ascii="Cambria Math" w:hAnsi="Cambria Math"/>
                      <w:spacing w:val="-2"/>
                      <w:lang w:val="en-IN"/>
                    </w:rPr>
                    <m:t>2</m:t>
                  </m:r>
                </m:sup>
              </m:sSubSup>
              <m:r>
                <w:rPr>
                  <w:rFonts w:ascii="Cambria Math" w:hAnsi="Cambria Math"/>
                  <w:spacing w:val="-2"/>
                  <w:lang w:val="en-IN"/>
                </w:rPr>
                <m:t xml:space="preserve">+ </m:t>
              </m:r>
              <m:sSubSup>
                <m:sSubSupPr>
                  <m:ctrlPr>
                    <w:rPr>
                      <w:rFonts w:ascii="Cambria Math" w:hAnsi="Cambria Math"/>
                      <w:i/>
                      <w:spacing w:val="-2"/>
                      <w:lang w:val="en-IN"/>
                    </w:rPr>
                  </m:ctrlPr>
                </m:sSubSupPr>
                <m:e>
                  <m:r>
                    <w:rPr>
                      <w:rFonts w:ascii="Cambria Math" w:hAnsi="Cambria Math"/>
                      <w:spacing w:val="-2"/>
                      <w:lang w:val="en-IN"/>
                    </w:rPr>
                    <m:t>a</m:t>
                  </m:r>
                </m:e>
                <m:sub>
                  <m:r>
                    <w:rPr>
                      <w:rFonts w:ascii="Cambria Math" w:hAnsi="Cambria Math"/>
                      <w:spacing w:val="-2"/>
                      <w:lang w:val="en-IN"/>
                    </w:rPr>
                    <m:t>z</m:t>
                  </m:r>
                </m:sub>
                <m:sup>
                  <m:r>
                    <w:rPr>
                      <w:rFonts w:ascii="Cambria Math" w:hAnsi="Cambria Math"/>
                      <w:spacing w:val="-2"/>
                      <w:lang w:val="en-IN"/>
                    </w:rPr>
                    <m:t>2</m:t>
                  </m:r>
                </m:sup>
              </m:sSubSup>
            </m:e>
          </m:rad>
        </m:oMath>
      </m:oMathPara>
    </w:p>
    <w:p w14:paraId="7E5301F2" w14:textId="77777777" w:rsidR="00ED43D1" w:rsidRPr="00ED43D1" w:rsidRDefault="00ED43D1" w:rsidP="00ED43D1">
      <w:pPr>
        <w:pStyle w:val="BodyText"/>
        <w:spacing w:before="164"/>
        <w:rPr>
          <w:i/>
          <w:spacing w:val="-2"/>
          <w:lang w:val="en-IN"/>
        </w:rPr>
      </w:pPr>
      <w:r w:rsidRPr="00ED43D1">
        <w:rPr>
          <w:i/>
          <w:spacing w:val="-2"/>
          <w:lang w:val="en-IN"/>
        </w:rPr>
        <w:t>where a_x, a_y, a_z = accelerometer readings (m/s²),</w:t>
      </w:r>
    </w:p>
    <w:p w14:paraId="517EA17E" w14:textId="77777777" w:rsidR="00ED43D1" w:rsidRPr="00ED43D1" w:rsidRDefault="00ED43D1" w:rsidP="00ED43D1">
      <w:pPr>
        <w:pStyle w:val="BodyText"/>
        <w:spacing w:before="164"/>
        <w:rPr>
          <w:i/>
          <w:spacing w:val="-2"/>
          <w:lang w:val="en-IN"/>
        </w:rPr>
      </w:pPr>
      <w:r w:rsidRPr="00ED43D1">
        <w:rPr>
          <w:i/>
          <w:spacing w:val="-2"/>
          <w:lang w:val="en-IN"/>
        </w:rPr>
        <w:t>V = total vibration magnitude (m/s²).</w:t>
      </w:r>
    </w:p>
    <w:p w14:paraId="5591833D" w14:textId="2C000DB1" w:rsidR="00ED43D1" w:rsidRDefault="00ED43D1" w:rsidP="00ED43D1">
      <w:pPr>
        <w:pStyle w:val="BodyText"/>
        <w:spacing w:before="164"/>
        <w:rPr>
          <w:i/>
          <w:spacing w:val="-2"/>
          <w:lang w:val="en-IN"/>
        </w:rPr>
      </w:pPr>
      <w:r w:rsidRPr="00ED43D1">
        <w:rPr>
          <w:i/>
          <w:spacing w:val="-2"/>
          <w:lang w:val="en-IN"/>
        </w:rPr>
        <w:t>Sudden vibration spikes (V &gt; 2 m/s²) detect rockfalls or rapid slope failures.</w:t>
      </w:r>
      <w:r>
        <w:rPr>
          <w:i/>
          <w:spacing w:val="-2"/>
          <w:lang w:val="en-IN"/>
        </w:rPr>
        <w:t xml:space="preserve"> </w:t>
      </w:r>
      <w:r w:rsidRPr="00ED43D1">
        <w:rPr>
          <w:i/>
          <w:spacing w:val="-2"/>
          <w:lang w:val="en-IN"/>
        </w:rPr>
        <w:t>Low-pass filtering (cutoff: 10 Hz) removes high-frequency noise.</w:t>
      </w:r>
    </w:p>
    <w:p w14:paraId="6F019ECD" w14:textId="77777777" w:rsidR="00ED43D1" w:rsidRDefault="00ED43D1" w:rsidP="00ED43D1">
      <w:pPr>
        <w:pStyle w:val="BodyText"/>
        <w:spacing w:before="164"/>
        <w:rPr>
          <w:i/>
          <w:spacing w:val="-2"/>
          <w:lang w:val="en-IN"/>
        </w:rPr>
      </w:pPr>
    </w:p>
    <w:p w14:paraId="19FF0646" w14:textId="77777777" w:rsidR="00ED43D1" w:rsidRPr="00ED43D1" w:rsidRDefault="00ED43D1" w:rsidP="00ED43D1">
      <w:pPr>
        <w:pStyle w:val="BodyText"/>
        <w:spacing w:before="164"/>
        <w:rPr>
          <w:b/>
          <w:bCs/>
          <w:i/>
          <w:spacing w:val="-2"/>
          <w:lang w:val="en-IN"/>
        </w:rPr>
      </w:pPr>
      <w:r w:rsidRPr="00ED43D1">
        <w:rPr>
          <w:b/>
          <w:bCs/>
          <w:i/>
          <w:spacing w:val="-2"/>
          <w:lang w:val="en-IN"/>
        </w:rPr>
        <w:t>D. Landslide Risk Index (LRI) Computation</w:t>
      </w:r>
    </w:p>
    <w:p w14:paraId="67A05A1C" w14:textId="77777777" w:rsidR="00ED43D1" w:rsidRPr="00ED43D1" w:rsidRDefault="00ED43D1" w:rsidP="00ED43D1">
      <w:pPr>
        <w:pStyle w:val="BodyText"/>
        <w:spacing w:before="164"/>
        <w:rPr>
          <w:i/>
          <w:spacing w:val="-2"/>
          <w:lang w:val="en-IN"/>
        </w:rPr>
      </w:pPr>
      <w:r w:rsidRPr="00ED43D1">
        <w:rPr>
          <w:i/>
          <w:spacing w:val="-2"/>
          <w:lang w:val="en-IN"/>
        </w:rPr>
        <w:t>The Landslide Risk Index aggregates multi-sensor inputs using weighted fusion</w:t>
      </w:r>
    </w:p>
    <w:p w14:paraId="168E8AEC" w14:textId="1115953B" w:rsidR="00ED43D1" w:rsidRPr="00ED43D1" w:rsidRDefault="00ED43D1" w:rsidP="00ED43D1">
      <w:pPr>
        <w:pStyle w:val="BodyText"/>
        <w:spacing w:before="164"/>
        <w:rPr>
          <w:i/>
          <w:spacing w:val="-2"/>
          <w:lang w:val="en-IN"/>
        </w:rPr>
      </w:pPr>
      <m:oMathPara>
        <m:oMath>
          <m:r>
            <w:rPr>
              <w:rFonts w:ascii="Cambria Math" w:hAnsi="Cambria Math"/>
              <w:spacing w:val="-2"/>
              <w:lang w:val="en-IN"/>
            </w:rPr>
            <m:t xml:space="preserve">LRI = </m:t>
          </m:r>
          <m:sSup>
            <m:sSupPr>
              <m:ctrlPr>
                <w:rPr>
                  <w:rFonts w:ascii="Cambria Math" w:hAnsi="Cambria Math"/>
                  <w:i/>
                  <w:spacing w:val="-2"/>
                  <w:lang w:val="en-IN"/>
                </w:rPr>
              </m:ctrlPr>
            </m:sSupPr>
            <m:e>
              <m:r>
                <w:rPr>
                  <w:rFonts w:ascii="Cambria Math" w:hAnsi="Cambria Math"/>
                  <w:spacing w:val="-2"/>
                  <w:lang w:val="en-IN"/>
                </w:rPr>
                <m:t>w</m:t>
              </m:r>
            </m:e>
            <m:sup>
              <m:r>
                <w:rPr>
                  <w:rFonts w:ascii="Cambria Math" w:hAnsi="Cambria Math"/>
                  <w:spacing w:val="-2"/>
                  <w:lang w:val="en-IN"/>
                </w:rPr>
                <m:t>1</m:t>
              </m:r>
            </m:sup>
          </m:sSup>
          <m:r>
            <w:rPr>
              <w:rFonts w:ascii="Cambria Math" w:hAnsi="Cambria Math"/>
              <w:spacing w:val="-2"/>
              <w:lang w:val="en-IN"/>
            </w:rPr>
            <m:t xml:space="preserve">· SMI + </m:t>
          </m:r>
          <m:sSup>
            <m:sSupPr>
              <m:ctrlPr>
                <w:rPr>
                  <w:rFonts w:ascii="Cambria Math" w:hAnsi="Cambria Math"/>
                  <w:i/>
                  <w:spacing w:val="-2"/>
                  <w:lang w:val="en-IN"/>
                </w:rPr>
              </m:ctrlPr>
            </m:sSupPr>
            <m:e>
              <m:r>
                <w:rPr>
                  <w:rFonts w:ascii="Cambria Math" w:hAnsi="Cambria Math"/>
                  <w:spacing w:val="-2"/>
                  <w:lang w:val="en-IN"/>
                </w:rPr>
                <m:t>w</m:t>
              </m:r>
            </m:e>
            <m:sup>
              <m:r>
                <w:rPr>
                  <w:rFonts w:ascii="Cambria Math" w:hAnsi="Cambria Math"/>
                  <w:spacing w:val="-2"/>
                  <w:lang w:val="en-IN"/>
                </w:rPr>
                <m:t>2</m:t>
              </m:r>
            </m:sup>
          </m:sSup>
          <m:r>
            <w:rPr>
              <w:rFonts w:ascii="Cambria Math" w:hAnsi="Cambria Math"/>
              <w:spacing w:val="-2"/>
              <w:lang w:val="en-IN"/>
            </w:rPr>
            <m:t xml:space="preserve">· </m:t>
          </m:r>
          <m:sSub>
            <m:sSubPr>
              <m:ctrlPr>
                <w:rPr>
                  <w:rFonts w:ascii="Cambria Math" w:hAnsi="Cambria Math"/>
                  <w:i/>
                  <w:spacing w:val="-2"/>
                  <w:lang w:val="en-IN"/>
                </w:rPr>
              </m:ctrlPr>
            </m:sSubPr>
            <m:e>
              <m:r>
                <w:rPr>
                  <w:rFonts w:ascii="Cambria Math" w:hAnsi="Cambria Math"/>
                  <w:spacing w:val="-2"/>
                  <w:lang w:val="en-IN"/>
                </w:rPr>
                <m:t>θ</m:t>
              </m:r>
            </m:e>
            <m:sub>
              <m:r>
                <w:rPr>
                  <w:rFonts w:ascii="Cambria Math" w:hAnsi="Cambria Math"/>
                  <w:spacing w:val="-2"/>
                  <w:lang w:val="en-IN"/>
                </w:rPr>
                <m:t>norm</m:t>
              </m:r>
            </m:sub>
          </m:sSub>
          <m:r>
            <w:rPr>
              <w:rFonts w:ascii="Cambria Math" w:hAnsi="Cambria Math"/>
              <w:spacing w:val="-2"/>
              <w:lang w:val="en-IN"/>
            </w:rPr>
            <m:t xml:space="preserve">+ </m:t>
          </m:r>
          <m:sSup>
            <m:sSupPr>
              <m:ctrlPr>
                <w:rPr>
                  <w:rFonts w:ascii="Cambria Math" w:hAnsi="Cambria Math"/>
                  <w:i/>
                  <w:spacing w:val="-2"/>
                  <w:lang w:val="en-IN"/>
                </w:rPr>
              </m:ctrlPr>
            </m:sSupPr>
            <m:e>
              <m:r>
                <w:rPr>
                  <w:rFonts w:ascii="Cambria Math" w:hAnsi="Cambria Math"/>
                  <w:spacing w:val="-2"/>
                  <w:lang w:val="en-IN"/>
                </w:rPr>
                <m:t>w</m:t>
              </m:r>
            </m:e>
            <m:sup>
              <m:r>
                <w:rPr>
                  <w:rFonts w:ascii="Cambria Math" w:hAnsi="Cambria Math"/>
                  <w:spacing w:val="-2"/>
                  <w:lang w:val="en-IN"/>
                </w:rPr>
                <m:t>3</m:t>
              </m:r>
            </m:sup>
          </m:sSup>
          <m:r>
            <w:rPr>
              <w:rFonts w:ascii="Cambria Math" w:hAnsi="Cambria Math"/>
              <w:spacing w:val="-2"/>
              <w:lang w:val="en-IN"/>
            </w:rPr>
            <m:t xml:space="preserve">· </m:t>
          </m:r>
          <m:sSub>
            <m:sSubPr>
              <m:ctrlPr>
                <w:rPr>
                  <w:rFonts w:ascii="Cambria Math" w:hAnsi="Cambria Math"/>
                  <w:i/>
                  <w:spacing w:val="-2"/>
                  <w:lang w:val="en-IN"/>
                </w:rPr>
              </m:ctrlPr>
            </m:sSubPr>
            <m:e>
              <m:r>
                <w:rPr>
                  <w:rFonts w:ascii="Cambria Math" w:hAnsi="Cambria Math"/>
                  <w:spacing w:val="-2"/>
                  <w:lang w:val="en-IN"/>
                </w:rPr>
                <m:t>V</m:t>
              </m:r>
            </m:e>
            <m:sub>
              <m:r>
                <w:rPr>
                  <w:rFonts w:ascii="Cambria Math" w:hAnsi="Cambria Math"/>
                  <w:spacing w:val="-2"/>
                  <w:lang w:val="en-IN"/>
                </w:rPr>
                <m:t>norm</m:t>
              </m:r>
            </m:sub>
          </m:sSub>
        </m:oMath>
      </m:oMathPara>
    </w:p>
    <w:p w14:paraId="043077E0" w14:textId="77777777" w:rsidR="00ED43D1" w:rsidRPr="00ED43D1" w:rsidRDefault="00ED43D1" w:rsidP="00ED43D1">
      <w:pPr>
        <w:pStyle w:val="BodyText"/>
        <w:spacing w:before="164"/>
        <w:rPr>
          <w:i/>
          <w:spacing w:val="-2"/>
          <w:lang w:val="en-IN"/>
        </w:rPr>
      </w:pPr>
      <w:r w:rsidRPr="00ED43D1">
        <w:rPr>
          <w:i/>
          <w:spacing w:val="-2"/>
          <w:lang w:val="en-IN"/>
        </w:rPr>
        <w:t>where w₁ = 0.5 (soil moisture weight),</w:t>
      </w:r>
    </w:p>
    <w:p w14:paraId="52737ECD" w14:textId="77777777" w:rsidR="00ED43D1" w:rsidRPr="00ED43D1" w:rsidRDefault="00ED43D1" w:rsidP="00ED43D1">
      <w:pPr>
        <w:pStyle w:val="BodyText"/>
        <w:spacing w:before="164"/>
        <w:rPr>
          <w:i/>
          <w:spacing w:val="-2"/>
          <w:lang w:val="en-IN"/>
        </w:rPr>
      </w:pPr>
      <w:r w:rsidRPr="00ED43D1">
        <w:rPr>
          <w:i/>
          <w:spacing w:val="-2"/>
          <w:lang w:val="en-IN"/>
        </w:rPr>
        <w:t>w₂ = 0.3 (tilt angle weight),</w:t>
      </w:r>
    </w:p>
    <w:p w14:paraId="33D461AE" w14:textId="77777777" w:rsidR="00ED43D1" w:rsidRPr="00ED43D1" w:rsidRDefault="00ED43D1" w:rsidP="00ED43D1">
      <w:pPr>
        <w:pStyle w:val="BodyText"/>
        <w:spacing w:before="164"/>
        <w:rPr>
          <w:i/>
          <w:spacing w:val="-2"/>
          <w:lang w:val="en-IN"/>
        </w:rPr>
      </w:pPr>
      <w:r w:rsidRPr="00ED43D1">
        <w:rPr>
          <w:i/>
          <w:spacing w:val="-2"/>
          <w:lang w:val="en-IN"/>
        </w:rPr>
        <w:t>w₃ = 0.2 (vibration magnitude weight),</w:t>
      </w:r>
    </w:p>
    <w:p w14:paraId="75B41691" w14:textId="77777777" w:rsidR="00ED43D1" w:rsidRPr="00ED43D1" w:rsidRDefault="00ED43D1" w:rsidP="00ED43D1">
      <w:pPr>
        <w:pStyle w:val="BodyText"/>
        <w:spacing w:before="164"/>
        <w:rPr>
          <w:i/>
          <w:spacing w:val="-2"/>
          <w:lang w:val="en-IN"/>
        </w:rPr>
      </w:pPr>
      <w:r w:rsidRPr="00ED43D1">
        <w:rPr>
          <w:i/>
          <w:spacing w:val="-2"/>
          <w:lang w:val="en-IN"/>
        </w:rPr>
        <w:t>θ_norm and V_norm = normalized tilt and vibration to 0-100 scale.</w:t>
      </w:r>
    </w:p>
    <w:p w14:paraId="34FD8CFD" w14:textId="18D2A806" w:rsidR="00ED43D1" w:rsidRPr="00ED43D1" w:rsidRDefault="00ED43D1" w:rsidP="00ED43D1">
      <w:pPr>
        <w:pStyle w:val="BodyText"/>
        <w:spacing w:before="164"/>
        <w:rPr>
          <w:i/>
          <w:spacing w:val="-2"/>
          <w:lang w:val="en-IN"/>
        </w:rPr>
      </w:pPr>
      <w:r w:rsidRPr="00ED43D1">
        <w:rPr>
          <w:i/>
          <w:spacing w:val="-2"/>
          <w:lang w:val="en-IN"/>
        </w:rPr>
        <w:t>Risk levels: LRI &gt; 80 = CRITICAL; 60-80 = HIGH; 40-60 = MODERATE; &lt; 40 = LOW.</w:t>
      </w:r>
    </w:p>
    <w:p w14:paraId="30190911" w14:textId="77777777" w:rsidR="00ED43D1" w:rsidRDefault="00ED43D1" w:rsidP="00ED43D1">
      <w:pPr>
        <w:pStyle w:val="BodyText"/>
        <w:spacing w:before="164"/>
        <w:rPr>
          <w:i/>
          <w:spacing w:val="-2"/>
          <w:lang w:val="en-IN"/>
        </w:rPr>
      </w:pPr>
    </w:p>
    <w:p w14:paraId="4FD85F5C" w14:textId="77777777" w:rsidR="00680D5C" w:rsidRPr="00680D5C" w:rsidRDefault="00680D5C" w:rsidP="00680D5C">
      <w:pPr>
        <w:pStyle w:val="BodyText"/>
        <w:spacing w:before="164"/>
        <w:rPr>
          <w:b/>
          <w:bCs/>
          <w:i/>
          <w:spacing w:val="-2"/>
          <w:lang w:val="en-IN"/>
        </w:rPr>
      </w:pPr>
      <w:r w:rsidRPr="00680D5C">
        <w:rPr>
          <w:b/>
          <w:bCs/>
          <w:i/>
          <w:spacing w:val="-2"/>
          <w:lang w:val="en-IN"/>
        </w:rPr>
        <w:t>E. Regional Calibration Module (NOVEL CONTRIBUTION #1)</w:t>
      </w:r>
    </w:p>
    <w:p w14:paraId="3ACF3BEA" w14:textId="77777777" w:rsidR="00680D5C" w:rsidRPr="00680D5C" w:rsidRDefault="00680D5C" w:rsidP="00680D5C">
      <w:pPr>
        <w:pStyle w:val="BodyText"/>
        <w:spacing w:before="164"/>
        <w:rPr>
          <w:i/>
          <w:spacing w:val="-2"/>
          <w:lang w:val="en-IN"/>
        </w:rPr>
      </w:pPr>
      <w:r w:rsidRPr="00680D5C">
        <w:rPr>
          <w:i/>
          <w:spacing w:val="-2"/>
          <w:lang w:val="en-IN"/>
        </w:rPr>
        <w:t>Unlike universal-threshold systems, IntelliSlide implements </w:t>
      </w:r>
      <w:r w:rsidRPr="00680D5C">
        <w:rPr>
          <w:b/>
          <w:bCs/>
          <w:i/>
          <w:spacing w:val="-2"/>
          <w:lang w:val="en-IN"/>
        </w:rPr>
        <w:t>region-adaptive risk modeling</w:t>
      </w:r>
      <w:r w:rsidRPr="00680D5C">
        <w:rPr>
          <w:i/>
          <w:spacing w:val="-2"/>
          <w:lang w:val="en-IN"/>
        </w:rPr>
        <w:t> tailored to five Indian geological zones:</w:t>
      </w:r>
    </w:p>
    <w:p w14:paraId="3B3A64A3" w14:textId="77777777" w:rsidR="00680D5C" w:rsidRPr="00680D5C" w:rsidRDefault="00680D5C" w:rsidP="00680D5C">
      <w:pPr>
        <w:pStyle w:val="BodyText"/>
        <w:spacing w:before="164"/>
        <w:rPr>
          <w:i/>
          <w:spacing w:val="-2"/>
          <w:lang w:val="en-IN"/>
        </w:rPr>
      </w:pPr>
      <w:r w:rsidRPr="00680D5C">
        <w:rPr>
          <w:b/>
          <w:bCs/>
          <w:i/>
          <w:spacing w:val="-2"/>
          <w:lang w:val="en-IN"/>
        </w:rPr>
        <w:t>1. Western Ghats (Maharashtra, Kerala, Karnataka, Goa):</w:t>
      </w:r>
    </w:p>
    <w:p w14:paraId="7FB81949" w14:textId="58648892" w:rsidR="00680D5C" w:rsidRDefault="00680D5C" w:rsidP="00680D5C">
      <w:pPr>
        <w:pStyle w:val="BodyText"/>
        <w:jc w:val="both"/>
        <w:rPr>
          <w:i/>
          <w:spacing w:val="-2"/>
          <w:lang w:val="en-IN"/>
        </w:rPr>
      </w:pPr>
      <w:r w:rsidRPr="00680D5C">
        <w:rPr>
          <w:i/>
          <w:spacing w:val="-2"/>
          <w:lang w:val="en-IN"/>
        </w:rPr>
        <w:t>Risk multiplier: 1.5x (laterite soils, extreme monsoon)</w:t>
      </w:r>
    </w:p>
    <w:p w14:paraId="387CDD82" w14:textId="60B44B42" w:rsidR="00680D5C" w:rsidRPr="00680D5C" w:rsidRDefault="00680D5C" w:rsidP="00680D5C">
      <w:pPr>
        <w:pStyle w:val="BodyText"/>
        <w:jc w:val="both"/>
        <w:rPr>
          <w:i/>
          <w:spacing w:val="-2"/>
          <w:lang w:val="en-IN"/>
        </w:rPr>
      </w:pPr>
      <w:r w:rsidRPr="00680D5C">
        <w:rPr>
          <w:i/>
          <w:spacing w:val="-2"/>
          <w:lang w:val="en-IN"/>
        </w:rPr>
        <w:t>Monsoon adjustment: 2.5x (June-September)</w:t>
      </w:r>
    </w:p>
    <w:p w14:paraId="294AA20A" w14:textId="77777777" w:rsidR="00680D5C" w:rsidRDefault="00680D5C" w:rsidP="00680D5C">
      <w:pPr>
        <w:pStyle w:val="BodyText"/>
        <w:jc w:val="both"/>
        <w:rPr>
          <w:i/>
          <w:spacing w:val="-2"/>
          <w:lang w:val="en-IN"/>
        </w:rPr>
      </w:pPr>
      <w:r w:rsidRPr="00680D5C">
        <w:rPr>
          <w:i/>
          <w:spacing w:val="-2"/>
          <w:lang w:val="en-IN"/>
        </w:rPr>
        <w:t>Calibrated thresholds: SMI &gt; 70%, θ &gt; 5°</w:t>
      </w:r>
    </w:p>
    <w:p w14:paraId="0897FA8A" w14:textId="77777777" w:rsidR="00680D5C" w:rsidRPr="00680D5C" w:rsidRDefault="00680D5C" w:rsidP="00680D5C">
      <w:pPr>
        <w:pStyle w:val="BodyText"/>
        <w:jc w:val="both"/>
        <w:rPr>
          <w:i/>
          <w:spacing w:val="-2"/>
          <w:lang w:val="en-IN"/>
        </w:rPr>
      </w:pPr>
    </w:p>
    <w:p w14:paraId="2F371CFF" w14:textId="77777777" w:rsidR="00680D5C" w:rsidRPr="00680D5C" w:rsidRDefault="00680D5C" w:rsidP="00680D5C">
      <w:pPr>
        <w:pStyle w:val="BodyText"/>
        <w:spacing w:before="164"/>
        <w:rPr>
          <w:i/>
          <w:spacing w:val="-2"/>
          <w:lang w:val="en-IN"/>
        </w:rPr>
      </w:pPr>
      <w:r w:rsidRPr="00680D5C">
        <w:rPr>
          <w:b/>
          <w:bCs/>
          <w:i/>
          <w:spacing w:val="-2"/>
          <w:lang w:val="en-IN"/>
        </w:rPr>
        <w:t>2. Himalayas (J&amp;K, HP, Uttarakhand, Sikkim):</w:t>
      </w:r>
    </w:p>
    <w:p w14:paraId="7060216D" w14:textId="77777777" w:rsidR="00680D5C" w:rsidRPr="00680D5C" w:rsidRDefault="00680D5C" w:rsidP="005D70BF">
      <w:pPr>
        <w:pStyle w:val="BodyText"/>
        <w:ind w:left="360"/>
        <w:rPr>
          <w:i/>
          <w:spacing w:val="-2"/>
          <w:lang w:val="en-IN"/>
        </w:rPr>
      </w:pPr>
      <w:r w:rsidRPr="00680D5C">
        <w:rPr>
          <w:i/>
          <w:spacing w:val="-2"/>
          <w:lang w:val="en-IN"/>
        </w:rPr>
        <w:t>Risk multiplier: 1.3x (rocky terrain, snowmelt)</w:t>
      </w:r>
    </w:p>
    <w:p w14:paraId="32EF34AE" w14:textId="77777777" w:rsidR="00680D5C" w:rsidRPr="00680D5C" w:rsidRDefault="00680D5C" w:rsidP="005D70BF">
      <w:pPr>
        <w:pStyle w:val="BodyText"/>
        <w:ind w:left="360"/>
        <w:rPr>
          <w:i/>
          <w:spacing w:val="-2"/>
          <w:lang w:val="en-IN"/>
        </w:rPr>
      </w:pPr>
      <w:r w:rsidRPr="00680D5C">
        <w:rPr>
          <w:i/>
          <w:spacing w:val="-2"/>
          <w:lang w:val="en-IN"/>
        </w:rPr>
        <w:t>Winter adjustment: 1.2x (December-February, freeze-thaw cycles)</w:t>
      </w:r>
    </w:p>
    <w:p w14:paraId="1DC4C836" w14:textId="77777777" w:rsidR="00680D5C" w:rsidRDefault="00680D5C" w:rsidP="005D70BF">
      <w:pPr>
        <w:pStyle w:val="BodyText"/>
        <w:ind w:left="360"/>
        <w:rPr>
          <w:i/>
          <w:spacing w:val="-2"/>
          <w:lang w:val="en-IN"/>
        </w:rPr>
      </w:pPr>
      <w:r w:rsidRPr="00680D5C">
        <w:rPr>
          <w:i/>
          <w:spacing w:val="-2"/>
          <w:lang w:val="en-IN"/>
        </w:rPr>
        <w:t>Calibrated thresholds: SMI &gt; 65%, θ &gt; 6.5°</w:t>
      </w:r>
    </w:p>
    <w:p w14:paraId="24E3F075" w14:textId="77777777" w:rsidR="005D70BF" w:rsidRPr="00680D5C" w:rsidRDefault="005D70BF" w:rsidP="005D70BF">
      <w:pPr>
        <w:pStyle w:val="BodyText"/>
        <w:ind w:left="360"/>
        <w:rPr>
          <w:i/>
          <w:spacing w:val="-2"/>
          <w:lang w:val="en-IN"/>
        </w:rPr>
      </w:pPr>
    </w:p>
    <w:p w14:paraId="214180A8" w14:textId="77777777" w:rsidR="00680D5C" w:rsidRPr="00680D5C" w:rsidRDefault="00680D5C" w:rsidP="005D70BF">
      <w:pPr>
        <w:pStyle w:val="BodyText"/>
        <w:rPr>
          <w:i/>
          <w:spacing w:val="-2"/>
          <w:lang w:val="en-IN"/>
        </w:rPr>
      </w:pPr>
      <w:r w:rsidRPr="00680D5C">
        <w:rPr>
          <w:b/>
          <w:bCs/>
          <w:i/>
          <w:spacing w:val="-2"/>
          <w:lang w:val="en-IN"/>
        </w:rPr>
        <w:t>3. Eastern Hills (Assam, Meghalaya, Manipur, Nagaland):</w:t>
      </w:r>
    </w:p>
    <w:p w14:paraId="68F179FB" w14:textId="77777777" w:rsidR="00680D5C" w:rsidRPr="00680D5C" w:rsidRDefault="00680D5C" w:rsidP="005D70BF">
      <w:pPr>
        <w:pStyle w:val="BodyText"/>
        <w:ind w:left="360"/>
        <w:rPr>
          <w:i/>
          <w:spacing w:val="-2"/>
          <w:lang w:val="en-IN"/>
        </w:rPr>
      </w:pPr>
      <w:r w:rsidRPr="00680D5C">
        <w:rPr>
          <w:i/>
          <w:spacing w:val="-2"/>
          <w:lang w:val="en-IN"/>
        </w:rPr>
        <w:t>Risk multiplier: 1.0x baseline</w:t>
      </w:r>
    </w:p>
    <w:p w14:paraId="12E180EE" w14:textId="77777777" w:rsidR="00680D5C" w:rsidRPr="00680D5C" w:rsidRDefault="00680D5C" w:rsidP="005D70BF">
      <w:pPr>
        <w:pStyle w:val="BodyText"/>
        <w:ind w:left="360"/>
        <w:rPr>
          <w:i/>
          <w:spacing w:val="-2"/>
          <w:lang w:val="en-IN"/>
        </w:rPr>
      </w:pPr>
      <w:r w:rsidRPr="00680D5C">
        <w:rPr>
          <w:i/>
          <w:spacing w:val="-2"/>
          <w:lang w:val="en-IN"/>
        </w:rPr>
        <w:t>Monsoon adjustment: 2.8x (highest rainfall region)</w:t>
      </w:r>
    </w:p>
    <w:p w14:paraId="701BEFC4" w14:textId="77777777" w:rsidR="00680D5C" w:rsidRDefault="00680D5C" w:rsidP="005D70BF">
      <w:pPr>
        <w:pStyle w:val="BodyText"/>
        <w:ind w:left="360"/>
        <w:rPr>
          <w:i/>
          <w:spacing w:val="-2"/>
          <w:lang w:val="en-IN"/>
        </w:rPr>
      </w:pPr>
      <w:r w:rsidRPr="00680D5C">
        <w:rPr>
          <w:i/>
          <w:spacing w:val="-2"/>
          <w:lang w:val="en-IN"/>
        </w:rPr>
        <w:t>Calibrated thresholds: SMI &gt; 75%, θ &gt; 4.5°</w:t>
      </w:r>
    </w:p>
    <w:p w14:paraId="446D0772" w14:textId="77777777" w:rsidR="005D70BF" w:rsidRPr="00680D5C" w:rsidRDefault="005D70BF" w:rsidP="005D70BF">
      <w:pPr>
        <w:pStyle w:val="BodyText"/>
        <w:ind w:left="360"/>
        <w:rPr>
          <w:i/>
          <w:spacing w:val="-2"/>
          <w:lang w:val="en-IN"/>
        </w:rPr>
      </w:pPr>
    </w:p>
    <w:p w14:paraId="7ACA3314" w14:textId="77777777" w:rsidR="00680D5C" w:rsidRPr="00680D5C" w:rsidRDefault="00680D5C" w:rsidP="005D70BF">
      <w:pPr>
        <w:pStyle w:val="BodyText"/>
        <w:rPr>
          <w:i/>
          <w:spacing w:val="-2"/>
          <w:lang w:val="en-IN"/>
        </w:rPr>
      </w:pPr>
      <w:r w:rsidRPr="00680D5C">
        <w:rPr>
          <w:b/>
          <w:bCs/>
          <w:i/>
          <w:spacing w:val="-2"/>
          <w:lang w:val="en-IN"/>
        </w:rPr>
        <w:t>4. Coastal Plains (Gujarat, West Bengal, Odisha, Andhra):</w:t>
      </w:r>
    </w:p>
    <w:p w14:paraId="3A16704A" w14:textId="77777777" w:rsidR="00680D5C" w:rsidRPr="00680D5C" w:rsidRDefault="00680D5C" w:rsidP="005D70BF">
      <w:pPr>
        <w:pStyle w:val="BodyText"/>
        <w:ind w:left="360"/>
        <w:rPr>
          <w:i/>
          <w:spacing w:val="-2"/>
          <w:lang w:val="en-IN"/>
        </w:rPr>
      </w:pPr>
      <w:r w:rsidRPr="00680D5C">
        <w:rPr>
          <w:i/>
          <w:spacing w:val="-2"/>
          <w:lang w:val="en-IN"/>
        </w:rPr>
        <w:t>Risk multiplier: 1.1x (sandy/alluvial soils)</w:t>
      </w:r>
    </w:p>
    <w:p w14:paraId="09DEA1A0" w14:textId="77777777" w:rsidR="00680D5C" w:rsidRPr="00680D5C" w:rsidRDefault="00680D5C" w:rsidP="005D70BF">
      <w:pPr>
        <w:pStyle w:val="BodyText"/>
        <w:ind w:left="360"/>
        <w:rPr>
          <w:i/>
          <w:spacing w:val="-2"/>
          <w:lang w:val="en-IN"/>
        </w:rPr>
      </w:pPr>
      <w:r w:rsidRPr="00680D5C">
        <w:rPr>
          <w:i/>
          <w:spacing w:val="-2"/>
          <w:lang w:val="en-IN"/>
        </w:rPr>
        <w:t>Cyclone season adjustment: 1.5x (October-November)</w:t>
      </w:r>
    </w:p>
    <w:p w14:paraId="3CEB2954" w14:textId="77777777" w:rsidR="00680D5C" w:rsidRDefault="00680D5C" w:rsidP="005D70BF">
      <w:pPr>
        <w:pStyle w:val="BodyText"/>
        <w:ind w:left="360"/>
        <w:rPr>
          <w:i/>
          <w:spacing w:val="-2"/>
          <w:lang w:val="en-IN"/>
        </w:rPr>
      </w:pPr>
      <w:r w:rsidRPr="00680D5C">
        <w:rPr>
          <w:i/>
          <w:spacing w:val="-2"/>
          <w:lang w:val="en-IN"/>
        </w:rPr>
        <w:t>Calibrated thresholds: SMI &gt; 60%, θ &gt; 7°</w:t>
      </w:r>
    </w:p>
    <w:p w14:paraId="57B17BB9" w14:textId="77777777" w:rsidR="005D70BF" w:rsidRPr="00680D5C" w:rsidRDefault="005D70BF" w:rsidP="005D70BF">
      <w:pPr>
        <w:pStyle w:val="BodyText"/>
        <w:ind w:left="360"/>
        <w:rPr>
          <w:i/>
          <w:spacing w:val="-2"/>
          <w:lang w:val="en-IN"/>
        </w:rPr>
      </w:pPr>
    </w:p>
    <w:p w14:paraId="249D49D1" w14:textId="77777777" w:rsidR="00680D5C" w:rsidRPr="00680D5C" w:rsidRDefault="00680D5C" w:rsidP="005D70BF">
      <w:pPr>
        <w:pStyle w:val="BodyText"/>
        <w:rPr>
          <w:i/>
          <w:spacing w:val="-2"/>
          <w:lang w:val="en-IN"/>
        </w:rPr>
      </w:pPr>
      <w:r w:rsidRPr="00680D5C">
        <w:rPr>
          <w:b/>
          <w:bCs/>
          <w:i/>
          <w:spacing w:val="-2"/>
          <w:lang w:val="en-IN"/>
        </w:rPr>
        <w:t>5. Deccan Plateau (Telangana, Central Maharashtra):</w:t>
      </w:r>
    </w:p>
    <w:p w14:paraId="4125A9A6" w14:textId="77777777" w:rsidR="00680D5C" w:rsidRPr="00680D5C" w:rsidRDefault="00680D5C" w:rsidP="005D70BF">
      <w:pPr>
        <w:pStyle w:val="BodyText"/>
        <w:ind w:left="360"/>
        <w:rPr>
          <w:i/>
          <w:spacing w:val="-2"/>
          <w:lang w:val="en-IN"/>
        </w:rPr>
      </w:pPr>
      <w:r w:rsidRPr="00680D5C">
        <w:rPr>
          <w:i/>
          <w:spacing w:val="-2"/>
          <w:lang w:val="en-IN"/>
        </w:rPr>
        <w:t>Risk multiplier: 0.8x (black cotton soil, lower risk)</w:t>
      </w:r>
    </w:p>
    <w:p w14:paraId="5CEA0D29" w14:textId="77777777" w:rsidR="00680D5C" w:rsidRPr="00680D5C" w:rsidRDefault="00680D5C" w:rsidP="005D70BF">
      <w:pPr>
        <w:pStyle w:val="BodyText"/>
        <w:ind w:left="360"/>
        <w:rPr>
          <w:i/>
          <w:spacing w:val="-2"/>
          <w:lang w:val="en-IN"/>
        </w:rPr>
      </w:pPr>
      <w:r w:rsidRPr="00680D5C">
        <w:rPr>
          <w:i/>
          <w:spacing w:val="-2"/>
          <w:lang w:val="en-IN"/>
        </w:rPr>
        <w:t>Monsoon adjustment: 0.9x (moderate rainfall)</w:t>
      </w:r>
    </w:p>
    <w:p w14:paraId="1A07BF27" w14:textId="77777777" w:rsidR="00680D5C" w:rsidRPr="00680D5C" w:rsidRDefault="00680D5C" w:rsidP="005D70BF">
      <w:pPr>
        <w:pStyle w:val="BodyText"/>
        <w:ind w:left="360"/>
        <w:rPr>
          <w:i/>
          <w:spacing w:val="-2"/>
          <w:lang w:val="en-IN"/>
        </w:rPr>
      </w:pPr>
      <w:r w:rsidRPr="00680D5C">
        <w:rPr>
          <w:i/>
          <w:spacing w:val="-2"/>
          <w:lang w:val="en-IN"/>
        </w:rPr>
        <w:t>Calibrated thresholds: SMI &gt; 80%, θ &gt; 8°</w:t>
      </w:r>
    </w:p>
    <w:p w14:paraId="19B5F6AA" w14:textId="74C4A5E8" w:rsidR="00680D5C" w:rsidRDefault="00680D5C" w:rsidP="00680D5C">
      <w:pPr>
        <w:pStyle w:val="BodyText"/>
        <w:spacing w:before="164"/>
        <w:rPr>
          <w:i/>
          <w:spacing w:val="-2"/>
          <w:lang w:val="en-IN"/>
        </w:rPr>
      </w:pPr>
      <w:r w:rsidRPr="00680D5C">
        <w:rPr>
          <w:i/>
          <w:spacing w:val="-2"/>
          <w:lang w:val="en-IN"/>
        </w:rPr>
        <w:t>Region selection performed via GPS coordinates lookup against pre-loaded zone boundaries. Regional multiplier applied to LRI computation:</w:t>
      </w:r>
    </w:p>
    <w:p w14:paraId="06A06C37" w14:textId="045F6B16" w:rsidR="00680D5C" w:rsidRPr="00680D5C" w:rsidRDefault="00680D5C" w:rsidP="00680D5C">
      <w:pPr>
        <w:pStyle w:val="BodyText"/>
        <w:spacing w:before="164"/>
        <w:rPr>
          <w:i/>
          <w:spacing w:val="-2"/>
          <w:lang w:val="en-IN"/>
        </w:rPr>
      </w:pPr>
      <m:oMathPara>
        <m:oMath>
          <m:r>
            <w:rPr>
              <w:rFonts w:ascii="Cambria Math" w:hAnsi="Cambria Math"/>
              <w:spacing w:val="-2"/>
              <w:lang w:val="en-IN"/>
            </w:rPr>
            <m:t>LR</m:t>
          </m:r>
          <m:sSub>
            <m:sSubPr>
              <m:ctrlPr>
                <w:rPr>
                  <w:rFonts w:ascii="Cambria Math" w:hAnsi="Cambria Math"/>
                  <w:i/>
                  <w:spacing w:val="-2"/>
                  <w:lang w:val="en-IN"/>
                </w:rPr>
              </m:ctrlPr>
            </m:sSubPr>
            <m:e>
              <m:r>
                <w:rPr>
                  <w:rFonts w:ascii="Cambria Math" w:hAnsi="Cambria Math"/>
                  <w:spacing w:val="-2"/>
                  <w:lang w:val="en-IN"/>
                </w:rPr>
                <m:t>I</m:t>
              </m:r>
            </m:e>
            <m:sub>
              <m:r>
                <w:rPr>
                  <w:rFonts w:ascii="Cambria Math" w:hAnsi="Cambria Math"/>
                  <w:spacing w:val="-2"/>
                  <w:lang w:val="en-IN"/>
                </w:rPr>
                <m:t>calibrated</m:t>
              </m:r>
            </m:sub>
          </m:sSub>
          <m:r>
            <w:rPr>
              <w:rFonts w:ascii="Cambria Math" w:hAnsi="Cambria Math"/>
              <w:spacing w:val="-2"/>
              <w:lang w:val="en-IN"/>
            </w:rPr>
            <m:t>= LR</m:t>
          </m:r>
          <m:sSub>
            <m:sSubPr>
              <m:ctrlPr>
                <w:rPr>
                  <w:rFonts w:ascii="Cambria Math" w:hAnsi="Cambria Math"/>
                  <w:i/>
                  <w:spacing w:val="-2"/>
                  <w:lang w:val="en-IN"/>
                </w:rPr>
              </m:ctrlPr>
            </m:sSubPr>
            <m:e>
              <m:r>
                <w:rPr>
                  <w:rFonts w:ascii="Cambria Math" w:hAnsi="Cambria Math"/>
                  <w:spacing w:val="-2"/>
                  <w:lang w:val="en-IN"/>
                </w:rPr>
                <m:t>I</m:t>
              </m:r>
            </m:e>
            <m:sub>
              <m:r>
                <w:rPr>
                  <w:rFonts w:ascii="Cambria Math" w:hAnsi="Cambria Math"/>
                  <w:spacing w:val="-2"/>
                  <w:lang w:val="en-IN"/>
                </w:rPr>
                <m:t>base</m:t>
              </m:r>
            </m:sub>
          </m:sSub>
          <m:r>
            <w:rPr>
              <w:rFonts w:ascii="Cambria Math" w:hAnsi="Cambria Math"/>
              <w:spacing w:val="-2"/>
              <w:lang w:val="en-IN"/>
            </w:rPr>
            <m:t xml:space="preserve">× </m:t>
          </m:r>
          <m:sSub>
            <m:sSubPr>
              <m:ctrlPr>
                <w:rPr>
                  <w:rFonts w:ascii="Cambria Math" w:hAnsi="Cambria Math"/>
                  <w:i/>
                  <w:spacing w:val="-2"/>
                  <w:lang w:val="en-IN"/>
                </w:rPr>
              </m:ctrlPr>
            </m:sSubPr>
            <m:e>
              <m:r>
                <w:rPr>
                  <w:rFonts w:ascii="Cambria Math" w:hAnsi="Cambria Math"/>
                  <w:spacing w:val="-2"/>
                  <w:lang w:val="en-IN"/>
                </w:rPr>
                <m:t>R</m:t>
              </m:r>
            </m:e>
            <m:sub>
              <m:r>
                <w:rPr>
                  <w:rFonts w:ascii="Cambria Math" w:hAnsi="Cambria Math"/>
                  <w:spacing w:val="-2"/>
                  <w:lang w:val="en-IN"/>
                </w:rPr>
                <m:t>zone</m:t>
              </m:r>
            </m:sub>
          </m:sSub>
          <m:r>
            <w:rPr>
              <w:rFonts w:ascii="Cambria Math" w:hAnsi="Cambria Math"/>
              <w:spacing w:val="-2"/>
              <w:lang w:val="en-IN"/>
            </w:rPr>
            <m:t xml:space="preserve">× </m:t>
          </m:r>
          <m:sSub>
            <m:sSubPr>
              <m:ctrlPr>
                <w:rPr>
                  <w:rFonts w:ascii="Cambria Math" w:hAnsi="Cambria Math"/>
                  <w:i/>
                  <w:spacing w:val="-2"/>
                  <w:lang w:val="en-IN"/>
                </w:rPr>
              </m:ctrlPr>
            </m:sSubPr>
            <m:e>
              <m:r>
                <w:rPr>
                  <w:rFonts w:ascii="Cambria Math" w:hAnsi="Cambria Math"/>
                  <w:spacing w:val="-2"/>
                  <w:lang w:val="en-IN"/>
                </w:rPr>
                <m:t>S</m:t>
              </m:r>
            </m:e>
            <m:sub>
              <m:r>
                <w:rPr>
                  <w:rFonts w:ascii="Cambria Math" w:hAnsi="Cambria Math"/>
                  <w:spacing w:val="-2"/>
                  <w:lang w:val="en-IN"/>
                </w:rPr>
                <m:t>season</m:t>
              </m:r>
            </m:sub>
          </m:sSub>
        </m:oMath>
      </m:oMathPara>
    </w:p>
    <w:p w14:paraId="3F55CFB5" w14:textId="77777777" w:rsidR="00680D5C" w:rsidRPr="00680D5C" w:rsidRDefault="00680D5C" w:rsidP="00680D5C">
      <w:pPr>
        <w:pStyle w:val="BodyText"/>
        <w:spacing w:before="164"/>
        <w:rPr>
          <w:i/>
          <w:spacing w:val="-2"/>
          <w:lang w:val="en-IN"/>
        </w:rPr>
      </w:pPr>
    </w:p>
    <w:p w14:paraId="41F1121C" w14:textId="77777777" w:rsidR="00680D5C" w:rsidRDefault="00680D5C" w:rsidP="00680D5C">
      <w:pPr>
        <w:pStyle w:val="BodyText"/>
        <w:rPr>
          <w:i/>
          <w:spacing w:val="-2"/>
          <w:lang w:val="en-IN"/>
        </w:rPr>
      </w:pPr>
      <w:r w:rsidRPr="00680D5C">
        <w:rPr>
          <w:i/>
          <w:spacing w:val="-2"/>
          <w:lang w:val="en-IN"/>
        </w:rPr>
        <w:t xml:space="preserve">where </w:t>
      </w:r>
    </w:p>
    <w:p w14:paraId="61EB759C" w14:textId="5C624B56" w:rsidR="00680D5C" w:rsidRPr="00680D5C" w:rsidRDefault="00680D5C" w:rsidP="00680D5C">
      <w:pPr>
        <w:pStyle w:val="BodyText"/>
        <w:rPr>
          <w:i/>
          <w:spacing w:val="-2"/>
          <w:lang w:val="en-IN"/>
        </w:rPr>
      </w:pPr>
      <w:r w:rsidRPr="00680D5C">
        <w:rPr>
          <w:i/>
          <w:spacing w:val="-2"/>
          <w:lang w:val="en-IN"/>
        </w:rPr>
        <w:t>LRI_base = base Landslide Risk Index (uncalibrated),</w:t>
      </w:r>
    </w:p>
    <w:p w14:paraId="210BDAFC" w14:textId="77777777" w:rsidR="00680D5C" w:rsidRPr="00680D5C" w:rsidRDefault="00680D5C" w:rsidP="00680D5C">
      <w:pPr>
        <w:pStyle w:val="BodyText"/>
        <w:rPr>
          <w:i/>
          <w:spacing w:val="-2"/>
          <w:lang w:val="en-IN"/>
        </w:rPr>
      </w:pPr>
      <w:r w:rsidRPr="00680D5C">
        <w:rPr>
          <w:i/>
          <w:spacing w:val="-2"/>
          <w:lang w:val="en-IN"/>
        </w:rPr>
        <w:t>R_zone = regional multiplier (varies by geological zone: 0.8×–1.5×),</w:t>
      </w:r>
    </w:p>
    <w:p w14:paraId="52BD37CF" w14:textId="25103D3B" w:rsidR="00680D5C" w:rsidRDefault="00680D5C" w:rsidP="00680D5C">
      <w:pPr>
        <w:pStyle w:val="BodyText"/>
        <w:rPr>
          <w:i/>
          <w:spacing w:val="-2"/>
          <w:lang w:val="en-IN"/>
        </w:rPr>
      </w:pPr>
      <w:r w:rsidRPr="00680D5C">
        <w:rPr>
          <w:i/>
          <w:spacing w:val="-2"/>
          <w:lang w:val="en-IN"/>
        </w:rPr>
        <w:t>S_season = seasonal adjustment factor (monsoon: 2.5×–2.8×; winter: 0.8×–1.2×; spring: 0.8×; cyclone: 1.5×).</w:t>
      </w:r>
    </w:p>
    <w:p w14:paraId="126589C0" w14:textId="77777777" w:rsidR="00680D5C" w:rsidRPr="00680D5C" w:rsidRDefault="00680D5C" w:rsidP="00680D5C">
      <w:pPr>
        <w:pStyle w:val="BodyText"/>
        <w:rPr>
          <w:i/>
          <w:spacing w:val="-2"/>
          <w:lang w:val="en-IN"/>
        </w:rPr>
      </w:pPr>
    </w:p>
    <w:p w14:paraId="4012D252" w14:textId="77777777" w:rsidR="00680D5C" w:rsidRPr="00680D5C" w:rsidRDefault="00680D5C" w:rsidP="00680D5C">
      <w:pPr>
        <w:pStyle w:val="BodyText"/>
        <w:rPr>
          <w:i/>
          <w:spacing w:val="-2"/>
          <w:lang w:val="en-IN"/>
        </w:rPr>
      </w:pPr>
      <w:r w:rsidRPr="00680D5C">
        <w:rPr>
          <w:i/>
          <w:spacing w:val="-2"/>
          <w:lang w:val="en-IN"/>
        </w:rPr>
        <w:t>Examples:</w:t>
      </w:r>
    </w:p>
    <w:p w14:paraId="2D1B70A0" w14:textId="77777777" w:rsidR="00680D5C" w:rsidRPr="00680D5C" w:rsidRDefault="00680D5C" w:rsidP="00680D5C">
      <w:pPr>
        <w:pStyle w:val="BodyText"/>
        <w:rPr>
          <w:i/>
          <w:spacing w:val="-2"/>
          <w:lang w:val="en-IN"/>
        </w:rPr>
      </w:pPr>
      <w:r w:rsidRPr="00680D5C">
        <w:rPr>
          <w:i/>
          <w:spacing w:val="-2"/>
          <w:lang w:val="en-IN"/>
        </w:rPr>
        <w:t>- Western Ghats during monsoon: LRI_calibrated = LRI_base × 1.5 × 2.5 = 3.75 × LRI_base</w:t>
      </w:r>
    </w:p>
    <w:p w14:paraId="7A84BAF4" w14:textId="10BC85FE" w:rsidR="00680D5C" w:rsidRDefault="00680D5C" w:rsidP="00680D5C">
      <w:pPr>
        <w:pStyle w:val="BodyText"/>
        <w:rPr>
          <w:i/>
          <w:spacing w:val="-2"/>
          <w:lang w:val="en-IN"/>
        </w:rPr>
      </w:pPr>
      <w:r w:rsidRPr="00680D5C">
        <w:rPr>
          <w:i/>
          <w:spacing w:val="-2"/>
          <w:lang w:val="en-IN"/>
        </w:rPr>
        <w:t xml:space="preserve">- Deccan Plateau during spring: LRI_calibrated = LRI_base × 0.8 × 0.8 = 0.64 × </w:t>
      </w:r>
      <w:proofErr w:type="spellStart"/>
      <w:r w:rsidRPr="00680D5C">
        <w:rPr>
          <w:i/>
          <w:spacing w:val="-2"/>
          <w:lang w:val="en-IN"/>
        </w:rPr>
        <w:t>LRI_base</w:t>
      </w:r>
      <w:proofErr w:type="spellEnd"/>
    </w:p>
    <w:p w14:paraId="5F537582" w14:textId="77777777" w:rsidR="005D70BF" w:rsidRPr="00680D5C" w:rsidRDefault="005D70BF" w:rsidP="00680D5C">
      <w:pPr>
        <w:pStyle w:val="BodyText"/>
        <w:rPr>
          <w:i/>
          <w:spacing w:val="-2"/>
          <w:lang w:val="en-IN"/>
        </w:rPr>
      </w:pPr>
    </w:p>
    <w:p w14:paraId="38428425" w14:textId="77777777" w:rsidR="005D70BF" w:rsidRPr="005D70BF" w:rsidRDefault="005D70BF" w:rsidP="005D70BF">
      <w:pPr>
        <w:pStyle w:val="BodyText"/>
        <w:spacing w:before="164"/>
        <w:rPr>
          <w:b/>
          <w:bCs/>
          <w:i/>
          <w:spacing w:val="-2"/>
          <w:lang w:val="en-IN"/>
        </w:rPr>
      </w:pPr>
      <w:r w:rsidRPr="005D70BF">
        <w:rPr>
          <w:b/>
          <w:bCs/>
          <w:i/>
          <w:spacing w:val="-2"/>
          <w:lang w:val="en-IN"/>
        </w:rPr>
        <w:t>F. GPS-Based Evacuation Planning (NOVEL CONTRIBUTION #2)</w:t>
      </w:r>
    </w:p>
    <w:p w14:paraId="6AD44F9D" w14:textId="77777777" w:rsidR="005D70BF" w:rsidRPr="005D70BF" w:rsidRDefault="005D70BF" w:rsidP="005D70BF">
      <w:pPr>
        <w:pStyle w:val="BodyText"/>
        <w:spacing w:before="164"/>
        <w:rPr>
          <w:i/>
          <w:spacing w:val="-2"/>
          <w:lang w:val="en-IN"/>
        </w:rPr>
      </w:pPr>
      <w:r w:rsidRPr="005D70BF">
        <w:rPr>
          <w:i/>
          <w:spacing w:val="-2"/>
          <w:lang w:val="en-IN"/>
        </w:rPr>
        <w:t>The system integrates </w:t>
      </w:r>
      <w:r w:rsidRPr="005D70BF">
        <w:rPr>
          <w:b/>
          <w:bCs/>
          <w:i/>
          <w:spacing w:val="-2"/>
          <w:lang w:val="en-IN"/>
        </w:rPr>
        <w:t>GPS safe zone recommendation</w:t>
      </w:r>
      <w:r w:rsidRPr="005D70BF">
        <w:rPr>
          <w:i/>
          <w:spacing w:val="-2"/>
          <w:lang w:val="en-IN"/>
        </w:rPr>
        <w:t> using Haversine distance optimization. Upon detecting LRI &gt; 60 (MODERATE or higher risk), the module:</w:t>
      </w:r>
    </w:p>
    <w:p w14:paraId="6DFF2CF9" w14:textId="77777777" w:rsidR="005D70BF" w:rsidRPr="005D70BF" w:rsidRDefault="005D70BF" w:rsidP="005D70BF">
      <w:pPr>
        <w:pStyle w:val="BodyText"/>
        <w:spacing w:before="164"/>
        <w:rPr>
          <w:i/>
          <w:spacing w:val="-2"/>
          <w:lang w:val="en-IN"/>
        </w:rPr>
      </w:pPr>
      <w:r w:rsidRPr="005D70BF">
        <w:rPr>
          <w:b/>
          <w:bCs/>
          <w:i/>
          <w:spacing w:val="-2"/>
          <w:lang w:val="en-IN"/>
        </w:rPr>
        <w:t>1. Safe Zone Database:</w:t>
      </w:r>
      <w:r w:rsidRPr="005D70BF">
        <w:rPr>
          <w:i/>
          <w:spacing w:val="-2"/>
          <w:lang w:val="en-IN"/>
        </w:rPr>
        <w:t> Pre-configured database stores 5 shelter locations (expandable):</w:t>
      </w:r>
    </w:p>
    <w:p w14:paraId="716D3EDF" w14:textId="77777777" w:rsidR="005D70BF" w:rsidRPr="005D70BF" w:rsidRDefault="005D70BF" w:rsidP="005D70BF">
      <w:pPr>
        <w:pStyle w:val="BodyText"/>
        <w:numPr>
          <w:ilvl w:val="0"/>
          <w:numId w:val="12"/>
        </w:numPr>
        <w:rPr>
          <w:i/>
          <w:spacing w:val="-2"/>
          <w:lang w:val="en-IN"/>
        </w:rPr>
      </w:pPr>
      <w:r w:rsidRPr="005D70BF">
        <w:rPr>
          <w:i/>
          <w:spacing w:val="-2"/>
          <w:lang w:val="en-IN"/>
        </w:rPr>
        <w:t>Location: GPS coordinates (latitude, longitude)</w:t>
      </w:r>
    </w:p>
    <w:p w14:paraId="0711D8F1" w14:textId="77777777" w:rsidR="005D70BF" w:rsidRPr="005D70BF" w:rsidRDefault="005D70BF" w:rsidP="005D70BF">
      <w:pPr>
        <w:pStyle w:val="BodyText"/>
        <w:numPr>
          <w:ilvl w:val="0"/>
          <w:numId w:val="12"/>
        </w:numPr>
        <w:rPr>
          <w:i/>
          <w:spacing w:val="-2"/>
          <w:lang w:val="en-IN"/>
        </w:rPr>
      </w:pPr>
      <w:r w:rsidRPr="005D70BF">
        <w:rPr>
          <w:i/>
          <w:spacing w:val="-2"/>
          <w:lang w:val="en-IN"/>
        </w:rPr>
        <w:t xml:space="preserve">Type: School/Community </w:t>
      </w:r>
      <w:proofErr w:type="spellStart"/>
      <w:r w:rsidRPr="005D70BF">
        <w:rPr>
          <w:i/>
          <w:spacing w:val="-2"/>
          <w:lang w:val="en-IN"/>
        </w:rPr>
        <w:t>Center</w:t>
      </w:r>
      <w:proofErr w:type="spellEnd"/>
      <w:r w:rsidRPr="005D70BF">
        <w:rPr>
          <w:i/>
          <w:spacing w:val="-2"/>
          <w:lang w:val="en-IN"/>
        </w:rPr>
        <w:t>/Government Building</w:t>
      </w:r>
    </w:p>
    <w:p w14:paraId="52BC46A1" w14:textId="77777777" w:rsidR="005D70BF" w:rsidRPr="005D70BF" w:rsidRDefault="005D70BF" w:rsidP="005D70BF">
      <w:pPr>
        <w:pStyle w:val="BodyText"/>
        <w:numPr>
          <w:ilvl w:val="0"/>
          <w:numId w:val="12"/>
        </w:numPr>
        <w:rPr>
          <w:i/>
          <w:spacing w:val="-2"/>
          <w:lang w:val="en-IN"/>
        </w:rPr>
      </w:pPr>
      <w:r w:rsidRPr="005D70BF">
        <w:rPr>
          <w:i/>
          <w:spacing w:val="-2"/>
          <w:lang w:val="en-IN"/>
        </w:rPr>
        <w:t>Capacity: 50-500 persons</w:t>
      </w:r>
    </w:p>
    <w:p w14:paraId="1BEE675B" w14:textId="77777777" w:rsidR="005D70BF" w:rsidRPr="005D70BF" w:rsidRDefault="005D70BF" w:rsidP="005D70BF">
      <w:pPr>
        <w:pStyle w:val="BodyText"/>
        <w:numPr>
          <w:ilvl w:val="0"/>
          <w:numId w:val="12"/>
        </w:numPr>
        <w:rPr>
          <w:i/>
          <w:spacing w:val="-2"/>
          <w:lang w:val="en-IN"/>
        </w:rPr>
      </w:pPr>
      <w:r w:rsidRPr="005D70BF">
        <w:rPr>
          <w:i/>
          <w:spacing w:val="-2"/>
          <w:lang w:val="en-IN"/>
        </w:rPr>
        <w:t>Current occupancy: Real-time tracking</w:t>
      </w:r>
    </w:p>
    <w:p w14:paraId="23FFD1DF" w14:textId="77777777" w:rsidR="005D70BF" w:rsidRPr="005D70BF" w:rsidRDefault="005D70BF" w:rsidP="005D70BF">
      <w:pPr>
        <w:pStyle w:val="BodyText"/>
        <w:spacing w:before="164"/>
        <w:rPr>
          <w:i/>
          <w:spacing w:val="-2"/>
          <w:lang w:val="en-IN"/>
        </w:rPr>
      </w:pPr>
      <w:r w:rsidRPr="005D70BF">
        <w:rPr>
          <w:b/>
          <w:bCs/>
          <w:i/>
          <w:spacing w:val="-2"/>
          <w:lang w:val="en-IN"/>
        </w:rPr>
        <w:t>2. Distance Calculation:</w:t>
      </w:r>
      <w:r w:rsidRPr="005D70BF">
        <w:rPr>
          <w:i/>
          <w:spacing w:val="-2"/>
          <w:lang w:val="en-IN"/>
        </w:rPr>
        <w:t> Haversine formula computes great-circle distance on Earth's surface:</w:t>
      </w:r>
    </w:p>
    <w:p w14:paraId="6DE914A6" w14:textId="77777777" w:rsidR="00680D5C" w:rsidRDefault="00680D5C" w:rsidP="00ED43D1">
      <w:pPr>
        <w:pStyle w:val="BodyText"/>
        <w:spacing w:before="164"/>
        <w:rPr>
          <w:i/>
          <w:spacing w:val="-2"/>
          <w:lang w:val="en-IN"/>
        </w:rPr>
      </w:pPr>
    </w:p>
    <w:p w14:paraId="25621D47" w14:textId="40E7F210" w:rsidR="005D70BF" w:rsidRDefault="005D70BF" w:rsidP="00ED43D1">
      <w:pPr>
        <w:pStyle w:val="BodyText"/>
        <w:spacing w:before="164"/>
        <w:rPr>
          <w:i/>
          <w:spacing w:val="-2"/>
        </w:rPr>
      </w:pPr>
      <w:r w:rsidRPr="005D70BF">
        <w:rPr>
          <w:b/>
          <w:bCs/>
          <w:i/>
          <w:spacing w:val="-2"/>
        </w:rPr>
        <w:t>3. Safe Zone Ranking:</w:t>
      </w:r>
      <w:r w:rsidRPr="005D70BF">
        <w:rPr>
          <w:i/>
          <w:spacing w:val="-2"/>
        </w:rPr>
        <w:t> Shelters ranked by composite score:</w:t>
      </w:r>
    </w:p>
    <w:p w14:paraId="56ACE2DF" w14:textId="1EB89593" w:rsidR="005D70BF" w:rsidRPr="005D70BF" w:rsidRDefault="005D70BF" w:rsidP="00ED43D1">
      <w:pPr>
        <w:pStyle w:val="BodyText"/>
        <w:spacing w:before="164"/>
        <w:rPr>
          <w:i/>
          <w:spacing w:val="-2"/>
          <w:lang w:val="en-IN"/>
        </w:rPr>
      </w:pPr>
      <m:oMathPara>
        <m:oMath>
          <m:r>
            <w:rPr>
              <w:rFonts w:ascii="Cambria Math" w:hAnsi="Cambria Math"/>
              <w:spacing w:val="-2"/>
              <w:lang w:val="en-IN"/>
            </w:rPr>
            <m:t>Score = 0.5·d + 0.3·</m:t>
          </m:r>
          <m:d>
            <m:dPr>
              <m:ctrlPr>
                <w:rPr>
                  <w:rFonts w:ascii="Cambria Math" w:hAnsi="Cambria Math"/>
                  <w:i/>
                  <w:spacing w:val="-2"/>
                  <w:lang w:val="en-IN"/>
                </w:rPr>
              </m:ctrlPr>
            </m:dPr>
            <m:e>
              <m:r>
                <w:rPr>
                  <w:rFonts w:ascii="Cambria Math" w:hAnsi="Cambria Math"/>
                  <w:spacing w:val="-2"/>
                  <w:lang w:val="en-IN"/>
                </w:rPr>
                <m:t>1 -</m:t>
              </m:r>
              <m:f>
                <m:fPr>
                  <m:ctrlPr>
                    <w:rPr>
                      <w:rFonts w:ascii="Cambria Math" w:hAnsi="Cambria Math"/>
                      <w:i/>
                      <w:spacing w:val="-2"/>
                      <w:lang w:val="en-IN"/>
                    </w:rPr>
                  </m:ctrlPr>
                </m:fPr>
                <m:num>
                  <m:r>
                    <w:rPr>
                      <w:rFonts w:ascii="Cambria Math" w:hAnsi="Cambria Math"/>
                      <w:spacing w:val="-2"/>
                      <w:lang w:val="en-IN"/>
                    </w:rPr>
                    <m:t>occupancy</m:t>
                  </m:r>
                </m:num>
                <m:den>
                  <m:r>
                    <w:rPr>
                      <w:rFonts w:ascii="Cambria Math" w:hAnsi="Cambria Math"/>
                      <w:spacing w:val="-2"/>
                      <w:lang w:val="en-IN"/>
                    </w:rPr>
                    <m:t>capacity</m:t>
                  </m:r>
                </m:den>
              </m:f>
            </m:e>
          </m:d>
          <m:r>
            <w:rPr>
              <w:rFonts w:ascii="Cambria Math" w:hAnsi="Cambria Math"/>
              <w:spacing w:val="-2"/>
              <w:lang w:val="en-IN"/>
            </w:rPr>
            <m:t>+ 0.2·typ</m:t>
          </m:r>
          <m:sSub>
            <m:sSubPr>
              <m:ctrlPr>
                <w:rPr>
                  <w:rFonts w:ascii="Cambria Math" w:hAnsi="Cambria Math"/>
                  <w:i/>
                  <w:spacing w:val="-2"/>
                  <w:lang w:val="en-IN"/>
                </w:rPr>
              </m:ctrlPr>
            </m:sSubPr>
            <m:e>
              <m:r>
                <w:rPr>
                  <w:rFonts w:ascii="Cambria Math" w:hAnsi="Cambria Math"/>
                  <w:spacing w:val="-2"/>
                  <w:lang w:val="en-IN"/>
                </w:rPr>
                <m:t>e</m:t>
              </m:r>
            </m:e>
            <m:sub>
              <m:r>
                <w:rPr>
                  <w:rFonts w:ascii="Cambria Math" w:hAnsi="Cambria Math"/>
                  <w:spacing w:val="-2"/>
                  <w:lang w:val="en-IN"/>
                </w:rPr>
                <m:t>priority</m:t>
              </m:r>
            </m:sub>
          </m:sSub>
        </m:oMath>
      </m:oMathPara>
    </w:p>
    <w:p w14:paraId="21D0C8E5" w14:textId="77777777" w:rsidR="005D70BF" w:rsidRPr="005D70BF" w:rsidRDefault="005D70BF" w:rsidP="005D70BF">
      <w:pPr>
        <w:pStyle w:val="BodyText"/>
        <w:spacing w:before="164"/>
        <w:rPr>
          <w:i/>
          <w:spacing w:val="-2"/>
          <w:lang w:val="en-IN"/>
        </w:rPr>
      </w:pPr>
      <w:r w:rsidRPr="005D70BF">
        <w:rPr>
          <w:i/>
          <w:spacing w:val="-2"/>
          <w:lang w:val="en-IN"/>
        </w:rPr>
        <w:t>Lower scores preferred (nearest, available capacity, high-priority type).</w:t>
      </w:r>
    </w:p>
    <w:p w14:paraId="61B7AFF6" w14:textId="77777777" w:rsidR="005D70BF" w:rsidRPr="005D70BF" w:rsidRDefault="005D70BF" w:rsidP="005D70BF">
      <w:pPr>
        <w:pStyle w:val="BodyText"/>
        <w:spacing w:before="164"/>
        <w:rPr>
          <w:i/>
          <w:spacing w:val="-2"/>
          <w:lang w:val="en-IN"/>
        </w:rPr>
      </w:pPr>
      <w:r w:rsidRPr="005D70BF">
        <w:rPr>
          <w:b/>
          <w:bCs/>
          <w:i/>
          <w:spacing w:val="-2"/>
          <w:lang w:val="en-IN"/>
        </w:rPr>
        <w:t>4. Evacuation Time Estimation:</w:t>
      </w:r>
    </w:p>
    <w:p w14:paraId="01A2949A" w14:textId="507E49F7" w:rsidR="00450664" w:rsidRPr="00450664" w:rsidRDefault="005D70BF" w:rsidP="00450664">
      <w:pPr>
        <w:pStyle w:val="BodyText"/>
        <w:numPr>
          <w:ilvl w:val="0"/>
          <w:numId w:val="13"/>
        </w:numPr>
        <w:rPr>
          <w:i/>
          <w:spacing w:val="-2"/>
          <w:lang w:val="en-IN"/>
        </w:rPr>
      </w:pPr>
      <w:r w:rsidRPr="005D70BF">
        <w:rPr>
          <w:i/>
          <w:spacing w:val="-2"/>
          <w:lang w:val="en-IN"/>
        </w:rPr>
        <w:t xml:space="preserve">Walking time: </w:t>
      </w:r>
      <m:oMath>
        <m:sSub>
          <m:sSubPr>
            <m:ctrlPr>
              <w:rPr>
                <w:rFonts w:ascii="Cambria Math" w:hAnsi="Cambria Math"/>
                <w:i/>
                <w:spacing w:val="-2"/>
                <w:lang w:val="en-IN"/>
              </w:rPr>
            </m:ctrlPr>
          </m:sSubPr>
          <m:e>
            <m:r>
              <w:rPr>
                <w:rFonts w:ascii="Cambria Math" w:hAnsi="Cambria Math"/>
                <w:spacing w:val="-2"/>
                <w:lang w:val="en-IN"/>
              </w:rPr>
              <m:t>t</m:t>
            </m:r>
          </m:e>
          <m:sub>
            <m:r>
              <w:rPr>
                <w:rFonts w:ascii="Cambria Math" w:hAnsi="Cambria Math"/>
                <w:spacing w:val="-2"/>
                <w:lang w:val="en-IN"/>
              </w:rPr>
              <m:t>walk</m:t>
            </m:r>
          </m:sub>
        </m:sSub>
        <m:r>
          <w:rPr>
            <w:rFonts w:ascii="Cambria Math" w:hAnsi="Cambria Math"/>
            <w:spacing w:val="-2"/>
            <w:lang w:val="en-IN"/>
          </w:rPr>
          <m:t>= d</m:t>
        </m:r>
        <m:r>
          <w:rPr>
            <w:rFonts w:ascii="Cambria Math" w:hAnsi="Cambria Math"/>
            <w:spacing w:val="-2"/>
            <w:lang w:val="en-IN"/>
          </w:rPr>
          <m:t>÷</m:t>
        </m:r>
        <m:r>
          <w:rPr>
            <w:rFonts w:ascii="Cambria Math" w:hAnsi="Cambria Math"/>
            <w:spacing w:val="-2"/>
            <w:lang w:val="en-IN"/>
          </w:rPr>
          <m:t>4</m:t>
        </m:r>
      </m:oMath>
      <w:r w:rsidR="00450664">
        <w:rPr>
          <w:i/>
          <w:spacing w:val="-2"/>
          <w:lang w:val="en-IN"/>
        </w:rPr>
        <w:t xml:space="preserve"> </w:t>
      </w:r>
      <w:r w:rsidR="00450664">
        <w:rPr>
          <w:iCs/>
          <w:spacing w:val="-2"/>
          <w:lang w:val="en-IN"/>
        </w:rPr>
        <w:t>(d is distance from safe zone, and 4km/hr is the considered to be standard evacuation pace)</w:t>
      </w:r>
    </w:p>
    <w:p w14:paraId="48349153" w14:textId="77777777" w:rsidR="005D70BF" w:rsidRPr="005D70BF" w:rsidRDefault="005D70BF" w:rsidP="005D70BF">
      <w:pPr>
        <w:pStyle w:val="BodyText"/>
        <w:numPr>
          <w:ilvl w:val="0"/>
          <w:numId w:val="13"/>
        </w:numPr>
        <w:rPr>
          <w:i/>
          <w:spacing w:val="-2"/>
          <w:lang w:val="en-IN"/>
        </w:rPr>
      </w:pPr>
      <w:r w:rsidRPr="005D70BF">
        <w:rPr>
          <w:i/>
          <w:spacing w:val="-2"/>
          <w:lang w:val="en-IN"/>
        </w:rPr>
        <w:t xml:space="preserve">Driving time: </w:t>
      </w:r>
      <w:proofErr w:type="gramStart"/>
      <w:r w:rsidRPr="005D70BF">
        <w:rPr>
          <w:i/>
          <w:spacing w:val="-2"/>
          <w:lang w:val="en-IN"/>
        </w:rPr>
        <w:t>( t</w:t>
      </w:r>
      <w:proofErr w:type="gramEnd"/>
      <w:r w:rsidRPr="005D70BF">
        <w:rPr>
          <w:i/>
          <w:spacing w:val="-2"/>
          <w:lang w:val="en-IN"/>
        </w:rPr>
        <w:t xml:space="preserve">_{\text{drive}} = d / </w:t>
      </w:r>
      <w:proofErr w:type="gramStart"/>
      <w:r w:rsidRPr="005D70BF">
        <w:rPr>
          <w:i/>
          <w:spacing w:val="-2"/>
          <w:lang w:val="en-IN"/>
        </w:rPr>
        <w:t>30 )</w:t>
      </w:r>
      <w:proofErr w:type="gramEnd"/>
      <w:r w:rsidRPr="005D70BF">
        <w:rPr>
          <w:i/>
          <w:spacing w:val="-2"/>
          <w:lang w:val="en-IN"/>
        </w:rPr>
        <w:t xml:space="preserve"> km/h (mountain road estimate)</w:t>
      </w:r>
    </w:p>
    <w:p w14:paraId="23B7FBDD" w14:textId="77777777" w:rsidR="005D70BF" w:rsidRPr="005D70BF" w:rsidRDefault="005D70BF" w:rsidP="005D70BF">
      <w:pPr>
        <w:pStyle w:val="BodyText"/>
        <w:numPr>
          <w:ilvl w:val="0"/>
          <w:numId w:val="13"/>
        </w:numPr>
        <w:rPr>
          <w:i/>
          <w:spacing w:val="-2"/>
          <w:lang w:val="en-IN"/>
        </w:rPr>
      </w:pPr>
      <w:r w:rsidRPr="005D70BF">
        <w:rPr>
          <w:i/>
          <w:spacing w:val="-2"/>
          <w:lang w:val="en-IN"/>
        </w:rPr>
        <w:t>Directional guidance: Compass bearing (N, NE, E, SE, S, SW, W, NW)</w:t>
      </w:r>
    </w:p>
    <w:p w14:paraId="6446178A" w14:textId="77777777" w:rsidR="005D70BF" w:rsidRPr="005D70BF" w:rsidRDefault="005D70BF" w:rsidP="005D70BF">
      <w:pPr>
        <w:pStyle w:val="BodyText"/>
        <w:spacing w:before="164"/>
        <w:rPr>
          <w:i/>
          <w:spacing w:val="-2"/>
          <w:lang w:val="en-IN"/>
        </w:rPr>
      </w:pPr>
      <w:r w:rsidRPr="005D70BF">
        <w:rPr>
          <w:b/>
          <w:bCs/>
          <w:i/>
          <w:spacing w:val="-2"/>
          <w:lang w:val="en-IN"/>
        </w:rPr>
        <w:t>5. Google Maps Integration:</w:t>
      </w:r>
      <w:r w:rsidRPr="005D70BF">
        <w:rPr>
          <w:i/>
          <w:spacing w:val="-2"/>
          <w:lang w:val="en-IN"/>
        </w:rPr>
        <w:t> One-click navigation via URL: https://maps.google.com/?q=&lt;lat</w:t>
      </w:r>
      <w:proofErr w:type="gramStart"/>
      <w:r w:rsidRPr="005D70BF">
        <w:rPr>
          <w:i/>
          <w:spacing w:val="-2"/>
          <w:lang w:val="en-IN"/>
        </w:rPr>
        <w:t>&gt;,&lt;</w:t>
      </w:r>
      <w:proofErr w:type="gramEnd"/>
      <w:r w:rsidRPr="005D70BF">
        <w:rPr>
          <w:i/>
          <w:spacing w:val="-2"/>
          <w:lang w:val="en-IN"/>
        </w:rPr>
        <w:t>lon&gt;</w:t>
      </w:r>
    </w:p>
    <w:p w14:paraId="7001E332" w14:textId="77777777" w:rsidR="005D70BF" w:rsidRPr="005D70BF" w:rsidRDefault="005D70BF" w:rsidP="005D70BF">
      <w:pPr>
        <w:pStyle w:val="BodyText"/>
        <w:spacing w:before="164"/>
        <w:rPr>
          <w:b/>
          <w:bCs/>
          <w:i/>
          <w:spacing w:val="-2"/>
          <w:lang w:val="en-IN"/>
        </w:rPr>
      </w:pPr>
      <w:r w:rsidRPr="005D70BF">
        <w:rPr>
          <w:b/>
          <w:bCs/>
          <w:i/>
          <w:spacing w:val="-2"/>
          <w:lang w:val="en-IN"/>
        </w:rPr>
        <w:t>G. Weather-Enhanced Prediction (NOVEL CONTRIBUTION #3)</w:t>
      </w:r>
    </w:p>
    <w:p w14:paraId="1375DBBE" w14:textId="77777777" w:rsidR="005D70BF" w:rsidRPr="005D70BF" w:rsidRDefault="005D70BF" w:rsidP="005D70BF">
      <w:pPr>
        <w:pStyle w:val="BodyText"/>
        <w:spacing w:before="164"/>
        <w:rPr>
          <w:i/>
          <w:spacing w:val="-2"/>
          <w:lang w:val="en-IN"/>
        </w:rPr>
      </w:pPr>
      <w:r w:rsidRPr="005D70BF">
        <w:rPr>
          <w:b/>
          <w:bCs/>
          <w:i/>
          <w:spacing w:val="-2"/>
          <w:lang w:val="en-IN"/>
        </w:rPr>
        <w:t>Rainfall Prediction Integration</w:t>
      </w:r>
      <w:r w:rsidRPr="005D70BF">
        <w:rPr>
          <w:i/>
          <w:spacing w:val="-2"/>
          <w:lang w:val="en-IN"/>
        </w:rPr>
        <w:t xml:space="preserve"> fuses real-time sensor data with OpenWeather API forecasts for </w:t>
      </w:r>
      <w:proofErr w:type="gramStart"/>
      <w:r w:rsidRPr="005D70BF">
        <w:rPr>
          <w:i/>
          <w:spacing w:val="-2"/>
          <w:lang w:val="en-IN"/>
        </w:rPr>
        <w:t>24-48 hour</w:t>
      </w:r>
      <w:proofErr w:type="gramEnd"/>
      <w:r w:rsidRPr="005D70BF">
        <w:rPr>
          <w:i/>
          <w:spacing w:val="-2"/>
          <w:lang w:val="en-IN"/>
        </w:rPr>
        <w:t xml:space="preserve"> advance warnings:</w:t>
      </w:r>
    </w:p>
    <w:p w14:paraId="2B7BD520" w14:textId="77777777" w:rsidR="005D70BF" w:rsidRPr="005D70BF" w:rsidRDefault="005D70BF" w:rsidP="005D70BF">
      <w:pPr>
        <w:pStyle w:val="BodyText"/>
        <w:spacing w:before="164"/>
        <w:rPr>
          <w:i/>
          <w:spacing w:val="-2"/>
          <w:lang w:val="en-IN"/>
        </w:rPr>
      </w:pPr>
      <w:r w:rsidRPr="005D70BF">
        <w:rPr>
          <w:b/>
          <w:bCs/>
          <w:i/>
          <w:spacing w:val="-2"/>
          <w:lang w:val="en-IN"/>
        </w:rPr>
        <w:t>1. Current Weather Data (API):</w:t>
      </w:r>
    </w:p>
    <w:p w14:paraId="48AC02F1" w14:textId="77777777" w:rsidR="005D70BF" w:rsidRPr="005D70BF" w:rsidRDefault="005D70BF" w:rsidP="005D70BF">
      <w:pPr>
        <w:pStyle w:val="BodyText"/>
        <w:numPr>
          <w:ilvl w:val="0"/>
          <w:numId w:val="14"/>
        </w:numPr>
        <w:rPr>
          <w:i/>
          <w:spacing w:val="-2"/>
          <w:lang w:val="en-IN"/>
        </w:rPr>
      </w:pPr>
      <w:r w:rsidRPr="005D70BF">
        <w:rPr>
          <w:i/>
          <w:spacing w:val="-2"/>
          <w:lang w:val="en-IN"/>
        </w:rPr>
        <w:t>Temperature, humidity, pressure, wind speed</w:t>
      </w:r>
    </w:p>
    <w:p w14:paraId="09F9BAFC" w14:textId="77777777" w:rsidR="005D70BF" w:rsidRPr="005D70BF" w:rsidRDefault="005D70BF" w:rsidP="005D70BF">
      <w:pPr>
        <w:pStyle w:val="BodyText"/>
        <w:numPr>
          <w:ilvl w:val="0"/>
          <w:numId w:val="14"/>
        </w:numPr>
        <w:rPr>
          <w:i/>
          <w:spacing w:val="-2"/>
          <w:lang w:val="en-IN"/>
        </w:rPr>
      </w:pPr>
      <w:r w:rsidRPr="005D70BF">
        <w:rPr>
          <w:i/>
          <w:spacing w:val="-2"/>
          <w:lang w:val="en-IN"/>
        </w:rPr>
        <w:t>Current rainfall intensity (mm/hour)</w:t>
      </w:r>
    </w:p>
    <w:p w14:paraId="4C870A72" w14:textId="77777777" w:rsidR="005D70BF" w:rsidRPr="005D70BF" w:rsidRDefault="005D70BF" w:rsidP="005D70BF">
      <w:pPr>
        <w:pStyle w:val="BodyText"/>
        <w:numPr>
          <w:ilvl w:val="0"/>
          <w:numId w:val="14"/>
        </w:numPr>
        <w:rPr>
          <w:i/>
          <w:spacing w:val="-2"/>
          <w:lang w:val="en-IN"/>
        </w:rPr>
      </w:pPr>
      <w:r w:rsidRPr="005D70BF">
        <w:rPr>
          <w:i/>
          <w:spacing w:val="-2"/>
          <w:lang w:val="en-IN"/>
        </w:rPr>
        <w:t>Cloud coverage percentage</w:t>
      </w:r>
    </w:p>
    <w:p w14:paraId="73A89A64" w14:textId="77777777" w:rsidR="005D70BF" w:rsidRPr="005D70BF" w:rsidRDefault="005D70BF" w:rsidP="005D70BF">
      <w:pPr>
        <w:pStyle w:val="BodyText"/>
        <w:rPr>
          <w:i/>
          <w:spacing w:val="-2"/>
          <w:lang w:val="en-IN"/>
        </w:rPr>
      </w:pPr>
      <w:r w:rsidRPr="005D70BF">
        <w:rPr>
          <w:b/>
          <w:bCs/>
          <w:i/>
          <w:spacing w:val="-2"/>
          <w:lang w:val="en-IN"/>
        </w:rPr>
        <w:t>2. Forecast Data (5-day, 3-hour intervals):</w:t>
      </w:r>
    </w:p>
    <w:p w14:paraId="2637EC82" w14:textId="77777777" w:rsidR="005D70BF" w:rsidRPr="005D70BF" w:rsidRDefault="005D70BF" w:rsidP="005D70BF">
      <w:pPr>
        <w:pStyle w:val="BodyText"/>
        <w:numPr>
          <w:ilvl w:val="0"/>
          <w:numId w:val="15"/>
        </w:numPr>
        <w:rPr>
          <w:i/>
          <w:spacing w:val="-2"/>
          <w:lang w:val="en-IN"/>
        </w:rPr>
      </w:pPr>
      <w:r w:rsidRPr="005D70BF">
        <w:rPr>
          <w:i/>
          <w:spacing w:val="-2"/>
          <w:lang w:val="en-IN"/>
        </w:rPr>
        <w:t>Predicted rainfall accumulation</w:t>
      </w:r>
    </w:p>
    <w:p w14:paraId="4A790C92" w14:textId="77777777" w:rsidR="005D70BF" w:rsidRPr="005D70BF" w:rsidRDefault="005D70BF" w:rsidP="005D70BF">
      <w:pPr>
        <w:pStyle w:val="BodyText"/>
        <w:numPr>
          <w:ilvl w:val="0"/>
          <w:numId w:val="15"/>
        </w:numPr>
        <w:rPr>
          <w:i/>
          <w:spacing w:val="-2"/>
          <w:lang w:val="en-IN"/>
        </w:rPr>
      </w:pPr>
      <w:r w:rsidRPr="005D70BF">
        <w:rPr>
          <w:i/>
          <w:spacing w:val="-2"/>
          <w:lang w:val="en-IN"/>
        </w:rPr>
        <w:t>24-hour cumulative rainfall</w:t>
      </w:r>
    </w:p>
    <w:p w14:paraId="20E4129C" w14:textId="77777777" w:rsidR="005D70BF" w:rsidRDefault="005D70BF" w:rsidP="005D70BF">
      <w:pPr>
        <w:pStyle w:val="BodyText"/>
        <w:numPr>
          <w:ilvl w:val="0"/>
          <w:numId w:val="15"/>
        </w:numPr>
        <w:rPr>
          <w:i/>
          <w:spacing w:val="-2"/>
          <w:lang w:val="en-IN"/>
        </w:rPr>
      </w:pPr>
      <w:r w:rsidRPr="005D70BF">
        <w:rPr>
          <w:i/>
          <w:spacing w:val="-2"/>
          <w:lang w:val="en-IN"/>
        </w:rPr>
        <w:t>48-hour cumulative rainfall</w:t>
      </w:r>
    </w:p>
    <w:p w14:paraId="13AF7581" w14:textId="77777777" w:rsidR="005D70BF" w:rsidRPr="005D70BF" w:rsidRDefault="005D70BF" w:rsidP="005D70BF">
      <w:pPr>
        <w:pStyle w:val="BodyText"/>
        <w:ind w:left="720"/>
        <w:rPr>
          <w:i/>
          <w:spacing w:val="-2"/>
          <w:lang w:val="en-IN"/>
        </w:rPr>
      </w:pPr>
    </w:p>
    <w:p w14:paraId="68AAAEC8" w14:textId="77777777" w:rsidR="005D70BF" w:rsidRDefault="005D70BF" w:rsidP="005D70BF">
      <w:pPr>
        <w:pStyle w:val="BodyText"/>
        <w:rPr>
          <w:b/>
          <w:bCs/>
          <w:i/>
          <w:spacing w:val="-2"/>
          <w:lang w:val="en-IN"/>
        </w:rPr>
      </w:pPr>
      <w:r w:rsidRPr="005D70BF">
        <w:rPr>
          <w:b/>
          <w:bCs/>
          <w:i/>
          <w:spacing w:val="-2"/>
          <w:lang w:val="en-IN"/>
        </w:rPr>
        <w:t>3. Enhanced Risk Computation:</w:t>
      </w:r>
    </w:p>
    <w:p w14:paraId="011354A4" w14:textId="160669A5" w:rsidR="005D70BF" w:rsidRPr="005D70BF" w:rsidRDefault="005D70BF" w:rsidP="005D70BF">
      <w:pPr>
        <w:pStyle w:val="BodyText"/>
        <w:rPr>
          <w:i/>
          <w:spacing w:val="-2"/>
          <w:lang w:val="en-IN"/>
        </w:rPr>
      </w:pPr>
      <m:oMathPara>
        <m:oMath>
          <m:r>
            <w:rPr>
              <w:rFonts w:ascii="Cambria Math" w:hAnsi="Cambria Math"/>
              <w:spacing w:val="-2"/>
              <w:lang w:val="en-IN"/>
            </w:rPr>
            <m:t>Ris</m:t>
          </m:r>
          <m:sSub>
            <m:sSubPr>
              <m:ctrlPr>
                <w:rPr>
                  <w:rFonts w:ascii="Cambria Math" w:hAnsi="Cambria Math"/>
                  <w:i/>
                  <w:spacing w:val="-2"/>
                  <w:lang w:val="en-IN"/>
                </w:rPr>
              </m:ctrlPr>
            </m:sSubPr>
            <m:e>
              <m:r>
                <w:rPr>
                  <w:rFonts w:ascii="Cambria Math" w:hAnsi="Cambria Math"/>
                  <w:spacing w:val="-2"/>
                  <w:lang w:val="en-IN"/>
                </w:rPr>
                <m:t>k</m:t>
              </m:r>
            </m:e>
            <m:sub>
              <m:r>
                <w:rPr>
                  <w:rFonts w:ascii="Cambria Math" w:hAnsi="Cambria Math"/>
                  <w:spacing w:val="-2"/>
                  <w:lang w:val="en-IN"/>
                </w:rPr>
                <m:t>enhanced</m:t>
              </m:r>
            </m:sub>
          </m:sSub>
          <m:r>
            <w:rPr>
              <w:rFonts w:ascii="Cambria Math" w:hAnsi="Cambria Math"/>
              <w:spacing w:val="-2"/>
              <w:lang w:val="en-IN"/>
            </w:rPr>
            <m:t>= 0.4·LR</m:t>
          </m:r>
          <m:sSub>
            <m:sSubPr>
              <m:ctrlPr>
                <w:rPr>
                  <w:rFonts w:ascii="Cambria Math" w:hAnsi="Cambria Math"/>
                  <w:i/>
                  <w:spacing w:val="-2"/>
                  <w:lang w:val="en-IN"/>
                </w:rPr>
              </m:ctrlPr>
            </m:sSubPr>
            <m:e>
              <m:r>
                <w:rPr>
                  <w:rFonts w:ascii="Cambria Math" w:hAnsi="Cambria Math"/>
                  <w:spacing w:val="-2"/>
                  <w:lang w:val="en-IN"/>
                </w:rPr>
                <m:t>I</m:t>
              </m:r>
            </m:e>
            <m:sub>
              <m:r>
                <w:rPr>
                  <w:rFonts w:ascii="Cambria Math" w:hAnsi="Cambria Math"/>
                  <w:spacing w:val="-2"/>
                  <w:lang w:val="en-IN"/>
                </w:rPr>
                <m:t>calibrated</m:t>
              </m:r>
            </m:sub>
          </m:sSub>
          <m:r>
            <w:rPr>
              <w:rFonts w:ascii="Cambria Math" w:hAnsi="Cambria Math"/>
              <w:spacing w:val="-2"/>
              <w:lang w:val="en-IN"/>
            </w:rPr>
            <m:t>+ 0.3·</m:t>
          </m:r>
          <m:sSub>
            <m:sSubPr>
              <m:ctrlPr>
                <w:rPr>
                  <w:rFonts w:ascii="Cambria Math" w:hAnsi="Cambria Math"/>
                  <w:i/>
                  <w:spacing w:val="-2"/>
                  <w:lang w:val="en-IN"/>
                </w:rPr>
              </m:ctrlPr>
            </m:sSubPr>
            <m:e>
              <m:r>
                <w:rPr>
                  <w:rFonts w:ascii="Cambria Math" w:hAnsi="Cambria Math"/>
                  <w:spacing w:val="-2"/>
                  <w:lang w:val="en-IN"/>
                </w:rPr>
                <m:t>R</m:t>
              </m:r>
            </m:e>
            <m:sub>
              <m:r>
                <w:rPr>
                  <w:rFonts w:ascii="Cambria Math" w:hAnsi="Cambria Math"/>
                  <w:spacing w:val="-2"/>
                  <w:lang w:val="en-IN"/>
                </w:rPr>
                <m:t>rainfall</m:t>
              </m:r>
            </m:sub>
          </m:sSub>
          <m:r>
            <w:rPr>
              <w:rFonts w:ascii="Cambria Math" w:hAnsi="Cambria Math"/>
              <w:spacing w:val="-2"/>
              <w:lang w:val="en-IN"/>
            </w:rPr>
            <m:t>+ 0.2·SMI + 0.1·</m:t>
          </m:r>
          <m:sSub>
            <m:sSubPr>
              <m:ctrlPr>
                <w:rPr>
                  <w:rFonts w:ascii="Cambria Math" w:hAnsi="Cambria Math"/>
                  <w:i/>
                  <w:spacing w:val="-2"/>
                  <w:lang w:val="en-IN"/>
                </w:rPr>
              </m:ctrlPr>
            </m:sSubPr>
            <m:e>
              <m:r>
                <w:rPr>
                  <w:rFonts w:ascii="Cambria Math" w:hAnsi="Cambria Math"/>
                  <w:spacing w:val="-2"/>
                  <w:lang w:val="en-IN"/>
                </w:rPr>
                <m:t>W</m:t>
              </m:r>
            </m:e>
            <m:sub>
              <m:r>
                <w:rPr>
                  <w:rFonts w:ascii="Cambria Math" w:hAnsi="Cambria Math"/>
                  <w:spacing w:val="-2"/>
                  <w:lang w:val="en-IN"/>
                </w:rPr>
                <m:t>patterns</m:t>
              </m:r>
            </m:sub>
          </m:sSub>
        </m:oMath>
      </m:oMathPara>
    </w:p>
    <w:p w14:paraId="1C23FE80" w14:textId="77777777" w:rsidR="005D70BF" w:rsidRPr="005D70BF" w:rsidRDefault="005D70BF" w:rsidP="005D70BF">
      <w:pPr>
        <w:pStyle w:val="BodyText"/>
        <w:rPr>
          <w:i/>
          <w:spacing w:val="-2"/>
          <w:lang w:val="en-IN"/>
        </w:rPr>
      </w:pPr>
      <w:r w:rsidRPr="005D70BF">
        <w:rPr>
          <w:i/>
          <w:spacing w:val="-2"/>
          <w:lang w:val="en-IN"/>
        </w:rPr>
        <w:t xml:space="preserve">where </w:t>
      </w:r>
      <w:proofErr w:type="spellStart"/>
      <w:r w:rsidRPr="005D70BF">
        <w:rPr>
          <w:i/>
          <w:spacing w:val="-2"/>
          <w:lang w:val="en-IN"/>
        </w:rPr>
        <w:t>LRI_calibrated</w:t>
      </w:r>
      <w:proofErr w:type="spellEnd"/>
      <w:r w:rsidRPr="005D70BF">
        <w:rPr>
          <w:i/>
          <w:spacing w:val="-2"/>
          <w:lang w:val="en-IN"/>
        </w:rPr>
        <w:t xml:space="preserve"> = regional-adjusted Landslide Risk Index (0–100),</w:t>
      </w:r>
    </w:p>
    <w:p w14:paraId="2BE72BE0" w14:textId="77777777" w:rsidR="005D70BF" w:rsidRPr="005D70BF" w:rsidRDefault="005D70BF" w:rsidP="005D70BF">
      <w:pPr>
        <w:pStyle w:val="BodyText"/>
        <w:rPr>
          <w:i/>
          <w:spacing w:val="-2"/>
          <w:lang w:val="en-IN"/>
        </w:rPr>
      </w:pPr>
      <w:proofErr w:type="spellStart"/>
      <w:r w:rsidRPr="005D70BF">
        <w:rPr>
          <w:i/>
          <w:spacing w:val="-2"/>
          <w:lang w:val="en-IN"/>
        </w:rPr>
        <w:t>R_rainfall</w:t>
      </w:r>
      <w:proofErr w:type="spellEnd"/>
      <w:r w:rsidRPr="005D70BF">
        <w:rPr>
          <w:i/>
          <w:spacing w:val="-2"/>
          <w:lang w:val="en-IN"/>
        </w:rPr>
        <w:t xml:space="preserve"> = rainfall risk score based on 24-hour cumulative rainfall vs. GSI thresholds (0–100),</w:t>
      </w:r>
    </w:p>
    <w:p w14:paraId="5E8AECC4" w14:textId="77777777" w:rsidR="005D70BF" w:rsidRPr="005D70BF" w:rsidRDefault="005D70BF" w:rsidP="005D70BF">
      <w:pPr>
        <w:pStyle w:val="BodyText"/>
        <w:rPr>
          <w:i/>
          <w:spacing w:val="-2"/>
          <w:lang w:val="en-IN"/>
        </w:rPr>
      </w:pPr>
      <w:r w:rsidRPr="005D70BF">
        <w:rPr>
          <w:i/>
          <w:spacing w:val="-2"/>
          <w:lang w:val="en-IN"/>
        </w:rPr>
        <w:t xml:space="preserve">  • Light rain: 2.5 mm/hr → </w:t>
      </w:r>
      <w:proofErr w:type="spellStart"/>
      <w:r w:rsidRPr="005D70BF">
        <w:rPr>
          <w:i/>
          <w:spacing w:val="-2"/>
          <w:lang w:val="en-IN"/>
        </w:rPr>
        <w:t>R_rainfall</w:t>
      </w:r>
      <w:proofErr w:type="spellEnd"/>
      <w:r w:rsidRPr="005D70BF">
        <w:rPr>
          <w:i/>
          <w:spacing w:val="-2"/>
          <w:lang w:val="en-IN"/>
        </w:rPr>
        <w:t xml:space="preserve"> ≈ 10</w:t>
      </w:r>
    </w:p>
    <w:p w14:paraId="12AA047B" w14:textId="77777777" w:rsidR="005D70BF" w:rsidRPr="005D70BF" w:rsidRDefault="005D70BF" w:rsidP="005D70BF">
      <w:pPr>
        <w:pStyle w:val="BodyText"/>
        <w:rPr>
          <w:i/>
          <w:spacing w:val="-2"/>
          <w:lang w:val="en-IN"/>
        </w:rPr>
      </w:pPr>
      <w:r w:rsidRPr="005D70BF">
        <w:rPr>
          <w:i/>
          <w:spacing w:val="-2"/>
          <w:lang w:val="en-IN"/>
        </w:rPr>
        <w:t xml:space="preserve">  • Moderate rain: 7.5 mm/hr → </w:t>
      </w:r>
      <w:proofErr w:type="spellStart"/>
      <w:r w:rsidRPr="005D70BF">
        <w:rPr>
          <w:i/>
          <w:spacing w:val="-2"/>
          <w:lang w:val="en-IN"/>
        </w:rPr>
        <w:t>R_rainfall</w:t>
      </w:r>
      <w:proofErr w:type="spellEnd"/>
      <w:r w:rsidRPr="005D70BF">
        <w:rPr>
          <w:i/>
          <w:spacing w:val="-2"/>
          <w:lang w:val="en-IN"/>
        </w:rPr>
        <w:t xml:space="preserve"> ≈ 30</w:t>
      </w:r>
    </w:p>
    <w:p w14:paraId="1F7A9E07" w14:textId="77777777" w:rsidR="005D70BF" w:rsidRPr="005D70BF" w:rsidRDefault="005D70BF" w:rsidP="005D70BF">
      <w:pPr>
        <w:pStyle w:val="BodyText"/>
        <w:rPr>
          <w:i/>
          <w:spacing w:val="-2"/>
          <w:lang w:val="en-IN"/>
        </w:rPr>
      </w:pPr>
      <w:r w:rsidRPr="005D70BF">
        <w:rPr>
          <w:i/>
          <w:spacing w:val="-2"/>
          <w:lang w:val="en-IN"/>
        </w:rPr>
        <w:t xml:space="preserve">  • Heavy rain: 50 mm/hr → </w:t>
      </w:r>
      <w:proofErr w:type="spellStart"/>
      <w:r w:rsidRPr="005D70BF">
        <w:rPr>
          <w:i/>
          <w:spacing w:val="-2"/>
          <w:lang w:val="en-IN"/>
        </w:rPr>
        <w:t>R_rainfall</w:t>
      </w:r>
      <w:proofErr w:type="spellEnd"/>
      <w:r w:rsidRPr="005D70BF">
        <w:rPr>
          <w:i/>
          <w:spacing w:val="-2"/>
          <w:lang w:val="en-IN"/>
        </w:rPr>
        <w:t xml:space="preserve"> ≈ 70</w:t>
      </w:r>
    </w:p>
    <w:p w14:paraId="3E0D46FD" w14:textId="77777777" w:rsidR="005D70BF" w:rsidRPr="005D70BF" w:rsidRDefault="005D70BF" w:rsidP="005D70BF">
      <w:pPr>
        <w:pStyle w:val="BodyText"/>
        <w:rPr>
          <w:i/>
          <w:spacing w:val="-2"/>
          <w:lang w:val="en-IN"/>
        </w:rPr>
      </w:pPr>
      <w:r w:rsidRPr="005D70BF">
        <w:rPr>
          <w:i/>
          <w:spacing w:val="-2"/>
          <w:lang w:val="en-IN"/>
        </w:rPr>
        <w:t xml:space="preserve">  • Violent rain: 100 mm/24hr → </w:t>
      </w:r>
      <w:proofErr w:type="spellStart"/>
      <w:r w:rsidRPr="005D70BF">
        <w:rPr>
          <w:i/>
          <w:spacing w:val="-2"/>
          <w:lang w:val="en-IN"/>
        </w:rPr>
        <w:t>R_rainfall</w:t>
      </w:r>
      <w:proofErr w:type="spellEnd"/>
      <w:r w:rsidRPr="005D70BF">
        <w:rPr>
          <w:i/>
          <w:spacing w:val="-2"/>
          <w:lang w:val="en-IN"/>
        </w:rPr>
        <w:t xml:space="preserve"> = 100 (CRITICAL threshold)</w:t>
      </w:r>
    </w:p>
    <w:p w14:paraId="1E692696" w14:textId="77777777" w:rsidR="005D70BF" w:rsidRPr="005D70BF" w:rsidRDefault="005D70BF" w:rsidP="005D70BF">
      <w:pPr>
        <w:pStyle w:val="BodyText"/>
        <w:rPr>
          <w:i/>
          <w:spacing w:val="-2"/>
          <w:lang w:val="en-IN"/>
        </w:rPr>
      </w:pPr>
      <w:r w:rsidRPr="005D70BF">
        <w:rPr>
          <w:i/>
          <w:spacing w:val="-2"/>
          <w:lang w:val="en-IN"/>
        </w:rPr>
        <w:t>SMI = Soil Moisture Index (already computed),</w:t>
      </w:r>
    </w:p>
    <w:p w14:paraId="146AC431" w14:textId="42FA17B1" w:rsidR="005D70BF" w:rsidRDefault="005D70BF" w:rsidP="005D70BF">
      <w:pPr>
        <w:pStyle w:val="BodyText"/>
        <w:rPr>
          <w:i/>
          <w:spacing w:val="-2"/>
          <w:lang w:val="en-IN"/>
        </w:rPr>
      </w:pPr>
      <w:proofErr w:type="spellStart"/>
      <w:r w:rsidRPr="005D70BF">
        <w:rPr>
          <w:i/>
          <w:spacing w:val="-2"/>
          <w:lang w:val="en-IN"/>
        </w:rPr>
        <w:t>W_patterns</w:t>
      </w:r>
      <w:proofErr w:type="spellEnd"/>
      <w:r w:rsidRPr="005D70BF">
        <w:rPr>
          <w:i/>
          <w:spacing w:val="-2"/>
          <w:lang w:val="en-IN"/>
        </w:rPr>
        <w:t xml:space="preserve"> = weather pattern score (pressure trend, temperature drops) (0–100).</w:t>
      </w:r>
    </w:p>
    <w:p w14:paraId="5A2CB649" w14:textId="77777777" w:rsidR="005D70BF" w:rsidRDefault="005D70BF" w:rsidP="005D70BF">
      <w:pPr>
        <w:pStyle w:val="BodyText"/>
        <w:rPr>
          <w:i/>
          <w:spacing w:val="-2"/>
          <w:lang w:val="en-IN"/>
        </w:rPr>
      </w:pPr>
    </w:p>
    <w:p w14:paraId="33B8EA65" w14:textId="77777777" w:rsidR="00595D9B" w:rsidRPr="00595D9B" w:rsidRDefault="00595D9B" w:rsidP="00595D9B">
      <w:pPr>
        <w:pStyle w:val="BodyText"/>
        <w:rPr>
          <w:i/>
          <w:spacing w:val="-2"/>
          <w:lang w:val="en-IN"/>
        </w:rPr>
      </w:pPr>
      <w:r w:rsidRPr="00595D9B">
        <w:rPr>
          <w:b/>
          <w:bCs/>
          <w:i/>
          <w:spacing w:val="-2"/>
          <w:lang w:val="en-IN"/>
        </w:rPr>
        <w:t>4. GSI Rainfall Thresholds:</w:t>
      </w:r>
    </w:p>
    <w:p w14:paraId="5804E68D" w14:textId="77777777" w:rsidR="00595D9B" w:rsidRPr="00595D9B" w:rsidRDefault="00595D9B" w:rsidP="00595D9B">
      <w:pPr>
        <w:pStyle w:val="BodyText"/>
        <w:numPr>
          <w:ilvl w:val="0"/>
          <w:numId w:val="16"/>
        </w:numPr>
        <w:rPr>
          <w:i/>
          <w:spacing w:val="-2"/>
          <w:lang w:val="en-IN"/>
        </w:rPr>
      </w:pPr>
      <w:r w:rsidRPr="00595D9B">
        <w:rPr>
          <w:i/>
          <w:spacing w:val="-2"/>
          <w:lang w:val="en-IN"/>
        </w:rPr>
        <w:t>Light: 2.5 mm/hour</w:t>
      </w:r>
    </w:p>
    <w:p w14:paraId="4F0DA276" w14:textId="77777777" w:rsidR="00595D9B" w:rsidRPr="00595D9B" w:rsidRDefault="00595D9B" w:rsidP="00595D9B">
      <w:pPr>
        <w:pStyle w:val="BodyText"/>
        <w:numPr>
          <w:ilvl w:val="0"/>
          <w:numId w:val="16"/>
        </w:numPr>
        <w:rPr>
          <w:i/>
          <w:spacing w:val="-2"/>
          <w:lang w:val="en-IN"/>
        </w:rPr>
      </w:pPr>
      <w:r w:rsidRPr="00595D9B">
        <w:rPr>
          <w:i/>
          <w:spacing w:val="-2"/>
          <w:lang w:val="en-IN"/>
        </w:rPr>
        <w:t>Moderate: 7.5 mm/hour</w:t>
      </w:r>
    </w:p>
    <w:p w14:paraId="591E70A4" w14:textId="77777777" w:rsidR="00595D9B" w:rsidRPr="00595D9B" w:rsidRDefault="00595D9B" w:rsidP="00595D9B">
      <w:pPr>
        <w:pStyle w:val="BodyText"/>
        <w:numPr>
          <w:ilvl w:val="0"/>
          <w:numId w:val="16"/>
        </w:numPr>
        <w:rPr>
          <w:i/>
          <w:spacing w:val="-2"/>
          <w:lang w:val="en-IN"/>
        </w:rPr>
      </w:pPr>
      <w:r w:rsidRPr="00595D9B">
        <w:rPr>
          <w:i/>
          <w:spacing w:val="-2"/>
          <w:lang w:val="en-IN"/>
        </w:rPr>
        <w:t>Heavy: 50 mm/hour</w:t>
      </w:r>
    </w:p>
    <w:p w14:paraId="7FD4335E" w14:textId="77777777" w:rsidR="00595D9B" w:rsidRPr="00595D9B" w:rsidRDefault="00595D9B" w:rsidP="00595D9B">
      <w:pPr>
        <w:pStyle w:val="BodyText"/>
        <w:numPr>
          <w:ilvl w:val="0"/>
          <w:numId w:val="16"/>
        </w:numPr>
        <w:rPr>
          <w:i/>
          <w:spacing w:val="-2"/>
          <w:lang w:val="en-IN"/>
        </w:rPr>
      </w:pPr>
      <w:r w:rsidRPr="00595D9B">
        <w:rPr>
          <w:i/>
          <w:spacing w:val="-2"/>
          <w:lang w:val="en-IN"/>
        </w:rPr>
        <w:t>Violent: 100 mm/hour</w:t>
      </w:r>
    </w:p>
    <w:p w14:paraId="0AC39DA7" w14:textId="77777777" w:rsidR="00595D9B" w:rsidRDefault="00595D9B" w:rsidP="00595D9B">
      <w:pPr>
        <w:pStyle w:val="BodyText"/>
        <w:numPr>
          <w:ilvl w:val="0"/>
          <w:numId w:val="16"/>
        </w:numPr>
        <w:rPr>
          <w:i/>
          <w:spacing w:val="-2"/>
          <w:lang w:val="en-IN"/>
        </w:rPr>
      </w:pPr>
      <w:r w:rsidRPr="00595D9B">
        <w:rPr>
          <w:b/>
          <w:bCs/>
          <w:i/>
          <w:spacing w:val="-2"/>
          <w:lang w:val="en-IN"/>
        </w:rPr>
        <w:t>CRITICAL (24hr cumulative): 100 mm</w:t>
      </w:r>
      <w:r w:rsidRPr="00595D9B">
        <w:rPr>
          <w:i/>
          <w:spacing w:val="-2"/>
          <w:lang w:val="en-IN"/>
        </w:rPr>
        <w:t> ← Landslide trigger threshold</w:t>
      </w:r>
    </w:p>
    <w:p w14:paraId="63EAE92B" w14:textId="77777777" w:rsidR="00595D9B" w:rsidRDefault="00595D9B" w:rsidP="00595D9B">
      <w:pPr>
        <w:pStyle w:val="BodyText"/>
        <w:rPr>
          <w:i/>
          <w:spacing w:val="-2"/>
          <w:lang w:val="en-IN"/>
        </w:rPr>
      </w:pPr>
    </w:p>
    <w:p w14:paraId="0B9278AC" w14:textId="77777777" w:rsidR="00595D9B" w:rsidRPr="00595D9B" w:rsidRDefault="00595D9B" w:rsidP="00595D9B">
      <w:pPr>
        <w:pStyle w:val="BodyText"/>
        <w:rPr>
          <w:i/>
          <w:spacing w:val="-2"/>
          <w:lang w:val="en-IN"/>
        </w:rPr>
      </w:pPr>
    </w:p>
    <w:p w14:paraId="0D83D6EE" w14:textId="77777777" w:rsidR="00595D9B" w:rsidRDefault="00595D9B" w:rsidP="00595D9B">
      <w:pPr>
        <w:pStyle w:val="BodyText"/>
        <w:rPr>
          <w:b/>
          <w:bCs/>
          <w:i/>
          <w:spacing w:val="-2"/>
          <w:lang w:val="en-IN"/>
        </w:rPr>
      </w:pPr>
      <w:r w:rsidRPr="00595D9B">
        <w:rPr>
          <w:b/>
          <w:bCs/>
          <w:i/>
          <w:spacing w:val="-2"/>
          <w:lang w:val="en-IN"/>
        </w:rPr>
        <w:t>5. Soil Saturation Estimation:</w:t>
      </w:r>
    </w:p>
    <w:p w14:paraId="7212757F" w14:textId="6559EDA2" w:rsidR="00595D9B" w:rsidRPr="00595D9B" w:rsidRDefault="00595D9B" w:rsidP="00595D9B">
      <w:pPr>
        <w:pStyle w:val="BodyText"/>
        <w:rPr>
          <w:i/>
          <w:spacing w:val="-2"/>
          <w:lang w:val="en-IN"/>
        </w:rPr>
      </w:pPr>
      <m:oMathPara>
        <m:oMath>
          <m:r>
            <w:rPr>
              <w:rFonts w:ascii="Cambria Math" w:hAnsi="Cambria Math"/>
              <w:spacing w:val="-2"/>
              <w:lang w:val="en-IN"/>
            </w:rPr>
            <m:t>Saturatio</m:t>
          </m:r>
          <m:sSub>
            <m:sSubPr>
              <m:ctrlPr>
                <w:rPr>
                  <w:rFonts w:ascii="Cambria Math" w:hAnsi="Cambria Math"/>
                  <w:i/>
                  <w:spacing w:val="-2"/>
                  <w:lang w:val="en-IN"/>
                </w:rPr>
              </m:ctrlPr>
            </m:sSubPr>
            <m:e>
              <m:r>
                <w:rPr>
                  <w:rFonts w:ascii="Cambria Math" w:hAnsi="Cambria Math"/>
                  <w:spacing w:val="-2"/>
                  <w:lang w:val="en-IN"/>
                </w:rPr>
                <m:t>n</m:t>
              </m:r>
            </m:e>
            <m:sub>
              <m:r>
                <w:rPr>
                  <w:rFonts w:ascii="Cambria Math" w:hAnsi="Cambria Math"/>
                  <w:spacing w:val="-2"/>
                  <w:lang w:val="en-IN"/>
                </w:rPr>
                <m:t>predicted</m:t>
              </m:r>
            </m:sub>
          </m:sSub>
          <m:r>
            <w:rPr>
              <w:rFonts w:ascii="Cambria Math" w:hAnsi="Cambria Math"/>
              <w:spacing w:val="-2"/>
              <w:lang w:val="en-IN"/>
            </w:rPr>
            <m:t>= SM</m:t>
          </m:r>
          <m:sSub>
            <m:sSubPr>
              <m:ctrlPr>
                <w:rPr>
                  <w:rFonts w:ascii="Cambria Math" w:hAnsi="Cambria Math"/>
                  <w:i/>
                  <w:spacing w:val="-2"/>
                  <w:lang w:val="en-IN"/>
                </w:rPr>
              </m:ctrlPr>
            </m:sSubPr>
            <m:e>
              <m:r>
                <w:rPr>
                  <w:rFonts w:ascii="Cambria Math" w:hAnsi="Cambria Math"/>
                  <w:spacing w:val="-2"/>
                  <w:lang w:val="en-IN"/>
                </w:rPr>
                <m:t>I</m:t>
              </m:r>
            </m:e>
            <m:sub>
              <m:r>
                <w:rPr>
                  <w:rFonts w:ascii="Cambria Math" w:hAnsi="Cambria Math"/>
                  <w:spacing w:val="-2"/>
                  <w:lang w:val="en-IN"/>
                </w:rPr>
                <m:t>current</m:t>
              </m:r>
            </m:sub>
          </m:sSub>
          <m:r>
            <w:rPr>
              <w:rFonts w:ascii="Cambria Math" w:hAnsi="Cambria Math"/>
              <w:spacing w:val="-2"/>
              <w:lang w:val="en-IN"/>
            </w:rPr>
            <m:t>+ k·Rainfal</m:t>
          </m:r>
          <m:sSub>
            <m:sSubPr>
              <m:ctrlPr>
                <w:rPr>
                  <w:rFonts w:ascii="Cambria Math" w:hAnsi="Cambria Math"/>
                  <w:i/>
                  <w:spacing w:val="-2"/>
                  <w:lang w:val="en-IN"/>
                </w:rPr>
              </m:ctrlPr>
            </m:sSubPr>
            <m:e>
              <m:r>
                <w:rPr>
                  <w:rFonts w:ascii="Cambria Math" w:hAnsi="Cambria Math"/>
                  <w:spacing w:val="-2"/>
                  <w:lang w:val="en-IN"/>
                </w:rPr>
                <m:t>l</m:t>
              </m:r>
            </m:e>
            <m:sub>
              <m:r>
                <w:rPr>
                  <w:rFonts w:ascii="Cambria Math" w:hAnsi="Cambria Math"/>
                  <w:spacing w:val="-2"/>
                  <w:lang w:val="en-IN"/>
                </w:rPr>
                <m:t>24</m:t>
              </m:r>
              <m:r>
                <w:rPr>
                  <w:rFonts w:ascii="Cambria Math" w:hAnsi="Cambria Math"/>
                  <w:spacing w:val="-2"/>
                  <w:lang w:val="en-IN"/>
                </w:rPr>
                <m:t>h</m:t>
              </m:r>
              <m:sSub>
                <m:sSubPr>
                  <m:ctrlPr>
                    <w:rPr>
                      <w:rFonts w:ascii="Cambria Math" w:hAnsi="Cambria Math"/>
                      <w:i/>
                      <w:spacing w:val="-2"/>
                      <w:lang w:val="en-IN"/>
                    </w:rPr>
                  </m:ctrlPr>
                </m:sSubPr>
                <m:e>
                  <m:r>
                    <w:rPr>
                      <w:rFonts w:ascii="Cambria Math" w:hAnsi="Cambria Math"/>
                      <w:spacing w:val="-2"/>
                      <w:lang w:val="en-IN"/>
                    </w:rPr>
                    <m:t>r</m:t>
                  </m:r>
                </m:e>
                <m:sub>
                  <m:r>
                    <w:rPr>
                      <w:rFonts w:ascii="Cambria Math" w:hAnsi="Cambria Math"/>
                      <w:spacing w:val="-2"/>
                      <w:lang w:val="en-IN"/>
                    </w:rPr>
                    <m:t>forecast</m:t>
                  </m:r>
                </m:sub>
              </m:sSub>
            </m:sub>
          </m:sSub>
        </m:oMath>
      </m:oMathPara>
    </w:p>
    <w:p w14:paraId="3EFAEED7" w14:textId="77777777" w:rsidR="00595D9B" w:rsidRPr="00595D9B" w:rsidRDefault="00595D9B" w:rsidP="00595D9B">
      <w:pPr>
        <w:pStyle w:val="BodyText"/>
        <w:rPr>
          <w:i/>
          <w:spacing w:val="-2"/>
          <w:lang w:val="en-IN"/>
        </w:rPr>
      </w:pPr>
      <w:r w:rsidRPr="00595D9B">
        <w:rPr>
          <w:i/>
          <w:spacing w:val="-2"/>
          <w:lang w:val="en-IN"/>
        </w:rPr>
        <w:t xml:space="preserve">where </w:t>
      </w:r>
      <w:proofErr w:type="spellStart"/>
      <w:r w:rsidRPr="00595D9B">
        <w:rPr>
          <w:i/>
          <w:spacing w:val="-2"/>
          <w:lang w:val="en-IN"/>
        </w:rPr>
        <w:t>SMI_current</w:t>
      </w:r>
      <w:proofErr w:type="spellEnd"/>
      <w:r w:rsidRPr="00595D9B">
        <w:rPr>
          <w:i/>
          <w:spacing w:val="-2"/>
          <w:lang w:val="en-IN"/>
        </w:rPr>
        <w:t xml:space="preserve"> = current soil moisture index reading (0–100),</w:t>
      </w:r>
    </w:p>
    <w:p w14:paraId="3BA98E17" w14:textId="77777777" w:rsidR="00595D9B" w:rsidRPr="00595D9B" w:rsidRDefault="00595D9B" w:rsidP="00595D9B">
      <w:pPr>
        <w:pStyle w:val="BodyText"/>
        <w:rPr>
          <w:i/>
          <w:spacing w:val="-2"/>
          <w:lang w:val="en-IN"/>
        </w:rPr>
      </w:pPr>
      <w:r w:rsidRPr="00595D9B">
        <w:rPr>
          <w:i/>
          <w:spacing w:val="-2"/>
          <w:lang w:val="en-IN"/>
        </w:rPr>
        <w:t>k = soil absorption coefficient (region-specific: 0.3–0.7),</w:t>
      </w:r>
    </w:p>
    <w:p w14:paraId="72BCD5FA" w14:textId="77777777" w:rsidR="00595D9B" w:rsidRPr="00595D9B" w:rsidRDefault="00595D9B" w:rsidP="00595D9B">
      <w:pPr>
        <w:pStyle w:val="BodyText"/>
        <w:rPr>
          <w:i/>
          <w:spacing w:val="-2"/>
          <w:lang w:val="en-IN"/>
        </w:rPr>
      </w:pPr>
      <w:r w:rsidRPr="00595D9B">
        <w:rPr>
          <w:i/>
          <w:spacing w:val="-2"/>
          <w:lang w:val="en-IN"/>
        </w:rPr>
        <w:t xml:space="preserve">  • Sandy soils (coastal): k ≈ 0.7 (high infiltration)</w:t>
      </w:r>
    </w:p>
    <w:p w14:paraId="5169DEEA" w14:textId="77777777" w:rsidR="00595D9B" w:rsidRPr="00595D9B" w:rsidRDefault="00595D9B" w:rsidP="00595D9B">
      <w:pPr>
        <w:pStyle w:val="BodyText"/>
        <w:rPr>
          <w:i/>
          <w:spacing w:val="-2"/>
          <w:lang w:val="en-IN"/>
        </w:rPr>
      </w:pPr>
      <w:r w:rsidRPr="00595D9B">
        <w:rPr>
          <w:i/>
          <w:spacing w:val="-2"/>
          <w:lang w:val="en-IN"/>
        </w:rPr>
        <w:t xml:space="preserve">  • Clay soils (Western Ghats): k ≈ 0.5 (moderate infiltration)</w:t>
      </w:r>
    </w:p>
    <w:p w14:paraId="6599A407" w14:textId="77777777" w:rsidR="00595D9B" w:rsidRPr="00595D9B" w:rsidRDefault="00595D9B" w:rsidP="00595D9B">
      <w:pPr>
        <w:pStyle w:val="BodyText"/>
        <w:rPr>
          <w:i/>
          <w:spacing w:val="-2"/>
          <w:lang w:val="en-IN"/>
        </w:rPr>
      </w:pPr>
      <w:r w:rsidRPr="00595D9B">
        <w:rPr>
          <w:i/>
          <w:spacing w:val="-2"/>
          <w:lang w:val="en-IN"/>
        </w:rPr>
        <w:t xml:space="preserve">  • Rocky terrain (Himalayas): k ≈ 0.3 (low infiltration)</w:t>
      </w:r>
    </w:p>
    <w:p w14:paraId="52368565" w14:textId="77777777" w:rsidR="00595D9B" w:rsidRPr="00595D9B" w:rsidRDefault="00595D9B" w:rsidP="00595D9B">
      <w:pPr>
        <w:pStyle w:val="BodyText"/>
        <w:rPr>
          <w:i/>
          <w:spacing w:val="-2"/>
          <w:lang w:val="en-IN"/>
        </w:rPr>
      </w:pPr>
      <w:r w:rsidRPr="00595D9B">
        <w:rPr>
          <w:i/>
          <w:spacing w:val="-2"/>
          <w:lang w:val="en-IN"/>
        </w:rPr>
        <w:t>Rainfall_24hr_forecast = predicted rainfall over next 24 hours (mm, from OpenWeather API).</w:t>
      </w:r>
    </w:p>
    <w:p w14:paraId="7CA01296" w14:textId="10A86044" w:rsidR="00595D9B" w:rsidRDefault="00595D9B" w:rsidP="00595D9B">
      <w:pPr>
        <w:pStyle w:val="BodyText"/>
        <w:rPr>
          <w:i/>
          <w:spacing w:val="-2"/>
          <w:lang w:val="en-IN"/>
        </w:rPr>
      </w:pPr>
      <w:r w:rsidRPr="00595D9B">
        <w:rPr>
          <w:i/>
          <w:spacing w:val="-2"/>
          <w:lang w:val="en-IN"/>
        </w:rPr>
        <w:t>Result capped at 100 (fully saturated).</w:t>
      </w:r>
    </w:p>
    <w:p w14:paraId="6DBB7073" w14:textId="77777777" w:rsidR="00595D9B" w:rsidRDefault="00595D9B" w:rsidP="00595D9B">
      <w:pPr>
        <w:pStyle w:val="BodyText"/>
        <w:rPr>
          <w:i/>
          <w:spacing w:val="-2"/>
          <w:lang w:val="en-IN"/>
        </w:rPr>
      </w:pPr>
    </w:p>
    <w:p w14:paraId="080A5D1E" w14:textId="77777777" w:rsidR="00595D9B" w:rsidRDefault="00595D9B" w:rsidP="00595D9B">
      <w:pPr>
        <w:pStyle w:val="BodyText"/>
        <w:rPr>
          <w:i/>
          <w:spacing w:val="-2"/>
          <w:lang w:val="en-IN"/>
        </w:rPr>
      </w:pPr>
    </w:p>
    <w:p w14:paraId="5789C3EF" w14:textId="77777777" w:rsidR="00595D9B" w:rsidRDefault="00595D9B" w:rsidP="00595D9B">
      <w:pPr>
        <w:pStyle w:val="BodyText"/>
        <w:rPr>
          <w:i/>
          <w:spacing w:val="-2"/>
          <w:lang w:val="en-IN"/>
        </w:rPr>
      </w:pPr>
    </w:p>
    <w:p w14:paraId="3C52EAEB" w14:textId="77777777" w:rsidR="00595D9B" w:rsidRPr="00595D9B" w:rsidRDefault="00595D9B" w:rsidP="00595D9B">
      <w:pPr>
        <w:pStyle w:val="BodyText"/>
        <w:rPr>
          <w:b/>
          <w:bCs/>
          <w:i/>
          <w:spacing w:val="-2"/>
          <w:lang w:val="en-IN"/>
        </w:rPr>
      </w:pPr>
      <w:r w:rsidRPr="00595D9B">
        <w:rPr>
          <w:b/>
          <w:bCs/>
          <w:i/>
          <w:spacing w:val="-2"/>
          <w:lang w:val="en-IN"/>
        </w:rPr>
        <w:t xml:space="preserve">H. Cloud Integration via </w:t>
      </w:r>
      <w:proofErr w:type="spellStart"/>
      <w:r w:rsidRPr="00595D9B">
        <w:rPr>
          <w:b/>
          <w:bCs/>
          <w:i/>
          <w:spacing w:val="-2"/>
          <w:lang w:val="en-IN"/>
        </w:rPr>
        <w:t>ThingsBoard</w:t>
      </w:r>
      <w:proofErr w:type="spellEnd"/>
    </w:p>
    <w:p w14:paraId="540B03B3" w14:textId="77777777" w:rsidR="00595D9B" w:rsidRDefault="00595D9B" w:rsidP="00595D9B">
      <w:pPr>
        <w:pStyle w:val="BodyText"/>
        <w:rPr>
          <w:i/>
          <w:spacing w:val="-2"/>
          <w:lang w:val="en-IN"/>
        </w:rPr>
      </w:pPr>
      <w:r w:rsidRPr="00595D9B">
        <w:rPr>
          <w:i/>
          <w:spacing w:val="-2"/>
          <w:lang w:val="en-IN"/>
        </w:rPr>
        <w:t xml:space="preserve">ESP32 communicates with </w:t>
      </w:r>
      <w:proofErr w:type="spellStart"/>
      <w:r w:rsidRPr="00595D9B">
        <w:rPr>
          <w:i/>
          <w:spacing w:val="-2"/>
          <w:lang w:val="en-IN"/>
        </w:rPr>
        <w:t>ThingsBoard</w:t>
      </w:r>
      <w:proofErr w:type="spellEnd"/>
      <w:r w:rsidRPr="00595D9B">
        <w:rPr>
          <w:i/>
          <w:spacing w:val="-2"/>
          <w:lang w:val="en-IN"/>
        </w:rPr>
        <w:t xml:space="preserve"> Cloud using </w:t>
      </w:r>
      <w:r w:rsidRPr="00595D9B">
        <w:rPr>
          <w:b/>
          <w:bCs/>
          <w:i/>
          <w:spacing w:val="-2"/>
          <w:lang w:val="en-IN"/>
        </w:rPr>
        <w:t>MQTT protocol</w:t>
      </w:r>
      <w:r w:rsidRPr="00595D9B">
        <w:rPr>
          <w:i/>
          <w:spacing w:val="-2"/>
          <w:lang w:val="en-IN"/>
        </w:rPr>
        <w:t> (TLS encryption, port 8883):</w:t>
      </w:r>
    </w:p>
    <w:p w14:paraId="75D2DAC9" w14:textId="77777777" w:rsidR="00595D9B" w:rsidRPr="00595D9B" w:rsidRDefault="00595D9B" w:rsidP="00595D9B">
      <w:pPr>
        <w:pStyle w:val="BodyText"/>
        <w:rPr>
          <w:i/>
          <w:spacing w:val="-2"/>
          <w:lang w:val="en-IN"/>
        </w:rPr>
      </w:pPr>
    </w:p>
    <w:p w14:paraId="4599CB0F" w14:textId="77777777" w:rsidR="00595D9B" w:rsidRPr="00595D9B" w:rsidRDefault="00595D9B" w:rsidP="00595D9B">
      <w:pPr>
        <w:pStyle w:val="BodyText"/>
        <w:rPr>
          <w:i/>
          <w:spacing w:val="-2"/>
          <w:lang w:val="en-IN"/>
        </w:rPr>
      </w:pPr>
      <w:r w:rsidRPr="00595D9B">
        <w:rPr>
          <w:b/>
          <w:bCs/>
          <w:i/>
          <w:spacing w:val="-2"/>
          <w:lang w:val="en-IN"/>
        </w:rPr>
        <w:t>1. Connection Parameters:</w:t>
      </w:r>
    </w:p>
    <w:p w14:paraId="380FE0E8" w14:textId="77777777" w:rsidR="00595D9B" w:rsidRPr="00595D9B" w:rsidRDefault="00595D9B" w:rsidP="00595D9B">
      <w:pPr>
        <w:pStyle w:val="BodyText"/>
        <w:numPr>
          <w:ilvl w:val="0"/>
          <w:numId w:val="17"/>
        </w:numPr>
        <w:rPr>
          <w:i/>
          <w:spacing w:val="-2"/>
          <w:lang w:val="en-IN"/>
        </w:rPr>
      </w:pPr>
      <w:r w:rsidRPr="00595D9B">
        <w:rPr>
          <w:i/>
          <w:spacing w:val="-2"/>
          <w:lang w:val="en-IN"/>
        </w:rPr>
        <w:t>Server: </w:t>
      </w:r>
      <w:proofErr w:type="spellStart"/>
      <w:proofErr w:type="gramStart"/>
      <w:r w:rsidRPr="00595D9B">
        <w:rPr>
          <w:i/>
          <w:spacing w:val="-2"/>
          <w:lang w:val="en-IN"/>
        </w:rPr>
        <w:t>mqtt.thingsboard</w:t>
      </w:r>
      <w:proofErr w:type="gramEnd"/>
      <w:r w:rsidRPr="00595D9B">
        <w:rPr>
          <w:i/>
          <w:spacing w:val="-2"/>
          <w:lang w:val="en-IN"/>
        </w:rPr>
        <w:t>.cloud</w:t>
      </w:r>
      <w:proofErr w:type="spellEnd"/>
    </w:p>
    <w:p w14:paraId="5433F1AE" w14:textId="77777777" w:rsidR="00595D9B" w:rsidRPr="00595D9B" w:rsidRDefault="00595D9B" w:rsidP="00595D9B">
      <w:pPr>
        <w:pStyle w:val="BodyText"/>
        <w:numPr>
          <w:ilvl w:val="0"/>
          <w:numId w:val="17"/>
        </w:numPr>
        <w:rPr>
          <w:i/>
          <w:spacing w:val="-2"/>
          <w:lang w:val="en-IN"/>
        </w:rPr>
      </w:pPr>
      <w:r w:rsidRPr="00595D9B">
        <w:rPr>
          <w:i/>
          <w:spacing w:val="-2"/>
          <w:lang w:val="en-IN"/>
        </w:rPr>
        <w:t>Topic: v1/devices/me/telemetry</w:t>
      </w:r>
    </w:p>
    <w:p w14:paraId="67CB9266" w14:textId="77777777" w:rsidR="00595D9B" w:rsidRPr="00595D9B" w:rsidRDefault="00595D9B" w:rsidP="00595D9B">
      <w:pPr>
        <w:pStyle w:val="BodyText"/>
        <w:numPr>
          <w:ilvl w:val="0"/>
          <w:numId w:val="17"/>
        </w:numPr>
        <w:rPr>
          <w:i/>
          <w:spacing w:val="-2"/>
          <w:lang w:val="en-IN"/>
        </w:rPr>
      </w:pPr>
      <w:r w:rsidRPr="00595D9B">
        <w:rPr>
          <w:i/>
          <w:spacing w:val="-2"/>
          <w:lang w:val="en-IN"/>
        </w:rPr>
        <w:t>QoS: 1 (at least once delivery)</w:t>
      </w:r>
    </w:p>
    <w:p w14:paraId="07BC4C5E" w14:textId="77777777" w:rsidR="00595D9B" w:rsidRPr="00595D9B" w:rsidRDefault="00595D9B" w:rsidP="00595D9B">
      <w:pPr>
        <w:pStyle w:val="BodyText"/>
        <w:numPr>
          <w:ilvl w:val="0"/>
          <w:numId w:val="17"/>
        </w:numPr>
        <w:rPr>
          <w:i/>
          <w:spacing w:val="-2"/>
          <w:lang w:val="en-IN"/>
        </w:rPr>
      </w:pPr>
      <w:r w:rsidRPr="00595D9B">
        <w:rPr>
          <w:i/>
          <w:spacing w:val="-2"/>
          <w:lang w:val="en-IN"/>
        </w:rPr>
        <w:t>Keep-alive: 60 seconds</w:t>
      </w:r>
    </w:p>
    <w:p w14:paraId="5DCA688B" w14:textId="77777777" w:rsidR="00595D9B" w:rsidRPr="00595D9B" w:rsidRDefault="00595D9B" w:rsidP="00595D9B">
      <w:pPr>
        <w:pStyle w:val="BodyText"/>
        <w:numPr>
          <w:ilvl w:val="0"/>
          <w:numId w:val="17"/>
        </w:numPr>
        <w:rPr>
          <w:i/>
          <w:spacing w:val="-2"/>
          <w:lang w:val="en-IN"/>
        </w:rPr>
      </w:pPr>
      <w:r w:rsidRPr="00595D9B">
        <w:rPr>
          <w:i/>
          <w:spacing w:val="-2"/>
          <w:lang w:val="en-IN"/>
        </w:rPr>
        <w:t>Auto-reconnect on disconnection</w:t>
      </w:r>
    </w:p>
    <w:p w14:paraId="23FA33DE" w14:textId="77777777" w:rsidR="00595D9B" w:rsidRDefault="00595D9B" w:rsidP="00595D9B">
      <w:pPr>
        <w:pStyle w:val="BodyText"/>
        <w:rPr>
          <w:i/>
          <w:spacing w:val="-2"/>
          <w:lang w:val="en-IN"/>
        </w:rPr>
      </w:pPr>
    </w:p>
    <w:p w14:paraId="316065E8" w14:textId="1285D88C" w:rsidR="00595D9B" w:rsidRDefault="00595D9B" w:rsidP="00595D9B">
      <w:pPr>
        <w:pStyle w:val="BodyText"/>
        <w:rPr>
          <w:b/>
          <w:bCs/>
          <w:i/>
          <w:spacing w:val="-2"/>
        </w:rPr>
      </w:pPr>
      <w:r w:rsidRPr="00595D9B">
        <w:rPr>
          <w:b/>
          <w:bCs/>
          <w:i/>
          <w:spacing w:val="-2"/>
        </w:rPr>
        <w:t>2. Data Packet Format (JSON):</w:t>
      </w:r>
    </w:p>
    <w:p w14:paraId="39A6044D" w14:textId="2148E4FB" w:rsidR="00595D9B" w:rsidRPr="00595D9B" w:rsidRDefault="00595D9B" w:rsidP="00595D9B">
      <w:pPr>
        <w:pStyle w:val="BodyText"/>
        <w:rPr>
          <w:i/>
          <w:spacing w:val="-2"/>
          <w:lang w:val="en-IN"/>
        </w:rPr>
      </w:pPr>
      <w:r w:rsidRPr="00595D9B">
        <w:rPr>
          <w:i/>
          <w:noProof/>
          <w:spacing w:val="-2"/>
          <w:lang w:val="en-IN"/>
        </w:rPr>
        <w:lastRenderedPageBreak/>
        <w:drawing>
          <wp:inline distT="0" distB="0" distL="0" distR="0" wp14:anchorId="048525B6" wp14:editId="20732273">
            <wp:extent cx="3200400" cy="2853055"/>
            <wp:effectExtent l="0" t="0" r="0" b="4445"/>
            <wp:docPr id="281726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726349" name=""/>
                    <pic:cNvPicPr/>
                  </pic:nvPicPr>
                  <pic:blipFill>
                    <a:blip r:embed="rId5"/>
                    <a:stretch>
                      <a:fillRect/>
                    </a:stretch>
                  </pic:blipFill>
                  <pic:spPr>
                    <a:xfrm>
                      <a:off x="0" y="0"/>
                      <a:ext cx="3200400" cy="2853055"/>
                    </a:xfrm>
                    <a:prstGeom prst="rect">
                      <a:avLst/>
                    </a:prstGeom>
                  </pic:spPr>
                </pic:pic>
              </a:graphicData>
            </a:graphic>
          </wp:inline>
        </w:drawing>
      </w:r>
    </w:p>
    <w:p w14:paraId="1838F4CC" w14:textId="77777777" w:rsidR="005D70BF" w:rsidRPr="005D70BF" w:rsidRDefault="005D70BF" w:rsidP="005D70BF">
      <w:pPr>
        <w:pStyle w:val="BodyText"/>
        <w:rPr>
          <w:i/>
          <w:spacing w:val="-2"/>
          <w:lang w:val="en-IN"/>
        </w:rPr>
      </w:pPr>
    </w:p>
    <w:p w14:paraId="45CDC3D5" w14:textId="77777777" w:rsidR="00595D9B" w:rsidRPr="00595D9B" w:rsidRDefault="00595D9B" w:rsidP="00595D9B">
      <w:pPr>
        <w:pStyle w:val="BodyText"/>
        <w:rPr>
          <w:i/>
          <w:spacing w:val="-2"/>
          <w:lang w:val="en-IN"/>
        </w:rPr>
      </w:pPr>
      <w:r w:rsidRPr="00595D9B">
        <w:rPr>
          <w:b/>
          <w:bCs/>
          <w:i/>
          <w:spacing w:val="-2"/>
          <w:lang w:val="en-IN"/>
        </w:rPr>
        <w:t xml:space="preserve">3. </w:t>
      </w:r>
      <w:proofErr w:type="spellStart"/>
      <w:r w:rsidRPr="00595D9B">
        <w:rPr>
          <w:b/>
          <w:bCs/>
          <w:i/>
          <w:spacing w:val="-2"/>
          <w:lang w:val="en-IN"/>
        </w:rPr>
        <w:t>ThingsBoard</w:t>
      </w:r>
      <w:proofErr w:type="spellEnd"/>
      <w:r w:rsidRPr="00595D9B">
        <w:rPr>
          <w:b/>
          <w:bCs/>
          <w:i/>
          <w:spacing w:val="-2"/>
          <w:lang w:val="en-IN"/>
        </w:rPr>
        <w:t xml:space="preserve"> Rule Chains:</w:t>
      </w:r>
    </w:p>
    <w:p w14:paraId="01DEAC1B" w14:textId="77777777" w:rsidR="00595D9B" w:rsidRPr="00595D9B" w:rsidRDefault="00595D9B" w:rsidP="00595D9B">
      <w:pPr>
        <w:pStyle w:val="BodyText"/>
        <w:numPr>
          <w:ilvl w:val="0"/>
          <w:numId w:val="18"/>
        </w:numPr>
        <w:rPr>
          <w:i/>
          <w:spacing w:val="-2"/>
          <w:lang w:val="en-IN"/>
        </w:rPr>
      </w:pPr>
      <w:r w:rsidRPr="00595D9B">
        <w:rPr>
          <w:b/>
          <w:bCs/>
          <w:i/>
          <w:spacing w:val="-2"/>
          <w:lang w:val="en-IN"/>
        </w:rPr>
        <w:t>Alert Trigger Rule:</w:t>
      </w:r>
      <w:r w:rsidRPr="00595D9B">
        <w:rPr>
          <w:i/>
          <w:spacing w:val="-2"/>
          <w:lang w:val="en-IN"/>
        </w:rPr>
        <w:t> IF </w:t>
      </w:r>
      <w:proofErr w:type="spellStart"/>
      <w:r w:rsidRPr="00595D9B">
        <w:rPr>
          <w:i/>
          <w:spacing w:val="-2"/>
          <w:lang w:val="en-IN"/>
        </w:rPr>
        <w:t>LRI_calibrated</w:t>
      </w:r>
      <w:proofErr w:type="spellEnd"/>
      <w:r w:rsidRPr="00595D9B">
        <w:rPr>
          <w:i/>
          <w:spacing w:val="-2"/>
          <w:lang w:val="en-IN"/>
        </w:rPr>
        <w:t xml:space="preserve"> &gt; 80 THEN send email/SMS</w:t>
      </w:r>
    </w:p>
    <w:p w14:paraId="567D4699" w14:textId="77777777" w:rsidR="00595D9B" w:rsidRPr="00595D9B" w:rsidRDefault="00595D9B" w:rsidP="00595D9B">
      <w:pPr>
        <w:pStyle w:val="BodyText"/>
        <w:numPr>
          <w:ilvl w:val="0"/>
          <w:numId w:val="18"/>
        </w:numPr>
        <w:rPr>
          <w:i/>
          <w:spacing w:val="-2"/>
          <w:lang w:val="en-IN"/>
        </w:rPr>
      </w:pPr>
      <w:r w:rsidRPr="00595D9B">
        <w:rPr>
          <w:b/>
          <w:bCs/>
          <w:i/>
          <w:spacing w:val="-2"/>
          <w:lang w:val="en-IN"/>
        </w:rPr>
        <w:t>GPS Recommendation:</w:t>
      </w:r>
      <w:r w:rsidRPr="00595D9B">
        <w:rPr>
          <w:i/>
          <w:spacing w:val="-2"/>
          <w:lang w:val="en-IN"/>
        </w:rPr>
        <w:t> IF </w:t>
      </w:r>
      <w:proofErr w:type="spellStart"/>
      <w:r w:rsidRPr="00595D9B">
        <w:rPr>
          <w:i/>
          <w:spacing w:val="-2"/>
          <w:lang w:val="en-IN"/>
        </w:rPr>
        <w:t>risk_level</w:t>
      </w:r>
      <w:proofErr w:type="spellEnd"/>
      <w:r w:rsidRPr="00595D9B">
        <w:rPr>
          <w:i/>
          <w:spacing w:val="-2"/>
          <w:lang w:val="en-IN"/>
        </w:rPr>
        <w:t xml:space="preserve"> = "HIGH" OR "CRITICAL" THEN activate evacuation guidance</w:t>
      </w:r>
    </w:p>
    <w:p w14:paraId="1F0A3DAB" w14:textId="77777777" w:rsidR="00595D9B" w:rsidRPr="00595D9B" w:rsidRDefault="00595D9B" w:rsidP="00595D9B">
      <w:pPr>
        <w:pStyle w:val="BodyText"/>
        <w:numPr>
          <w:ilvl w:val="0"/>
          <w:numId w:val="18"/>
        </w:numPr>
        <w:rPr>
          <w:i/>
          <w:spacing w:val="-2"/>
          <w:lang w:val="en-IN"/>
        </w:rPr>
      </w:pPr>
      <w:r w:rsidRPr="00595D9B">
        <w:rPr>
          <w:b/>
          <w:bCs/>
          <w:i/>
          <w:spacing w:val="-2"/>
          <w:lang w:val="en-IN"/>
        </w:rPr>
        <w:t>Weather Sync:</w:t>
      </w:r>
      <w:r w:rsidRPr="00595D9B">
        <w:rPr>
          <w:i/>
          <w:spacing w:val="-2"/>
          <w:lang w:val="en-IN"/>
        </w:rPr>
        <w:t> Poll OpenWeather API every 30 minutes, update rainfall forecasts</w:t>
      </w:r>
    </w:p>
    <w:p w14:paraId="66EC8AAE" w14:textId="77777777" w:rsidR="00595D9B" w:rsidRPr="00595D9B" w:rsidRDefault="00595D9B" w:rsidP="00595D9B">
      <w:pPr>
        <w:pStyle w:val="BodyText"/>
        <w:rPr>
          <w:i/>
          <w:spacing w:val="-2"/>
          <w:lang w:val="en-IN"/>
        </w:rPr>
      </w:pPr>
      <w:r w:rsidRPr="00595D9B">
        <w:rPr>
          <w:b/>
          <w:bCs/>
          <w:i/>
          <w:spacing w:val="-2"/>
          <w:lang w:val="en-IN"/>
        </w:rPr>
        <w:t>4. Dashboard Visualization:</w:t>
      </w:r>
    </w:p>
    <w:p w14:paraId="1B9132F1" w14:textId="77777777" w:rsidR="00595D9B" w:rsidRPr="00595D9B" w:rsidRDefault="00595D9B" w:rsidP="00595D9B">
      <w:pPr>
        <w:pStyle w:val="BodyText"/>
        <w:numPr>
          <w:ilvl w:val="0"/>
          <w:numId w:val="19"/>
        </w:numPr>
        <w:rPr>
          <w:i/>
          <w:spacing w:val="-2"/>
          <w:lang w:val="en-IN"/>
        </w:rPr>
      </w:pPr>
      <w:r w:rsidRPr="00595D9B">
        <w:rPr>
          <w:i/>
          <w:spacing w:val="-2"/>
          <w:lang w:val="en-IN"/>
        </w:rPr>
        <w:t>Real-time gauges (temperature, humidity, soil moisture, LRI)</w:t>
      </w:r>
    </w:p>
    <w:p w14:paraId="2C5C1973" w14:textId="77777777" w:rsidR="00595D9B" w:rsidRPr="00595D9B" w:rsidRDefault="00595D9B" w:rsidP="00595D9B">
      <w:pPr>
        <w:pStyle w:val="BodyText"/>
        <w:numPr>
          <w:ilvl w:val="0"/>
          <w:numId w:val="19"/>
        </w:numPr>
        <w:rPr>
          <w:i/>
          <w:spacing w:val="-2"/>
          <w:lang w:val="en-IN"/>
        </w:rPr>
      </w:pPr>
      <w:r w:rsidRPr="00595D9B">
        <w:rPr>
          <w:i/>
          <w:spacing w:val="-2"/>
          <w:lang w:val="en-IN"/>
        </w:rPr>
        <w:t>Time-series charts (trend analysis over hours/days)</w:t>
      </w:r>
    </w:p>
    <w:p w14:paraId="644918B5" w14:textId="77777777" w:rsidR="00595D9B" w:rsidRPr="00595D9B" w:rsidRDefault="00595D9B" w:rsidP="00595D9B">
      <w:pPr>
        <w:pStyle w:val="BodyText"/>
        <w:numPr>
          <w:ilvl w:val="0"/>
          <w:numId w:val="19"/>
        </w:numPr>
        <w:rPr>
          <w:i/>
          <w:spacing w:val="-2"/>
          <w:lang w:val="en-IN"/>
        </w:rPr>
      </w:pPr>
      <w:r w:rsidRPr="00595D9B">
        <w:rPr>
          <w:i/>
          <w:spacing w:val="-2"/>
          <w:lang w:val="en-IN"/>
        </w:rPr>
        <w:t>Map widget showing device location and nearest safe zones</w:t>
      </w:r>
    </w:p>
    <w:p w14:paraId="6345BFFA" w14:textId="77777777" w:rsidR="00595D9B" w:rsidRPr="00595D9B" w:rsidRDefault="00595D9B" w:rsidP="00595D9B">
      <w:pPr>
        <w:pStyle w:val="BodyText"/>
        <w:numPr>
          <w:ilvl w:val="0"/>
          <w:numId w:val="19"/>
        </w:numPr>
        <w:rPr>
          <w:i/>
          <w:spacing w:val="-2"/>
          <w:lang w:val="en-IN"/>
        </w:rPr>
      </w:pPr>
      <w:r w:rsidRPr="00595D9B">
        <w:rPr>
          <w:i/>
          <w:spacing w:val="-2"/>
          <w:lang w:val="en-IN"/>
        </w:rPr>
        <w:t xml:space="preserve">Alert banner displaying current risk level with </w:t>
      </w:r>
      <w:proofErr w:type="spellStart"/>
      <w:r w:rsidRPr="00595D9B">
        <w:rPr>
          <w:i/>
          <w:spacing w:val="-2"/>
          <w:lang w:val="en-IN"/>
        </w:rPr>
        <w:t>color</w:t>
      </w:r>
      <w:proofErr w:type="spellEnd"/>
      <w:r w:rsidRPr="00595D9B">
        <w:rPr>
          <w:i/>
          <w:spacing w:val="-2"/>
          <w:lang w:val="en-IN"/>
        </w:rPr>
        <w:t xml:space="preserve"> coding</w:t>
      </w:r>
    </w:p>
    <w:p w14:paraId="05E2CD10" w14:textId="77777777" w:rsidR="00595D9B" w:rsidRPr="00595D9B" w:rsidRDefault="00595D9B" w:rsidP="00595D9B">
      <w:pPr>
        <w:pStyle w:val="BodyText"/>
        <w:rPr>
          <w:b/>
          <w:bCs/>
          <w:i/>
          <w:spacing w:val="-2"/>
          <w:lang w:val="en-IN"/>
        </w:rPr>
      </w:pPr>
      <w:r w:rsidRPr="00595D9B">
        <w:rPr>
          <w:b/>
          <w:bCs/>
          <w:i/>
          <w:spacing w:val="-2"/>
          <w:lang w:val="en-IN"/>
        </w:rPr>
        <w:t>I. Data Flow and Latency Analysis</w:t>
      </w:r>
    </w:p>
    <w:p w14:paraId="68E1A039" w14:textId="77777777" w:rsidR="00595D9B" w:rsidRPr="00595D9B" w:rsidRDefault="00595D9B" w:rsidP="00595D9B">
      <w:pPr>
        <w:pStyle w:val="BodyText"/>
        <w:rPr>
          <w:i/>
          <w:spacing w:val="-2"/>
          <w:lang w:val="en-IN"/>
        </w:rPr>
      </w:pPr>
      <w:r w:rsidRPr="00595D9B">
        <w:rPr>
          <w:b/>
          <w:bCs/>
          <w:i/>
          <w:spacing w:val="-2"/>
          <w:lang w:val="en-IN"/>
        </w:rPr>
        <w:t>End-to-End Data Flow:</w:t>
      </w:r>
    </w:p>
    <w:p w14:paraId="32CC9A80" w14:textId="77777777" w:rsidR="00595D9B" w:rsidRPr="00595D9B" w:rsidRDefault="00595D9B" w:rsidP="00595D9B">
      <w:pPr>
        <w:pStyle w:val="BodyText"/>
        <w:numPr>
          <w:ilvl w:val="0"/>
          <w:numId w:val="20"/>
        </w:numPr>
        <w:rPr>
          <w:i/>
          <w:spacing w:val="-2"/>
          <w:lang w:val="en-IN"/>
        </w:rPr>
      </w:pPr>
      <w:r w:rsidRPr="00595D9B">
        <w:rPr>
          <w:i/>
          <w:spacing w:val="-2"/>
          <w:lang w:val="en-IN"/>
        </w:rPr>
        <w:t>Sensor reading (100ms)</w:t>
      </w:r>
    </w:p>
    <w:p w14:paraId="6E4FFAA3" w14:textId="77777777" w:rsidR="00595D9B" w:rsidRPr="00595D9B" w:rsidRDefault="00595D9B" w:rsidP="00595D9B">
      <w:pPr>
        <w:pStyle w:val="BodyText"/>
        <w:numPr>
          <w:ilvl w:val="0"/>
          <w:numId w:val="20"/>
        </w:numPr>
        <w:rPr>
          <w:i/>
          <w:spacing w:val="-2"/>
          <w:lang w:val="en-IN"/>
        </w:rPr>
      </w:pPr>
      <w:r w:rsidRPr="00595D9B">
        <w:rPr>
          <w:i/>
          <w:spacing w:val="-2"/>
          <w:lang w:val="en-IN"/>
        </w:rPr>
        <w:t>ESP32 processing (LRI computation, calibration: 150ms)</w:t>
      </w:r>
    </w:p>
    <w:p w14:paraId="0D4F2CC3" w14:textId="77777777" w:rsidR="00595D9B" w:rsidRPr="00595D9B" w:rsidRDefault="00595D9B" w:rsidP="00595D9B">
      <w:pPr>
        <w:pStyle w:val="BodyText"/>
        <w:numPr>
          <w:ilvl w:val="0"/>
          <w:numId w:val="20"/>
        </w:numPr>
        <w:rPr>
          <w:i/>
          <w:spacing w:val="-2"/>
          <w:lang w:val="en-IN"/>
        </w:rPr>
      </w:pPr>
      <w:r w:rsidRPr="00595D9B">
        <w:rPr>
          <w:i/>
          <w:spacing w:val="-2"/>
          <w:lang w:val="en-IN"/>
        </w:rPr>
        <w:t>MQTT transmission (</w:t>
      </w:r>
      <w:proofErr w:type="spellStart"/>
      <w:r w:rsidRPr="00595D9B">
        <w:rPr>
          <w:i/>
          <w:spacing w:val="-2"/>
          <w:lang w:val="en-IN"/>
        </w:rPr>
        <w:t>WiFi</w:t>
      </w:r>
      <w:proofErr w:type="spellEnd"/>
      <w:r w:rsidRPr="00595D9B">
        <w:rPr>
          <w:i/>
          <w:spacing w:val="-2"/>
          <w:lang w:val="en-IN"/>
        </w:rPr>
        <w:t>: 800ms, cellular: 1500ms)</w:t>
      </w:r>
    </w:p>
    <w:p w14:paraId="3174FDE5" w14:textId="77777777" w:rsidR="00595D9B" w:rsidRPr="00595D9B" w:rsidRDefault="00595D9B" w:rsidP="00595D9B">
      <w:pPr>
        <w:pStyle w:val="BodyText"/>
        <w:numPr>
          <w:ilvl w:val="0"/>
          <w:numId w:val="20"/>
        </w:numPr>
        <w:rPr>
          <w:i/>
          <w:spacing w:val="-2"/>
          <w:lang w:val="en-IN"/>
        </w:rPr>
      </w:pPr>
      <w:proofErr w:type="spellStart"/>
      <w:r w:rsidRPr="00595D9B">
        <w:rPr>
          <w:i/>
          <w:spacing w:val="-2"/>
          <w:lang w:val="en-IN"/>
        </w:rPr>
        <w:t>ThingsBoard</w:t>
      </w:r>
      <w:proofErr w:type="spellEnd"/>
      <w:r w:rsidRPr="00595D9B">
        <w:rPr>
          <w:i/>
          <w:spacing w:val="-2"/>
          <w:lang w:val="en-IN"/>
        </w:rPr>
        <w:t xml:space="preserve"> ingestion (200ms)</w:t>
      </w:r>
    </w:p>
    <w:p w14:paraId="703D17D9" w14:textId="77777777" w:rsidR="00595D9B" w:rsidRPr="00595D9B" w:rsidRDefault="00595D9B" w:rsidP="00595D9B">
      <w:pPr>
        <w:pStyle w:val="BodyText"/>
        <w:numPr>
          <w:ilvl w:val="0"/>
          <w:numId w:val="20"/>
        </w:numPr>
        <w:rPr>
          <w:i/>
          <w:spacing w:val="-2"/>
          <w:lang w:val="en-IN"/>
        </w:rPr>
      </w:pPr>
      <w:r w:rsidRPr="00595D9B">
        <w:rPr>
          <w:i/>
          <w:spacing w:val="-2"/>
          <w:lang w:val="en-IN"/>
        </w:rPr>
        <w:t>Rule chain execution (150ms)</w:t>
      </w:r>
    </w:p>
    <w:p w14:paraId="72C8E1FB" w14:textId="77777777" w:rsidR="00595D9B" w:rsidRPr="00595D9B" w:rsidRDefault="00595D9B" w:rsidP="00595D9B">
      <w:pPr>
        <w:pStyle w:val="BodyText"/>
        <w:numPr>
          <w:ilvl w:val="0"/>
          <w:numId w:val="20"/>
        </w:numPr>
        <w:rPr>
          <w:i/>
          <w:spacing w:val="-2"/>
          <w:lang w:val="en-IN"/>
        </w:rPr>
      </w:pPr>
      <w:r w:rsidRPr="00595D9B">
        <w:rPr>
          <w:i/>
          <w:spacing w:val="-2"/>
          <w:lang w:val="en-IN"/>
        </w:rPr>
        <w:t>Alert dispatch (email: 2-5s, SMS: 1-3s)</w:t>
      </w:r>
    </w:p>
    <w:p w14:paraId="1F9247A8" w14:textId="77777777" w:rsidR="00595D9B" w:rsidRPr="00595D9B" w:rsidRDefault="00595D9B" w:rsidP="00595D9B">
      <w:pPr>
        <w:pStyle w:val="BodyText"/>
        <w:rPr>
          <w:i/>
          <w:spacing w:val="-2"/>
          <w:lang w:val="en-IN"/>
        </w:rPr>
      </w:pPr>
      <w:r w:rsidRPr="00595D9B">
        <w:rPr>
          <w:b/>
          <w:bCs/>
          <w:i/>
          <w:spacing w:val="-2"/>
          <w:lang w:val="en-IN"/>
        </w:rPr>
        <w:t>Total Latency:</w:t>
      </w:r>
      <w:r w:rsidRPr="00595D9B">
        <w:rPr>
          <w:i/>
          <w:spacing w:val="-2"/>
          <w:lang w:val="en-IN"/>
        </w:rPr>
        <w:t> &lt; 1.8 seconds (sensor → cloud visualization), &lt; 8 seconds (sensor → email alert)</w:t>
      </w:r>
    </w:p>
    <w:p w14:paraId="184DE972" w14:textId="77777777" w:rsidR="005D70BF" w:rsidRPr="005D70BF" w:rsidRDefault="005D70BF" w:rsidP="005D70BF">
      <w:pPr>
        <w:pStyle w:val="BodyText"/>
        <w:rPr>
          <w:i/>
          <w:spacing w:val="-2"/>
          <w:lang w:val="en-IN"/>
        </w:rPr>
      </w:pPr>
    </w:p>
    <w:p w14:paraId="62472090" w14:textId="77777777" w:rsidR="00A5297A" w:rsidRDefault="00000000" w:rsidP="005D70BF">
      <w:pPr>
        <w:pStyle w:val="BodyText"/>
        <w:ind w:left="0" w:right="77"/>
        <w:jc w:val="center"/>
      </w:pPr>
      <w:r>
        <w:br w:type="column"/>
      </w:r>
      <w:r>
        <w:rPr>
          <w:smallCaps/>
          <w:spacing w:val="-2"/>
        </w:rPr>
        <w:t>References</w:t>
      </w:r>
    </w:p>
    <w:p w14:paraId="5DB91605" w14:textId="77777777" w:rsidR="00A5297A" w:rsidRDefault="00000000">
      <w:pPr>
        <w:pStyle w:val="ListParagraph"/>
        <w:numPr>
          <w:ilvl w:val="0"/>
          <w:numId w:val="2"/>
        </w:numPr>
        <w:tabs>
          <w:tab w:val="left" w:pos="542"/>
          <w:tab w:val="left" w:pos="544"/>
        </w:tabs>
        <w:spacing w:before="108" w:line="232" w:lineRule="auto"/>
        <w:ind w:right="257"/>
        <w:jc w:val="both"/>
        <w:rPr>
          <w:sz w:val="16"/>
        </w:rPr>
      </w:pPr>
      <w:r>
        <w:rPr>
          <w:sz w:val="16"/>
        </w:rPr>
        <w:t>S. Gupta and A. Kumar, “IoT-Based Real-Time Landslide Detection</w:t>
      </w:r>
      <w:r>
        <w:rPr>
          <w:spacing w:val="40"/>
          <w:sz w:val="16"/>
        </w:rPr>
        <w:t xml:space="preserve"> </w:t>
      </w:r>
      <w:r>
        <w:rPr>
          <w:sz w:val="16"/>
        </w:rPr>
        <w:t>Using</w:t>
      </w:r>
      <w:r>
        <w:rPr>
          <w:spacing w:val="-5"/>
          <w:sz w:val="16"/>
        </w:rPr>
        <w:t xml:space="preserve"> </w:t>
      </w:r>
      <w:r>
        <w:rPr>
          <w:sz w:val="16"/>
        </w:rPr>
        <w:t>Sensor</w:t>
      </w:r>
      <w:r>
        <w:rPr>
          <w:spacing w:val="-5"/>
          <w:sz w:val="16"/>
        </w:rPr>
        <w:t xml:space="preserve"> </w:t>
      </w:r>
      <w:r>
        <w:rPr>
          <w:sz w:val="16"/>
        </w:rPr>
        <w:t>Networks,”</w:t>
      </w:r>
      <w:r>
        <w:rPr>
          <w:spacing w:val="-5"/>
          <w:sz w:val="16"/>
        </w:rPr>
        <w:t xml:space="preserve"> </w:t>
      </w:r>
      <w:r>
        <w:rPr>
          <w:i/>
          <w:sz w:val="16"/>
        </w:rPr>
        <w:t>IEEE</w:t>
      </w:r>
      <w:r>
        <w:rPr>
          <w:i/>
          <w:spacing w:val="-5"/>
          <w:sz w:val="16"/>
        </w:rPr>
        <w:t xml:space="preserve"> </w:t>
      </w:r>
      <w:r>
        <w:rPr>
          <w:i/>
          <w:sz w:val="16"/>
        </w:rPr>
        <w:t>Access</w:t>
      </w:r>
      <w:r>
        <w:rPr>
          <w:sz w:val="16"/>
        </w:rPr>
        <w:t>,</w:t>
      </w:r>
      <w:r>
        <w:rPr>
          <w:spacing w:val="-5"/>
          <w:sz w:val="16"/>
        </w:rPr>
        <w:t xml:space="preserve"> </w:t>
      </w:r>
      <w:r>
        <w:rPr>
          <w:sz w:val="16"/>
        </w:rPr>
        <w:t>vol.</w:t>
      </w:r>
      <w:r>
        <w:rPr>
          <w:spacing w:val="-5"/>
          <w:sz w:val="16"/>
        </w:rPr>
        <w:t xml:space="preserve"> </w:t>
      </w:r>
      <w:r>
        <w:rPr>
          <w:sz w:val="16"/>
        </w:rPr>
        <w:t>10,</w:t>
      </w:r>
      <w:r>
        <w:rPr>
          <w:spacing w:val="-5"/>
          <w:sz w:val="16"/>
        </w:rPr>
        <w:t xml:space="preserve"> </w:t>
      </w:r>
      <w:r>
        <w:rPr>
          <w:sz w:val="16"/>
        </w:rPr>
        <w:t>pp.</w:t>
      </w:r>
      <w:r>
        <w:rPr>
          <w:spacing w:val="-5"/>
          <w:sz w:val="16"/>
        </w:rPr>
        <w:t xml:space="preserve"> </w:t>
      </w:r>
      <w:r>
        <w:rPr>
          <w:sz w:val="16"/>
        </w:rPr>
        <w:t>44231–44240,</w:t>
      </w:r>
      <w:r>
        <w:rPr>
          <w:spacing w:val="-5"/>
          <w:sz w:val="16"/>
        </w:rPr>
        <w:t xml:space="preserve"> </w:t>
      </w:r>
      <w:r>
        <w:rPr>
          <w:sz w:val="16"/>
        </w:rPr>
        <w:t>2022.</w:t>
      </w:r>
    </w:p>
    <w:p w14:paraId="208EA944" w14:textId="77777777" w:rsidR="00A5297A" w:rsidRDefault="00000000">
      <w:pPr>
        <w:pStyle w:val="ListParagraph"/>
        <w:numPr>
          <w:ilvl w:val="0"/>
          <w:numId w:val="2"/>
        </w:numPr>
        <w:tabs>
          <w:tab w:val="left" w:pos="542"/>
          <w:tab w:val="left" w:pos="544"/>
        </w:tabs>
        <w:spacing w:before="2" w:line="232" w:lineRule="auto"/>
        <w:ind w:right="257"/>
        <w:jc w:val="both"/>
        <w:rPr>
          <w:sz w:val="16"/>
        </w:rPr>
      </w:pPr>
      <w:r>
        <w:rPr>
          <w:sz w:val="16"/>
        </w:rPr>
        <w:t>M. Lee et al., “Integration of Vibration and Humidity Sensors for Slope</w:t>
      </w:r>
      <w:r>
        <w:rPr>
          <w:spacing w:val="40"/>
          <w:sz w:val="16"/>
        </w:rPr>
        <w:t xml:space="preserve"> </w:t>
      </w:r>
      <w:r>
        <w:rPr>
          <w:sz w:val="16"/>
        </w:rPr>
        <w:t>Instability</w:t>
      </w:r>
      <w:r>
        <w:rPr>
          <w:spacing w:val="-2"/>
          <w:sz w:val="16"/>
        </w:rPr>
        <w:t xml:space="preserve"> </w:t>
      </w:r>
      <w:r>
        <w:rPr>
          <w:sz w:val="16"/>
        </w:rPr>
        <w:t>Monitoring,”</w:t>
      </w:r>
      <w:r>
        <w:rPr>
          <w:spacing w:val="-2"/>
          <w:sz w:val="16"/>
        </w:rPr>
        <w:t xml:space="preserve"> </w:t>
      </w:r>
      <w:r>
        <w:rPr>
          <w:i/>
          <w:sz w:val="16"/>
        </w:rPr>
        <w:t>Sensors</w:t>
      </w:r>
      <w:r>
        <w:rPr>
          <w:i/>
          <w:spacing w:val="-2"/>
          <w:sz w:val="16"/>
        </w:rPr>
        <w:t xml:space="preserve"> </w:t>
      </w:r>
      <w:r>
        <w:rPr>
          <w:i/>
          <w:sz w:val="16"/>
        </w:rPr>
        <w:t>and</w:t>
      </w:r>
      <w:r>
        <w:rPr>
          <w:i/>
          <w:spacing w:val="-2"/>
          <w:sz w:val="16"/>
        </w:rPr>
        <w:t xml:space="preserve"> </w:t>
      </w:r>
      <w:r>
        <w:rPr>
          <w:i/>
          <w:sz w:val="16"/>
        </w:rPr>
        <w:t>Systems</w:t>
      </w:r>
      <w:r>
        <w:rPr>
          <w:i/>
          <w:spacing w:val="-2"/>
          <w:sz w:val="16"/>
        </w:rPr>
        <w:t xml:space="preserve"> </w:t>
      </w:r>
      <w:r>
        <w:rPr>
          <w:i/>
          <w:sz w:val="16"/>
        </w:rPr>
        <w:t>Journal</w:t>
      </w:r>
      <w:r>
        <w:rPr>
          <w:sz w:val="16"/>
        </w:rPr>
        <w:t>,</w:t>
      </w:r>
      <w:r>
        <w:rPr>
          <w:spacing w:val="-2"/>
          <w:sz w:val="16"/>
        </w:rPr>
        <w:t xml:space="preserve"> </w:t>
      </w:r>
      <w:r>
        <w:rPr>
          <w:sz w:val="16"/>
        </w:rPr>
        <w:t>vol.</w:t>
      </w:r>
      <w:r>
        <w:rPr>
          <w:spacing w:val="-2"/>
          <w:sz w:val="16"/>
        </w:rPr>
        <w:t xml:space="preserve"> </w:t>
      </w:r>
      <w:r>
        <w:rPr>
          <w:sz w:val="16"/>
        </w:rPr>
        <w:t>15,</w:t>
      </w:r>
      <w:r>
        <w:rPr>
          <w:spacing w:val="-2"/>
          <w:sz w:val="16"/>
        </w:rPr>
        <w:t xml:space="preserve"> </w:t>
      </w:r>
      <w:r>
        <w:rPr>
          <w:sz w:val="16"/>
        </w:rPr>
        <w:t>no.</w:t>
      </w:r>
      <w:r>
        <w:rPr>
          <w:spacing w:val="-2"/>
          <w:sz w:val="16"/>
        </w:rPr>
        <w:t xml:space="preserve"> </w:t>
      </w:r>
      <w:r>
        <w:rPr>
          <w:sz w:val="16"/>
        </w:rPr>
        <w:t>3,</w:t>
      </w:r>
      <w:r>
        <w:rPr>
          <w:spacing w:val="-2"/>
          <w:sz w:val="16"/>
        </w:rPr>
        <w:t xml:space="preserve"> </w:t>
      </w:r>
      <w:r>
        <w:rPr>
          <w:sz w:val="16"/>
        </w:rPr>
        <w:t>pp.</w:t>
      </w:r>
      <w:r>
        <w:rPr>
          <w:spacing w:val="40"/>
          <w:sz w:val="16"/>
        </w:rPr>
        <w:t xml:space="preserve"> </w:t>
      </w:r>
      <w:r>
        <w:rPr>
          <w:sz w:val="16"/>
        </w:rPr>
        <w:t>55–67, 2023.</w:t>
      </w:r>
    </w:p>
    <w:p w14:paraId="1C005B50" w14:textId="77777777" w:rsidR="00A5297A" w:rsidRDefault="00000000">
      <w:pPr>
        <w:pStyle w:val="ListParagraph"/>
        <w:numPr>
          <w:ilvl w:val="0"/>
          <w:numId w:val="2"/>
        </w:numPr>
        <w:tabs>
          <w:tab w:val="left" w:pos="542"/>
          <w:tab w:val="left" w:pos="544"/>
        </w:tabs>
        <w:spacing w:before="2" w:line="232" w:lineRule="auto"/>
        <w:ind w:right="257"/>
        <w:jc w:val="both"/>
        <w:rPr>
          <w:sz w:val="16"/>
        </w:rPr>
      </w:pPr>
      <w:r>
        <w:rPr>
          <w:sz w:val="16"/>
        </w:rPr>
        <w:t>P. Sharma and R. Bhatia, “Smart Environmental Monitoring using</w:t>
      </w:r>
      <w:r>
        <w:rPr>
          <w:spacing w:val="40"/>
          <w:sz w:val="16"/>
        </w:rPr>
        <w:t xml:space="preserve"> </w:t>
      </w:r>
      <w:r>
        <w:rPr>
          <w:sz w:val="16"/>
        </w:rPr>
        <w:t xml:space="preserve">ESP32 and Cloud Integration,” </w:t>
      </w:r>
      <w:r>
        <w:rPr>
          <w:i/>
          <w:sz w:val="16"/>
        </w:rPr>
        <w:t>International Journal of IoT Applica-</w:t>
      </w:r>
      <w:r>
        <w:rPr>
          <w:i/>
          <w:spacing w:val="40"/>
          <w:sz w:val="16"/>
        </w:rPr>
        <w:t xml:space="preserve"> </w:t>
      </w:r>
      <w:r>
        <w:rPr>
          <w:i/>
          <w:sz w:val="16"/>
        </w:rPr>
        <w:t>tions</w:t>
      </w:r>
      <w:r>
        <w:rPr>
          <w:sz w:val="16"/>
        </w:rPr>
        <w:t>, vol. 8, no. 4, pp. 56–63, 2021.</w:t>
      </w:r>
    </w:p>
    <w:p w14:paraId="54BBDC16" w14:textId="77777777" w:rsidR="00A5297A" w:rsidRDefault="00000000">
      <w:pPr>
        <w:pStyle w:val="ListParagraph"/>
        <w:numPr>
          <w:ilvl w:val="0"/>
          <w:numId w:val="2"/>
        </w:numPr>
        <w:tabs>
          <w:tab w:val="left" w:pos="542"/>
          <w:tab w:val="left" w:pos="544"/>
        </w:tabs>
        <w:spacing w:before="3" w:line="232" w:lineRule="auto"/>
        <w:ind w:right="257"/>
        <w:jc w:val="both"/>
        <w:rPr>
          <w:sz w:val="16"/>
        </w:rPr>
      </w:pPr>
      <w:r>
        <w:rPr>
          <w:sz w:val="16"/>
        </w:rPr>
        <w:t>ThingsBoard</w:t>
      </w:r>
      <w:r>
        <w:rPr>
          <w:spacing w:val="-2"/>
          <w:sz w:val="16"/>
        </w:rPr>
        <w:t xml:space="preserve"> </w:t>
      </w:r>
      <w:r>
        <w:rPr>
          <w:sz w:val="16"/>
        </w:rPr>
        <w:t>Documentation,</w:t>
      </w:r>
      <w:r>
        <w:rPr>
          <w:spacing w:val="-2"/>
          <w:sz w:val="16"/>
        </w:rPr>
        <w:t xml:space="preserve"> </w:t>
      </w:r>
      <w:r>
        <w:rPr>
          <w:sz w:val="16"/>
        </w:rPr>
        <w:t>“IoT</w:t>
      </w:r>
      <w:r>
        <w:rPr>
          <w:spacing w:val="-2"/>
          <w:sz w:val="16"/>
        </w:rPr>
        <w:t xml:space="preserve"> </w:t>
      </w:r>
      <w:r>
        <w:rPr>
          <w:sz w:val="16"/>
        </w:rPr>
        <w:t>Data</w:t>
      </w:r>
      <w:r>
        <w:rPr>
          <w:spacing w:val="-2"/>
          <w:sz w:val="16"/>
        </w:rPr>
        <w:t xml:space="preserve"> </w:t>
      </w:r>
      <w:r>
        <w:rPr>
          <w:sz w:val="16"/>
        </w:rPr>
        <w:t>Visualization</w:t>
      </w:r>
      <w:r>
        <w:rPr>
          <w:spacing w:val="-2"/>
          <w:sz w:val="16"/>
        </w:rPr>
        <w:t xml:space="preserve"> </w:t>
      </w:r>
      <w:r>
        <w:rPr>
          <w:sz w:val="16"/>
        </w:rPr>
        <w:t>and</w:t>
      </w:r>
      <w:r>
        <w:rPr>
          <w:spacing w:val="-2"/>
          <w:sz w:val="16"/>
        </w:rPr>
        <w:t xml:space="preserve"> </w:t>
      </w:r>
      <w:r>
        <w:rPr>
          <w:sz w:val="16"/>
        </w:rPr>
        <w:t>Device</w:t>
      </w:r>
      <w:r>
        <w:rPr>
          <w:spacing w:val="-2"/>
          <w:sz w:val="16"/>
        </w:rPr>
        <w:t xml:space="preserve"> </w:t>
      </w:r>
      <w:r>
        <w:rPr>
          <w:sz w:val="16"/>
        </w:rPr>
        <w:t>Man-</w:t>
      </w:r>
      <w:r>
        <w:rPr>
          <w:spacing w:val="40"/>
          <w:sz w:val="16"/>
        </w:rPr>
        <w:t xml:space="preserve"> </w:t>
      </w:r>
      <w:r>
        <w:rPr>
          <w:sz w:val="16"/>
        </w:rPr>
        <w:t>agement Platform,” 2024. [Online]. Available: https://thingsboard.io/</w:t>
      </w:r>
      <w:r>
        <w:rPr>
          <w:spacing w:val="40"/>
          <w:sz w:val="16"/>
        </w:rPr>
        <w:t xml:space="preserve"> </w:t>
      </w:r>
      <w:r>
        <w:rPr>
          <w:spacing w:val="-2"/>
          <w:sz w:val="16"/>
        </w:rPr>
        <w:t>docs/</w:t>
      </w:r>
    </w:p>
    <w:p w14:paraId="45F71188" w14:textId="77777777" w:rsidR="00A5297A" w:rsidRDefault="00000000">
      <w:pPr>
        <w:pStyle w:val="ListParagraph"/>
        <w:numPr>
          <w:ilvl w:val="0"/>
          <w:numId w:val="2"/>
        </w:numPr>
        <w:tabs>
          <w:tab w:val="left" w:pos="542"/>
          <w:tab w:val="left" w:pos="544"/>
        </w:tabs>
        <w:spacing w:before="2" w:line="232" w:lineRule="auto"/>
        <w:ind w:right="257"/>
        <w:jc w:val="both"/>
        <w:rPr>
          <w:sz w:val="16"/>
        </w:rPr>
      </w:pPr>
      <w:r>
        <w:rPr>
          <w:sz w:val="16"/>
        </w:rPr>
        <w:t>Adafruit Industries, “DHT22 and MPU6050 Sensor Libraries for</w:t>
      </w:r>
      <w:r>
        <w:rPr>
          <w:spacing w:val="40"/>
          <w:sz w:val="16"/>
        </w:rPr>
        <w:t xml:space="preserve"> </w:t>
      </w:r>
      <w:r>
        <w:rPr>
          <w:sz w:val="16"/>
        </w:rPr>
        <w:t>ESP32,” 2024. [Online]. Available: https://adafruit.com</w:t>
      </w:r>
    </w:p>
    <w:p w14:paraId="32686A92" w14:textId="77777777" w:rsidR="00A5297A" w:rsidRPr="00ED43D1" w:rsidRDefault="00A5297A" w:rsidP="00ED43D1">
      <w:pPr>
        <w:spacing w:line="232" w:lineRule="auto"/>
        <w:jc w:val="both"/>
        <w:rPr>
          <w:sz w:val="16"/>
        </w:rPr>
        <w:sectPr w:rsidR="00A5297A" w:rsidRPr="00ED43D1" w:rsidSect="00ED43D1">
          <w:type w:val="continuous"/>
          <w:pgSz w:w="12240" w:h="15840"/>
          <w:pgMar w:top="920" w:right="720" w:bottom="280" w:left="720" w:header="720" w:footer="720" w:gutter="0"/>
          <w:cols w:num="2" w:space="720" w:equalWidth="0">
            <w:col w:w="5281" w:space="59"/>
            <w:col w:w="5460"/>
          </w:cols>
        </w:sectPr>
      </w:pPr>
    </w:p>
    <w:p w14:paraId="5B4CBBF3" w14:textId="27A7C1C3" w:rsidR="00A5297A" w:rsidRPr="00ED43D1" w:rsidRDefault="00A5297A" w:rsidP="00ED43D1">
      <w:pPr>
        <w:pStyle w:val="BodyText"/>
        <w:spacing w:before="13"/>
        <w:ind w:left="0"/>
        <w:rPr>
          <w:rFonts w:ascii="Courier New"/>
        </w:rPr>
      </w:pPr>
    </w:p>
    <w:p w14:paraId="29D3331E" w14:textId="77777777" w:rsidR="00A5297A" w:rsidRDefault="00A5297A">
      <w:pPr>
        <w:pStyle w:val="BodyText"/>
        <w:spacing w:before="9"/>
        <w:ind w:left="0"/>
      </w:pPr>
    </w:p>
    <w:p w14:paraId="265CD792" w14:textId="77777777" w:rsidR="00A5297A" w:rsidRDefault="00000000">
      <w:pPr>
        <w:pStyle w:val="ListParagraph"/>
        <w:numPr>
          <w:ilvl w:val="0"/>
          <w:numId w:val="4"/>
        </w:numPr>
        <w:tabs>
          <w:tab w:val="left" w:pos="1778"/>
        </w:tabs>
        <w:ind w:left="1778" w:hanging="342"/>
        <w:jc w:val="left"/>
        <w:rPr>
          <w:sz w:val="20"/>
        </w:rPr>
      </w:pPr>
      <w:r>
        <w:rPr>
          <w:smallCaps/>
          <w:sz w:val="20"/>
        </w:rPr>
        <w:t>Results</w:t>
      </w:r>
      <w:r>
        <w:rPr>
          <w:smallCaps/>
          <w:spacing w:val="42"/>
          <w:sz w:val="20"/>
        </w:rPr>
        <w:t xml:space="preserve"> </w:t>
      </w:r>
      <w:r>
        <w:rPr>
          <w:smallCaps/>
          <w:sz w:val="20"/>
        </w:rPr>
        <w:t>and</w:t>
      </w:r>
      <w:r>
        <w:rPr>
          <w:smallCaps/>
          <w:spacing w:val="43"/>
          <w:sz w:val="20"/>
        </w:rPr>
        <w:t xml:space="preserve"> </w:t>
      </w:r>
      <w:r>
        <w:rPr>
          <w:smallCaps/>
          <w:spacing w:val="-2"/>
          <w:sz w:val="20"/>
        </w:rPr>
        <w:t>Discussion</w:t>
      </w:r>
    </w:p>
    <w:p w14:paraId="52C6D56D" w14:textId="77777777" w:rsidR="00A5297A" w:rsidRDefault="00000000">
      <w:pPr>
        <w:pStyle w:val="BodyText"/>
        <w:spacing w:before="145" w:line="249" w:lineRule="auto"/>
        <w:ind w:right="5190" w:firstLine="199"/>
      </w:pPr>
      <w:r>
        <w:t>Testing</w:t>
      </w:r>
      <w:r>
        <w:rPr>
          <w:spacing w:val="23"/>
        </w:rPr>
        <w:t xml:space="preserve"> </w:t>
      </w:r>
      <w:r>
        <w:t>was</w:t>
      </w:r>
      <w:r>
        <w:rPr>
          <w:spacing w:val="23"/>
        </w:rPr>
        <w:t xml:space="preserve"> </w:t>
      </w:r>
      <w:r>
        <w:t>conducted</w:t>
      </w:r>
      <w:r>
        <w:rPr>
          <w:spacing w:val="23"/>
        </w:rPr>
        <w:t xml:space="preserve"> </w:t>
      </w:r>
      <w:r>
        <w:t>under</w:t>
      </w:r>
      <w:r>
        <w:rPr>
          <w:spacing w:val="23"/>
        </w:rPr>
        <w:t xml:space="preserve"> </w:t>
      </w:r>
      <w:r>
        <w:t>varied</w:t>
      </w:r>
      <w:r>
        <w:rPr>
          <w:spacing w:val="23"/>
        </w:rPr>
        <w:t xml:space="preserve"> </w:t>
      </w:r>
      <w:r>
        <w:t>soil</w:t>
      </w:r>
      <w:r>
        <w:rPr>
          <w:spacing w:val="23"/>
        </w:rPr>
        <w:t xml:space="preserve"> </w:t>
      </w:r>
      <w:r>
        <w:t>and</w:t>
      </w:r>
      <w:r>
        <w:rPr>
          <w:spacing w:val="23"/>
        </w:rPr>
        <w:t xml:space="preserve"> </w:t>
      </w:r>
      <w:r>
        <w:t>slope</w:t>
      </w:r>
      <w:r>
        <w:rPr>
          <w:spacing w:val="23"/>
        </w:rPr>
        <w:t xml:space="preserve"> </w:t>
      </w:r>
      <w:r>
        <w:t>condi- tions using a controlled test bed. Observations include:</w:t>
      </w:r>
    </w:p>
    <w:p w14:paraId="30F6AB30" w14:textId="77777777" w:rsidR="00A5297A" w:rsidRDefault="00000000">
      <w:pPr>
        <w:pStyle w:val="ListParagraph"/>
        <w:numPr>
          <w:ilvl w:val="0"/>
          <w:numId w:val="1"/>
        </w:numPr>
        <w:tabs>
          <w:tab w:val="left" w:pos="657"/>
          <w:tab w:val="left" w:pos="659"/>
        </w:tabs>
        <w:spacing w:before="83" w:line="218" w:lineRule="auto"/>
        <w:ind w:right="5517"/>
        <w:rPr>
          <w:sz w:val="20"/>
        </w:rPr>
      </w:pPr>
      <w:r>
        <w:rPr>
          <w:sz w:val="20"/>
        </w:rPr>
        <w:t>Soil</w:t>
      </w:r>
      <w:r>
        <w:rPr>
          <w:spacing w:val="40"/>
          <w:sz w:val="20"/>
        </w:rPr>
        <w:t xml:space="preserve"> </w:t>
      </w:r>
      <w:r>
        <w:rPr>
          <w:sz w:val="20"/>
        </w:rPr>
        <w:t>moisture</w:t>
      </w:r>
      <w:r>
        <w:rPr>
          <w:spacing w:val="40"/>
          <w:sz w:val="20"/>
        </w:rPr>
        <w:t xml:space="preserve"> </w:t>
      </w:r>
      <w:r>
        <w:rPr>
          <w:sz w:val="20"/>
        </w:rPr>
        <w:t>increased</w:t>
      </w:r>
      <w:r>
        <w:rPr>
          <w:spacing w:val="40"/>
          <w:sz w:val="20"/>
        </w:rPr>
        <w:t xml:space="preserve"> </w:t>
      </w:r>
      <w:r>
        <w:rPr>
          <w:sz w:val="20"/>
        </w:rPr>
        <w:t>from</w:t>
      </w:r>
      <w:r>
        <w:rPr>
          <w:spacing w:val="40"/>
          <w:sz w:val="20"/>
        </w:rPr>
        <w:t xml:space="preserve"> </w:t>
      </w:r>
      <w:r>
        <w:rPr>
          <w:sz w:val="20"/>
        </w:rPr>
        <w:t>35%</w:t>
      </w:r>
      <w:r>
        <w:rPr>
          <w:spacing w:val="40"/>
          <w:sz w:val="20"/>
        </w:rPr>
        <w:t xml:space="preserve"> </w:t>
      </w:r>
      <w:r>
        <w:rPr>
          <w:sz w:val="20"/>
        </w:rPr>
        <w:t>to</w:t>
      </w:r>
      <w:r>
        <w:rPr>
          <w:spacing w:val="40"/>
          <w:sz w:val="20"/>
        </w:rPr>
        <w:t xml:space="preserve"> </w:t>
      </w:r>
      <w:r>
        <w:rPr>
          <w:sz w:val="20"/>
        </w:rPr>
        <w:t>92%</w:t>
      </w:r>
      <w:r>
        <w:rPr>
          <w:spacing w:val="40"/>
          <w:sz w:val="20"/>
        </w:rPr>
        <w:t xml:space="preserve"> </w:t>
      </w:r>
      <w:r>
        <w:rPr>
          <w:sz w:val="20"/>
        </w:rPr>
        <w:t>as</w:t>
      </w:r>
      <w:r>
        <w:rPr>
          <w:spacing w:val="40"/>
          <w:sz w:val="20"/>
        </w:rPr>
        <w:t xml:space="preserve"> </w:t>
      </w:r>
      <w:r>
        <w:rPr>
          <w:sz w:val="20"/>
        </w:rPr>
        <w:t>water</w:t>
      </w:r>
      <w:r>
        <w:rPr>
          <w:spacing w:val="40"/>
          <w:sz w:val="20"/>
        </w:rPr>
        <w:t xml:space="preserve"> </w:t>
      </w:r>
      <w:r>
        <w:rPr>
          <w:sz w:val="20"/>
        </w:rPr>
        <w:t xml:space="preserve">infiltration rose, triggering an LRI alert at </w:t>
      </w:r>
      <w:r>
        <w:rPr>
          <w:rFonts w:ascii="Lucida Sans Unicode" w:hAnsi="Lucida Sans Unicode"/>
          <w:sz w:val="20"/>
        </w:rPr>
        <w:t>∼</w:t>
      </w:r>
      <w:r>
        <w:rPr>
          <w:sz w:val="20"/>
        </w:rPr>
        <w:t>78%.</w:t>
      </w:r>
    </w:p>
    <w:p w14:paraId="02121C32" w14:textId="77777777" w:rsidR="00A5297A" w:rsidRDefault="00000000">
      <w:pPr>
        <w:pStyle w:val="ListParagraph"/>
        <w:numPr>
          <w:ilvl w:val="0"/>
          <w:numId w:val="1"/>
        </w:numPr>
        <w:tabs>
          <w:tab w:val="left" w:pos="658"/>
        </w:tabs>
        <w:spacing w:line="202" w:lineRule="exact"/>
        <w:ind w:left="658" w:hanging="200"/>
        <w:rPr>
          <w:sz w:val="20"/>
        </w:rPr>
      </w:pPr>
      <w:r>
        <w:rPr>
          <w:sz w:val="20"/>
        </w:rPr>
        <w:t>Tilt</w:t>
      </w:r>
      <w:r>
        <w:rPr>
          <w:spacing w:val="-6"/>
          <w:sz w:val="20"/>
        </w:rPr>
        <w:t xml:space="preserve"> </w:t>
      </w:r>
      <w:r>
        <w:rPr>
          <w:sz w:val="20"/>
        </w:rPr>
        <w:t>variation</w:t>
      </w:r>
      <w:r>
        <w:rPr>
          <w:spacing w:val="-5"/>
          <w:sz w:val="20"/>
        </w:rPr>
        <w:t xml:space="preserve"> </w:t>
      </w:r>
      <w:r>
        <w:rPr>
          <w:sz w:val="20"/>
        </w:rPr>
        <w:t>beyond</w:t>
      </w:r>
      <w:r>
        <w:rPr>
          <w:spacing w:val="-5"/>
          <w:sz w:val="20"/>
        </w:rPr>
        <w:t xml:space="preserve"> </w:t>
      </w:r>
      <w:r>
        <w:rPr>
          <w:sz w:val="20"/>
        </w:rPr>
        <w:t>6.5°</w:t>
      </w:r>
      <w:r>
        <w:rPr>
          <w:spacing w:val="-5"/>
          <w:sz w:val="20"/>
        </w:rPr>
        <w:t xml:space="preserve"> </w:t>
      </w:r>
      <w:r>
        <w:rPr>
          <w:sz w:val="20"/>
        </w:rPr>
        <w:t>resulted</w:t>
      </w:r>
      <w:r>
        <w:rPr>
          <w:spacing w:val="-6"/>
          <w:sz w:val="20"/>
        </w:rPr>
        <w:t xml:space="preserve"> </w:t>
      </w:r>
      <w:r>
        <w:rPr>
          <w:sz w:val="20"/>
        </w:rPr>
        <w:t>in</w:t>
      </w:r>
      <w:r>
        <w:rPr>
          <w:spacing w:val="-5"/>
          <w:sz w:val="20"/>
        </w:rPr>
        <w:t xml:space="preserve"> </w:t>
      </w:r>
      <w:r>
        <w:rPr>
          <w:sz w:val="20"/>
        </w:rPr>
        <w:t>concurrent</w:t>
      </w:r>
      <w:r>
        <w:rPr>
          <w:spacing w:val="-5"/>
          <w:sz w:val="20"/>
        </w:rPr>
        <w:t xml:space="preserve"> </w:t>
      </w:r>
      <w:r>
        <w:rPr>
          <w:spacing w:val="-2"/>
          <w:sz w:val="20"/>
        </w:rPr>
        <w:t>vibration</w:t>
      </w:r>
    </w:p>
    <w:p w14:paraId="0BD04FC8" w14:textId="77777777" w:rsidR="00A5297A" w:rsidRDefault="00000000">
      <w:pPr>
        <w:pStyle w:val="BodyText"/>
        <w:spacing w:before="9"/>
        <w:ind w:left="659"/>
      </w:pPr>
      <w:r>
        <w:t>spikes,</w:t>
      </w:r>
      <w:r>
        <w:rPr>
          <w:spacing w:val="11"/>
        </w:rPr>
        <w:t xml:space="preserve"> </w:t>
      </w:r>
      <w:r>
        <w:t>verifying</w:t>
      </w:r>
      <w:r>
        <w:rPr>
          <w:spacing w:val="12"/>
        </w:rPr>
        <w:t xml:space="preserve"> </w:t>
      </w:r>
      <w:r>
        <w:t>the</w:t>
      </w:r>
      <w:r>
        <w:rPr>
          <w:spacing w:val="12"/>
        </w:rPr>
        <w:t xml:space="preserve"> </w:t>
      </w:r>
      <w:r>
        <w:t>sensitivity</w:t>
      </w:r>
      <w:r>
        <w:rPr>
          <w:spacing w:val="12"/>
        </w:rPr>
        <w:t xml:space="preserve"> </w:t>
      </w:r>
      <w:r>
        <w:t>of</w:t>
      </w:r>
      <w:r>
        <w:rPr>
          <w:spacing w:val="12"/>
        </w:rPr>
        <w:t xml:space="preserve"> </w:t>
      </w:r>
      <w:r>
        <w:rPr>
          <w:spacing w:val="-2"/>
        </w:rPr>
        <w:t>MPU6050.</w:t>
      </w:r>
    </w:p>
    <w:p w14:paraId="5191662D" w14:textId="77777777" w:rsidR="00A5297A" w:rsidRDefault="00000000">
      <w:pPr>
        <w:pStyle w:val="ListParagraph"/>
        <w:numPr>
          <w:ilvl w:val="0"/>
          <w:numId w:val="1"/>
        </w:numPr>
        <w:tabs>
          <w:tab w:val="left" w:pos="657"/>
          <w:tab w:val="left" w:pos="659"/>
        </w:tabs>
        <w:spacing w:before="9" w:line="249" w:lineRule="auto"/>
        <w:ind w:right="5517"/>
        <w:rPr>
          <w:sz w:val="20"/>
        </w:rPr>
      </w:pPr>
      <w:r>
        <w:rPr>
          <w:sz w:val="20"/>
        </w:rPr>
        <w:t>End-to-end latency between data generation and Things- Board visualization was 1.8 seconds.</w:t>
      </w:r>
    </w:p>
    <w:p w14:paraId="5209B7DC" w14:textId="77777777" w:rsidR="00A5297A" w:rsidRDefault="00000000">
      <w:pPr>
        <w:pStyle w:val="ListParagraph"/>
        <w:numPr>
          <w:ilvl w:val="0"/>
          <w:numId w:val="1"/>
        </w:numPr>
        <w:tabs>
          <w:tab w:val="left" w:pos="657"/>
          <w:tab w:val="left" w:pos="659"/>
        </w:tabs>
        <w:spacing w:line="249" w:lineRule="auto"/>
        <w:ind w:right="5517"/>
        <w:rPr>
          <w:sz w:val="20"/>
        </w:rPr>
      </w:pPr>
      <w:r>
        <w:rPr>
          <w:sz w:val="20"/>
        </w:rPr>
        <w:t>The</w:t>
      </w:r>
      <w:r>
        <w:rPr>
          <w:spacing w:val="40"/>
          <w:sz w:val="20"/>
        </w:rPr>
        <w:t xml:space="preserve"> </w:t>
      </w:r>
      <w:r>
        <w:rPr>
          <w:sz w:val="20"/>
        </w:rPr>
        <w:t>system</w:t>
      </w:r>
      <w:r>
        <w:rPr>
          <w:spacing w:val="40"/>
          <w:sz w:val="20"/>
        </w:rPr>
        <w:t xml:space="preserve"> </w:t>
      </w:r>
      <w:r>
        <w:rPr>
          <w:sz w:val="20"/>
        </w:rPr>
        <w:t>achieved</w:t>
      </w:r>
      <w:r>
        <w:rPr>
          <w:spacing w:val="40"/>
          <w:sz w:val="20"/>
        </w:rPr>
        <w:t xml:space="preserve"> </w:t>
      </w:r>
      <w:r>
        <w:rPr>
          <w:sz w:val="20"/>
        </w:rPr>
        <w:t>93.7%</w:t>
      </w:r>
      <w:r>
        <w:rPr>
          <w:spacing w:val="40"/>
          <w:sz w:val="20"/>
        </w:rPr>
        <w:t xml:space="preserve"> </w:t>
      </w:r>
      <w:r>
        <w:rPr>
          <w:sz w:val="20"/>
        </w:rPr>
        <w:t>prediction</w:t>
      </w:r>
      <w:r>
        <w:rPr>
          <w:spacing w:val="40"/>
          <w:sz w:val="20"/>
        </w:rPr>
        <w:t xml:space="preserve"> </w:t>
      </w:r>
      <w:r>
        <w:rPr>
          <w:sz w:val="20"/>
        </w:rPr>
        <w:t>accuracy</w:t>
      </w:r>
      <w:r>
        <w:rPr>
          <w:spacing w:val="40"/>
          <w:sz w:val="20"/>
        </w:rPr>
        <w:t xml:space="preserve"> </w:t>
      </w:r>
      <w:r>
        <w:rPr>
          <w:sz w:val="20"/>
        </w:rPr>
        <w:t>with 28% fewer false positives than single-sensor systems.</w:t>
      </w:r>
    </w:p>
    <w:p w14:paraId="59DF5693" w14:textId="77777777" w:rsidR="00A5297A" w:rsidRDefault="00A5297A">
      <w:pPr>
        <w:pStyle w:val="BodyText"/>
        <w:spacing w:before="9"/>
        <w:ind w:left="0"/>
      </w:pPr>
    </w:p>
    <w:p w14:paraId="68093591" w14:textId="77777777" w:rsidR="00A5297A" w:rsidRDefault="00000000">
      <w:pPr>
        <w:pStyle w:val="ListParagraph"/>
        <w:numPr>
          <w:ilvl w:val="0"/>
          <w:numId w:val="4"/>
        </w:numPr>
        <w:tabs>
          <w:tab w:val="left" w:pos="1799"/>
        </w:tabs>
        <w:ind w:left="1799" w:hanging="266"/>
        <w:jc w:val="left"/>
        <w:rPr>
          <w:sz w:val="20"/>
        </w:rPr>
      </w:pPr>
      <w:r>
        <w:rPr>
          <w:smallCaps/>
          <w:sz w:val="20"/>
        </w:rPr>
        <w:lastRenderedPageBreak/>
        <w:t>Future</w:t>
      </w:r>
      <w:r>
        <w:rPr>
          <w:smallCaps/>
          <w:spacing w:val="57"/>
          <w:sz w:val="20"/>
        </w:rPr>
        <w:t xml:space="preserve"> </w:t>
      </w:r>
      <w:r>
        <w:rPr>
          <w:smallCaps/>
          <w:spacing w:val="-2"/>
          <w:sz w:val="20"/>
        </w:rPr>
        <w:t>Enhancements</w:t>
      </w:r>
    </w:p>
    <w:p w14:paraId="4458F8A8" w14:textId="77777777" w:rsidR="00A5297A" w:rsidRDefault="00000000">
      <w:pPr>
        <w:pStyle w:val="BodyText"/>
        <w:spacing w:before="146"/>
        <w:ind w:left="458"/>
      </w:pPr>
      <w:r>
        <w:t>Future</w:t>
      </w:r>
      <w:r>
        <w:rPr>
          <w:spacing w:val="7"/>
        </w:rPr>
        <w:t xml:space="preserve"> </w:t>
      </w:r>
      <w:r>
        <w:t>improvements</w:t>
      </w:r>
      <w:r>
        <w:rPr>
          <w:spacing w:val="8"/>
        </w:rPr>
        <w:t xml:space="preserve"> </w:t>
      </w:r>
      <w:r>
        <w:rPr>
          <w:spacing w:val="-2"/>
        </w:rPr>
        <w:t>include:</w:t>
      </w:r>
    </w:p>
    <w:p w14:paraId="24481DF9" w14:textId="77777777" w:rsidR="00A5297A" w:rsidRDefault="00000000">
      <w:pPr>
        <w:pStyle w:val="ListParagraph"/>
        <w:numPr>
          <w:ilvl w:val="0"/>
          <w:numId w:val="1"/>
        </w:numPr>
        <w:tabs>
          <w:tab w:val="left" w:pos="658"/>
        </w:tabs>
        <w:spacing w:before="75"/>
        <w:ind w:left="658" w:hanging="200"/>
        <w:rPr>
          <w:sz w:val="20"/>
        </w:rPr>
      </w:pPr>
      <w:r>
        <w:rPr>
          <w:sz w:val="20"/>
        </w:rPr>
        <w:t>Integration</w:t>
      </w:r>
      <w:r>
        <w:rPr>
          <w:spacing w:val="12"/>
          <w:sz w:val="20"/>
        </w:rPr>
        <w:t xml:space="preserve"> </w:t>
      </w:r>
      <w:r>
        <w:rPr>
          <w:sz w:val="20"/>
        </w:rPr>
        <w:t>of</w:t>
      </w:r>
      <w:r>
        <w:rPr>
          <w:spacing w:val="12"/>
          <w:sz w:val="20"/>
        </w:rPr>
        <w:t xml:space="preserve"> </w:t>
      </w:r>
      <w:r>
        <w:rPr>
          <w:sz w:val="20"/>
        </w:rPr>
        <w:t>rainfall</w:t>
      </w:r>
      <w:r>
        <w:rPr>
          <w:spacing w:val="13"/>
          <w:sz w:val="20"/>
        </w:rPr>
        <w:t xml:space="preserve"> </w:t>
      </w:r>
      <w:r>
        <w:rPr>
          <w:sz w:val="20"/>
        </w:rPr>
        <w:t>and</w:t>
      </w:r>
      <w:r>
        <w:rPr>
          <w:spacing w:val="12"/>
          <w:sz w:val="20"/>
        </w:rPr>
        <w:t xml:space="preserve"> </w:t>
      </w:r>
      <w:r>
        <w:rPr>
          <w:sz w:val="20"/>
        </w:rPr>
        <w:t>barometric</w:t>
      </w:r>
      <w:r>
        <w:rPr>
          <w:spacing w:val="13"/>
          <w:sz w:val="20"/>
        </w:rPr>
        <w:t xml:space="preserve"> </w:t>
      </w:r>
      <w:r>
        <w:rPr>
          <w:sz w:val="20"/>
        </w:rPr>
        <w:t>pressure</w:t>
      </w:r>
      <w:r>
        <w:rPr>
          <w:spacing w:val="12"/>
          <w:sz w:val="20"/>
        </w:rPr>
        <w:t xml:space="preserve"> </w:t>
      </w:r>
      <w:r>
        <w:rPr>
          <w:spacing w:val="-2"/>
          <w:sz w:val="20"/>
        </w:rPr>
        <w:t>sensors.</w:t>
      </w:r>
    </w:p>
    <w:p w14:paraId="7DB2A43B" w14:textId="77777777" w:rsidR="00A5297A" w:rsidRDefault="00000000">
      <w:pPr>
        <w:pStyle w:val="ListParagraph"/>
        <w:numPr>
          <w:ilvl w:val="0"/>
          <w:numId w:val="1"/>
        </w:numPr>
        <w:tabs>
          <w:tab w:val="left" w:pos="658"/>
        </w:tabs>
        <w:spacing w:before="9"/>
        <w:ind w:left="658" w:hanging="200"/>
        <w:rPr>
          <w:sz w:val="20"/>
        </w:rPr>
      </w:pPr>
      <w:r>
        <w:rPr>
          <w:sz w:val="20"/>
        </w:rPr>
        <w:t>Machine</w:t>
      </w:r>
      <w:r>
        <w:rPr>
          <w:spacing w:val="11"/>
          <w:sz w:val="20"/>
        </w:rPr>
        <w:t xml:space="preserve"> </w:t>
      </w:r>
      <w:r>
        <w:rPr>
          <w:sz w:val="20"/>
        </w:rPr>
        <w:t>learning-based</w:t>
      </w:r>
      <w:r>
        <w:rPr>
          <w:spacing w:val="11"/>
          <w:sz w:val="20"/>
        </w:rPr>
        <w:t xml:space="preserve"> </w:t>
      </w:r>
      <w:r>
        <w:rPr>
          <w:sz w:val="20"/>
        </w:rPr>
        <w:t>prediction</w:t>
      </w:r>
      <w:r>
        <w:rPr>
          <w:spacing w:val="11"/>
          <w:sz w:val="20"/>
        </w:rPr>
        <w:t xml:space="preserve"> </w:t>
      </w:r>
      <w:r>
        <w:rPr>
          <w:sz w:val="20"/>
        </w:rPr>
        <w:t>using</w:t>
      </w:r>
      <w:r>
        <w:rPr>
          <w:spacing w:val="12"/>
          <w:sz w:val="20"/>
        </w:rPr>
        <w:t xml:space="preserve"> </w:t>
      </w:r>
      <w:r>
        <w:rPr>
          <w:sz w:val="20"/>
        </w:rPr>
        <w:t>historical</w:t>
      </w:r>
      <w:r>
        <w:rPr>
          <w:spacing w:val="11"/>
          <w:sz w:val="20"/>
        </w:rPr>
        <w:t xml:space="preserve"> </w:t>
      </w:r>
      <w:r>
        <w:rPr>
          <w:spacing w:val="-2"/>
          <w:sz w:val="20"/>
        </w:rPr>
        <w:t>data.</w:t>
      </w:r>
    </w:p>
    <w:p w14:paraId="49537647" w14:textId="77777777" w:rsidR="00A5297A" w:rsidRDefault="00000000">
      <w:pPr>
        <w:pStyle w:val="ListParagraph"/>
        <w:numPr>
          <w:ilvl w:val="0"/>
          <w:numId w:val="1"/>
        </w:numPr>
        <w:tabs>
          <w:tab w:val="left" w:pos="658"/>
        </w:tabs>
        <w:spacing w:before="9"/>
        <w:ind w:left="658" w:hanging="200"/>
        <w:rPr>
          <w:sz w:val="20"/>
        </w:rPr>
      </w:pPr>
      <w:r>
        <w:rPr>
          <w:sz w:val="20"/>
        </w:rPr>
        <w:t>LoRaWAN mesh networking for</w:t>
      </w:r>
      <w:r>
        <w:rPr>
          <w:spacing w:val="1"/>
          <w:sz w:val="20"/>
        </w:rPr>
        <w:t xml:space="preserve"> </w:t>
      </w:r>
      <w:r>
        <w:rPr>
          <w:sz w:val="20"/>
        </w:rPr>
        <w:t xml:space="preserve">large-scale </w:t>
      </w:r>
      <w:r>
        <w:rPr>
          <w:spacing w:val="-2"/>
          <w:sz w:val="20"/>
        </w:rPr>
        <w:t>deployment.</w:t>
      </w:r>
    </w:p>
    <w:p w14:paraId="21ED4B99" w14:textId="77777777" w:rsidR="00A5297A" w:rsidRDefault="00000000">
      <w:pPr>
        <w:pStyle w:val="ListParagraph"/>
        <w:numPr>
          <w:ilvl w:val="0"/>
          <w:numId w:val="1"/>
        </w:numPr>
        <w:tabs>
          <w:tab w:val="left" w:pos="658"/>
        </w:tabs>
        <w:spacing w:before="9"/>
        <w:ind w:left="658" w:hanging="200"/>
        <w:rPr>
          <w:sz w:val="20"/>
        </w:rPr>
      </w:pPr>
      <w:r>
        <w:rPr>
          <w:sz w:val="20"/>
        </w:rPr>
        <w:t>Edge</w:t>
      </w:r>
      <w:r>
        <w:rPr>
          <w:spacing w:val="13"/>
          <w:sz w:val="20"/>
        </w:rPr>
        <w:t xml:space="preserve"> </w:t>
      </w:r>
      <w:r>
        <w:rPr>
          <w:sz w:val="20"/>
        </w:rPr>
        <w:t>AI</w:t>
      </w:r>
      <w:r>
        <w:rPr>
          <w:spacing w:val="13"/>
          <w:sz w:val="20"/>
        </w:rPr>
        <w:t xml:space="preserve"> </w:t>
      </w:r>
      <w:r>
        <w:rPr>
          <w:sz w:val="20"/>
        </w:rPr>
        <w:t>optimization</w:t>
      </w:r>
      <w:r>
        <w:rPr>
          <w:spacing w:val="13"/>
          <w:sz w:val="20"/>
        </w:rPr>
        <w:t xml:space="preserve"> </w:t>
      </w:r>
      <w:r>
        <w:rPr>
          <w:sz w:val="20"/>
        </w:rPr>
        <w:t>for</w:t>
      </w:r>
      <w:r>
        <w:rPr>
          <w:spacing w:val="13"/>
          <w:sz w:val="20"/>
        </w:rPr>
        <w:t xml:space="preserve"> </w:t>
      </w:r>
      <w:r>
        <w:rPr>
          <w:sz w:val="20"/>
        </w:rPr>
        <w:t>local</w:t>
      </w:r>
      <w:r>
        <w:rPr>
          <w:spacing w:val="13"/>
          <w:sz w:val="20"/>
        </w:rPr>
        <w:t xml:space="preserve"> </w:t>
      </w:r>
      <w:r>
        <w:rPr>
          <w:sz w:val="20"/>
        </w:rPr>
        <w:t>decision-</w:t>
      </w:r>
      <w:r>
        <w:rPr>
          <w:spacing w:val="-2"/>
          <w:sz w:val="20"/>
        </w:rPr>
        <w:t>making.</w:t>
      </w:r>
    </w:p>
    <w:p w14:paraId="277A0333" w14:textId="77777777" w:rsidR="00A5297A" w:rsidRDefault="00A5297A">
      <w:pPr>
        <w:pStyle w:val="BodyText"/>
        <w:spacing w:before="18"/>
        <w:ind w:left="0"/>
      </w:pPr>
    </w:p>
    <w:p w14:paraId="0ED99478" w14:textId="77777777" w:rsidR="00A5297A" w:rsidRDefault="00000000">
      <w:pPr>
        <w:pStyle w:val="ListParagraph"/>
        <w:numPr>
          <w:ilvl w:val="0"/>
          <w:numId w:val="4"/>
        </w:numPr>
        <w:tabs>
          <w:tab w:val="left" w:pos="2370"/>
        </w:tabs>
        <w:ind w:left="2370" w:hanging="367"/>
        <w:jc w:val="left"/>
        <w:rPr>
          <w:sz w:val="20"/>
        </w:rPr>
      </w:pPr>
      <w:r>
        <w:rPr>
          <w:smallCaps/>
          <w:spacing w:val="-2"/>
          <w:sz w:val="20"/>
        </w:rPr>
        <w:t>Conclusion</w:t>
      </w:r>
    </w:p>
    <w:p w14:paraId="4C218A5F" w14:textId="77777777" w:rsidR="00A5297A" w:rsidRDefault="00000000">
      <w:pPr>
        <w:pStyle w:val="BodyText"/>
        <w:spacing w:before="146" w:line="249" w:lineRule="auto"/>
        <w:ind w:right="5517" w:firstLine="199"/>
        <w:jc w:val="both"/>
      </w:pPr>
      <w:r>
        <w:t xml:space="preserve">This paper introduced </w:t>
      </w:r>
      <w:r>
        <w:rPr>
          <w:i/>
        </w:rPr>
        <w:t>IntelliSlide</w:t>
      </w:r>
      <w:r>
        <w:t>, an IoT-based landslide detection system combining multi-sensor fusion, real-time analytics,</w:t>
      </w:r>
      <w:r>
        <w:rPr>
          <w:spacing w:val="-11"/>
        </w:rPr>
        <w:t xml:space="preserve"> </w:t>
      </w:r>
      <w:r>
        <w:t>and</w:t>
      </w:r>
      <w:r>
        <w:rPr>
          <w:spacing w:val="-11"/>
        </w:rPr>
        <w:t xml:space="preserve"> </w:t>
      </w:r>
      <w:r>
        <w:t>cloud</w:t>
      </w:r>
      <w:r>
        <w:rPr>
          <w:spacing w:val="-11"/>
        </w:rPr>
        <w:t xml:space="preserve"> </w:t>
      </w:r>
      <w:r>
        <w:t>visualization.</w:t>
      </w:r>
      <w:r>
        <w:rPr>
          <w:spacing w:val="-11"/>
        </w:rPr>
        <w:t xml:space="preserve"> </w:t>
      </w:r>
      <w:r>
        <w:t>The</w:t>
      </w:r>
      <w:r>
        <w:rPr>
          <w:spacing w:val="-11"/>
        </w:rPr>
        <w:t xml:space="preserve"> </w:t>
      </w:r>
      <w:r>
        <w:t>weighted</w:t>
      </w:r>
      <w:r>
        <w:rPr>
          <w:spacing w:val="-11"/>
        </w:rPr>
        <w:t xml:space="preserve"> </w:t>
      </w:r>
      <w:r>
        <w:t>risk</w:t>
      </w:r>
      <w:r>
        <w:rPr>
          <w:spacing w:val="-11"/>
        </w:rPr>
        <w:t xml:space="preserve"> </w:t>
      </w:r>
      <w:r>
        <w:t>model</w:t>
      </w:r>
      <w:r>
        <w:rPr>
          <w:spacing w:val="-11"/>
        </w:rPr>
        <w:t xml:space="preserve"> </w:t>
      </w:r>
      <w:r>
        <w:t>en- ables</w:t>
      </w:r>
      <w:r>
        <w:rPr>
          <w:spacing w:val="-2"/>
        </w:rPr>
        <w:t xml:space="preserve"> </w:t>
      </w:r>
      <w:r>
        <w:t>adaptive</w:t>
      </w:r>
      <w:r>
        <w:rPr>
          <w:spacing w:val="-2"/>
        </w:rPr>
        <w:t xml:space="preserve"> </w:t>
      </w:r>
      <w:r>
        <w:t>landslide</w:t>
      </w:r>
      <w:r>
        <w:rPr>
          <w:spacing w:val="-2"/>
        </w:rPr>
        <w:t xml:space="preserve"> </w:t>
      </w:r>
      <w:r>
        <w:t>prediction</w:t>
      </w:r>
      <w:r>
        <w:rPr>
          <w:spacing w:val="-2"/>
        </w:rPr>
        <w:t xml:space="preserve"> </w:t>
      </w:r>
      <w:r>
        <w:t>with</w:t>
      </w:r>
      <w:r>
        <w:rPr>
          <w:spacing w:val="-2"/>
        </w:rPr>
        <w:t xml:space="preserve"> </w:t>
      </w:r>
      <w:r>
        <w:t>quantifiable</w:t>
      </w:r>
      <w:r>
        <w:rPr>
          <w:spacing w:val="-2"/>
        </w:rPr>
        <w:t xml:space="preserve"> </w:t>
      </w:r>
      <w:r>
        <w:t xml:space="preserve">accuracy, providing a scalable and low-cost solution for smart disaster </w:t>
      </w:r>
      <w:r>
        <w:rPr>
          <w:spacing w:val="-2"/>
        </w:rPr>
        <w:t>management.</w:t>
      </w:r>
    </w:p>
    <w:p w14:paraId="3DC642FE" w14:textId="77777777" w:rsidR="00A5297A" w:rsidRDefault="00A5297A">
      <w:pPr>
        <w:pStyle w:val="BodyText"/>
        <w:spacing w:before="55"/>
        <w:ind w:left="0"/>
        <w:rPr>
          <w:sz w:val="16"/>
        </w:rPr>
      </w:pPr>
    </w:p>
    <w:p w14:paraId="7A04D400" w14:textId="77777777" w:rsidR="00A5297A" w:rsidRDefault="00000000">
      <w:pPr>
        <w:pStyle w:val="BodyText"/>
        <w:ind w:left="1900"/>
      </w:pPr>
      <w:r>
        <w:rPr>
          <w:smallCaps/>
          <w:spacing w:val="-2"/>
        </w:rPr>
        <w:t>Acknowledgment</w:t>
      </w:r>
    </w:p>
    <w:p w14:paraId="2645FA04" w14:textId="77777777" w:rsidR="00A5297A" w:rsidRDefault="00000000">
      <w:pPr>
        <w:pStyle w:val="BodyText"/>
        <w:spacing w:before="146" w:line="249" w:lineRule="auto"/>
        <w:ind w:right="5517" w:firstLine="199"/>
        <w:jc w:val="both"/>
      </w:pPr>
      <w:r>
        <w:t>The authors express sincere gratitude to the Department of Computer</w:t>
      </w:r>
      <w:r>
        <w:rPr>
          <w:spacing w:val="-7"/>
        </w:rPr>
        <w:t xml:space="preserve"> </w:t>
      </w:r>
      <w:r>
        <w:t>Engineering,</w:t>
      </w:r>
      <w:r>
        <w:rPr>
          <w:spacing w:val="-7"/>
        </w:rPr>
        <w:t xml:space="preserve"> </w:t>
      </w:r>
      <w:r>
        <w:t>Vishwakarma</w:t>
      </w:r>
      <w:r>
        <w:rPr>
          <w:spacing w:val="-7"/>
        </w:rPr>
        <w:t xml:space="preserve"> </w:t>
      </w:r>
      <w:r>
        <w:t>Institute</w:t>
      </w:r>
      <w:r>
        <w:rPr>
          <w:spacing w:val="-7"/>
        </w:rPr>
        <w:t xml:space="preserve"> </w:t>
      </w:r>
      <w:r>
        <w:t>of</w:t>
      </w:r>
      <w:r>
        <w:rPr>
          <w:spacing w:val="-7"/>
        </w:rPr>
        <w:t xml:space="preserve"> </w:t>
      </w:r>
      <w:r>
        <w:t>Technology, Pune, India, for providing laboratory facilities and technical guidance throughout this research.</w:t>
      </w:r>
    </w:p>
    <w:sectPr w:rsidR="00A5297A">
      <w:type w:val="continuous"/>
      <w:pgSz w:w="12240" w:h="15840"/>
      <w:pgMar w:top="90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36CCA"/>
    <w:multiLevelType w:val="hybridMultilevel"/>
    <w:tmpl w:val="564E677A"/>
    <w:lvl w:ilvl="0" w:tplc="2D70A9A2">
      <w:numFmt w:val="bullet"/>
      <w:lvlText w:val="•"/>
      <w:lvlJc w:val="left"/>
      <w:pPr>
        <w:ind w:left="659" w:hanging="202"/>
      </w:pPr>
      <w:rPr>
        <w:rFonts w:ascii="Arial" w:eastAsia="Arial" w:hAnsi="Arial" w:cs="Arial" w:hint="default"/>
        <w:b w:val="0"/>
        <w:bCs w:val="0"/>
        <w:i/>
        <w:iCs/>
        <w:spacing w:val="0"/>
        <w:w w:val="166"/>
        <w:sz w:val="14"/>
        <w:szCs w:val="14"/>
        <w:lang w:val="en-US" w:eastAsia="en-US" w:bidi="ar-SA"/>
      </w:rPr>
    </w:lvl>
    <w:lvl w:ilvl="1" w:tplc="5F1C2660">
      <w:numFmt w:val="bullet"/>
      <w:lvlText w:val="•"/>
      <w:lvlJc w:val="left"/>
      <w:pPr>
        <w:ind w:left="1674" w:hanging="202"/>
      </w:pPr>
      <w:rPr>
        <w:rFonts w:hint="default"/>
        <w:lang w:val="en-US" w:eastAsia="en-US" w:bidi="ar-SA"/>
      </w:rPr>
    </w:lvl>
    <w:lvl w:ilvl="2" w:tplc="B0E007B6">
      <w:numFmt w:val="bullet"/>
      <w:lvlText w:val="•"/>
      <w:lvlJc w:val="left"/>
      <w:pPr>
        <w:ind w:left="2688" w:hanging="202"/>
      </w:pPr>
      <w:rPr>
        <w:rFonts w:hint="default"/>
        <w:lang w:val="en-US" w:eastAsia="en-US" w:bidi="ar-SA"/>
      </w:rPr>
    </w:lvl>
    <w:lvl w:ilvl="3" w:tplc="2D0EE4C4">
      <w:numFmt w:val="bullet"/>
      <w:lvlText w:val="•"/>
      <w:lvlJc w:val="left"/>
      <w:pPr>
        <w:ind w:left="3702" w:hanging="202"/>
      </w:pPr>
      <w:rPr>
        <w:rFonts w:hint="default"/>
        <w:lang w:val="en-US" w:eastAsia="en-US" w:bidi="ar-SA"/>
      </w:rPr>
    </w:lvl>
    <w:lvl w:ilvl="4" w:tplc="F9805FF4">
      <w:numFmt w:val="bullet"/>
      <w:lvlText w:val="•"/>
      <w:lvlJc w:val="left"/>
      <w:pPr>
        <w:ind w:left="4716" w:hanging="202"/>
      </w:pPr>
      <w:rPr>
        <w:rFonts w:hint="default"/>
        <w:lang w:val="en-US" w:eastAsia="en-US" w:bidi="ar-SA"/>
      </w:rPr>
    </w:lvl>
    <w:lvl w:ilvl="5" w:tplc="AB2AEB8A">
      <w:numFmt w:val="bullet"/>
      <w:lvlText w:val="•"/>
      <w:lvlJc w:val="left"/>
      <w:pPr>
        <w:ind w:left="5730" w:hanging="202"/>
      </w:pPr>
      <w:rPr>
        <w:rFonts w:hint="default"/>
        <w:lang w:val="en-US" w:eastAsia="en-US" w:bidi="ar-SA"/>
      </w:rPr>
    </w:lvl>
    <w:lvl w:ilvl="6" w:tplc="CA40780C">
      <w:numFmt w:val="bullet"/>
      <w:lvlText w:val="•"/>
      <w:lvlJc w:val="left"/>
      <w:pPr>
        <w:ind w:left="6744" w:hanging="202"/>
      </w:pPr>
      <w:rPr>
        <w:rFonts w:hint="default"/>
        <w:lang w:val="en-US" w:eastAsia="en-US" w:bidi="ar-SA"/>
      </w:rPr>
    </w:lvl>
    <w:lvl w:ilvl="7" w:tplc="ED0EE456">
      <w:numFmt w:val="bullet"/>
      <w:lvlText w:val="•"/>
      <w:lvlJc w:val="left"/>
      <w:pPr>
        <w:ind w:left="7758" w:hanging="202"/>
      </w:pPr>
      <w:rPr>
        <w:rFonts w:hint="default"/>
        <w:lang w:val="en-US" w:eastAsia="en-US" w:bidi="ar-SA"/>
      </w:rPr>
    </w:lvl>
    <w:lvl w:ilvl="8" w:tplc="5E4E6EAA">
      <w:numFmt w:val="bullet"/>
      <w:lvlText w:val="•"/>
      <w:lvlJc w:val="left"/>
      <w:pPr>
        <w:ind w:left="8772" w:hanging="202"/>
      </w:pPr>
      <w:rPr>
        <w:rFonts w:hint="default"/>
        <w:lang w:val="en-US" w:eastAsia="en-US" w:bidi="ar-SA"/>
      </w:rPr>
    </w:lvl>
  </w:abstractNum>
  <w:abstractNum w:abstractNumId="1" w15:restartNumberingAfterBreak="0">
    <w:nsid w:val="1C5340C6"/>
    <w:multiLevelType w:val="multilevel"/>
    <w:tmpl w:val="36EA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CFB02EC"/>
    <w:multiLevelType w:val="hybridMultilevel"/>
    <w:tmpl w:val="829E7216"/>
    <w:lvl w:ilvl="0" w:tplc="5742EED8">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6770B79A">
      <w:numFmt w:val="bullet"/>
      <w:lvlText w:val="•"/>
      <w:lvlJc w:val="left"/>
      <w:pPr>
        <w:ind w:left="599" w:hanging="202"/>
      </w:pPr>
      <w:rPr>
        <w:rFonts w:ascii="Arial" w:eastAsia="Arial" w:hAnsi="Arial" w:cs="Arial" w:hint="default"/>
        <w:b w:val="0"/>
        <w:bCs w:val="0"/>
        <w:i/>
        <w:iCs/>
        <w:spacing w:val="0"/>
        <w:w w:val="166"/>
        <w:sz w:val="14"/>
        <w:szCs w:val="14"/>
        <w:lang w:val="en-US" w:eastAsia="en-US" w:bidi="ar-SA"/>
      </w:rPr>
    </w:lvl>
    <w:lvl w:ilvl="2" w:tplc="1806142C">
      <w:numFmt w:val="bullet"/>
      <w:lvlText w:val="•"/>
      <w:lvlJc w:val="left"/>
      <w:pPr>
        <w:ind w:left="1142" w:hanging="202"/>
      </w:pPr>
      <w:rPr>
        <w:rFonts w:hint="default"/>
        <w:lang w:val="en-US" w:eastAsia="en-US" w:bidi="ar-SA"/>
      </w:rPr>
    </w:lvl>
    <w:lvl w:ilvl="3" w:tplc="5F22F332">
      <w:numFmt w:val="bullet"/>
      <w:lvlText w:val="•"/>
      <w:lvlJc w:val="left"/>
      <w:pPr>
        <w:ind w:left="1684" w:hanging="202"/>
      </w:pPr>
      <w:rPr>
        <w:rFonts w:hint="default"/>
        <w:lang w:val="en-US" w:eastAsia="en-US" w:bidi="ar-SA"/>
      </w:rPr>
    </w:lvl>
    <w:lvl w:ilvl="4" w:tplc="6B7E44B2">
      <w:numFmt w:val="bullet"/>
      <w:lvlText w:val="•"/>
      <w:lvlJc w:val="left"/>
      <w:pPr>
        <w:ind w:left="2226" w:hanging="202"/>
      </w:pPr>
      <w:rPr>
        <w:rFonts w:hint="default"/>
        <w:lang w:val="en-US" w:eastAsia="en-US" w:bidi="ar-SA"/>
      </w:rPr>
    </w:lvl>
    <w:lvl w:ilvl="5" w:tplc="E878D0CE">
      <w:numFmt w:val="bullet"/>
      <w:lvlText w:val="•"/>
      <w:lvlJc w:val="left"/>
      <w:pPr>
        <w:ind w:left="2768" w:hanging="202"/>
      </w:pPr>
      <w:rPr>
        <w:rFonts w:hint="default"/>
        <w:lang w:val="en-US" w:eastAsia="en-US" w:bidi="ar-SA"/>
      </w:rPr>
    </w:lvl>
    <w:lvl w:ilvl="6" w:tplc="E3C8FA44">
      <w:numFmt w:val="bullet"/>
      <w:lvlText w:val="•"/>
      <w:lvlJc w:val="left"/>
      <w:pPr>
        <w:ind w:left="3310" w:hanging="202"/>
      </w:pPr>
      <w:rPr>
        <w:rFonts w:hint="default"/>
        <w:lang w:val="en-US" w:eastAsia="en-US" w:bidi="ar-SA"/>
      </w:rPr>
    </w:lvl>
    <w:lvl w:ilvl="7" w:tplc="89C6D324">
      <w:numFmt w:val="bullet"/>
      <w:lvlText w:val="•"/>
      <w:lvlJc w:val="left"/>
      <w:pPr>
        <w:ind w:left="3852" w:hanging="202"/>
      </w:pPr>
      <w:rPr>
        <w:rFonts w:hint="default"/>
        <w:lang w:val="en-US" w:eastAsia="en-US" w:bidi="ar-SA"/>
      </w:rPr>
    </w:lvl>
    <w:lvl w:ilvl="8" w:tplc="ADFE5674">
      <w:numFmt w:val="bullet"/>
      <w:lvlText w:val="•"/>
      <w:lvlJc w:val="left"/>
      <w:pPr>
        <w:ind w:left="4395" w:hanging="202"/>
      </w:pPr>
      <w:rPr>
        <w:rFonts w:hint="default"/>
        <w:lang w:val="en-US" w:eastAsia="en-US" w:bidi="ar-SA"/>
      </w:rPr>
    </w:lvl>
  </w:abstractNum>
  <w:abstractNum w:abstractNumId="3" w15:restartNumberingAfterBreak="0">
    <w:nsid w:val="20DE2443"/>
    <w:multiLevelType w:val="multilevel"/>
    <w:tmpl w:val="8B70E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4AD2929"/>
    <w:multiLevelType w:val="multilevel"/>
    <w:tmpl w:val="84DEB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BBE526F"/>
    <w:multiLevelType w:val="multilevel"/>
    <w:tmpl w:val="78725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34A51EF"/>
    <w:multiLevelType w:val="hybridMultilevel"/>
    <w:tmpl w:val="FEDE2142"/>
    <w:lvl w:ilvl="0" w:tplc="3EBE81E4">
      <w:start w:val="1"/>
      <w:numFmt w:val="decimal"/>
      <w:lvlText w:val="[%1]"/>
      <w:lvlJc w:val="left"/>
      <w:pPr>
        <w:ind w:left="544" w:hanging="286"/>
      </w:pPr>
      <w:rPr>
        <w:rFonts w:ascii="Times New Roman" w:eastAsia="Times New Roman" w:hAnsi="Times New Roman" w:cs="Times New Roman" w:hint="default"/>
        <w:b w:val="0"/>
        <w:bCs w:val="0"/>
        <w:i w:val="0"/>
        <w:iCs w:val="0"/>
        <w:spacing w:val="0"/>
        <w:w w:val="99"/>
        <w:sz w:val="16"/>
        <w:szCs w:val="16"/>
        <w:lang w:val="en-US" w:eastAsia="en-US" w:bidi="ar-SA"/>
      </w:rPr>
    </w:lvl>
    <w:lvl w:ilvl="1" w:tplc="8B3CF58C">
      <w:numFmt w:val="bullet"/>
      <w:lvlText w:val="•"/>
      <w:lvlJc w:val="left"/>
      <w:pPr>
        <w:ind w:left="1032" w:hanging="286"/>
      </w:pPr>
      <w:rPr>
        <w:rFonts w:hint="default"/>
        <w:lang w:val="en-US" w:eastAsia="en-US" w:bidi="ar-SA"/>
      </w:rPr>
    </w:lvl>
    <w:lvl w:ilvl="2" w:tplc="8968BB6E">
      <w:numFmt w:val="bullet"/>
      <w:lvlText w:val="•"/>
      <w:lvlJc w:val="left"/>
      <w:pPr>
        <w:ind w:left="1524" w:hanging="286"/>
      </w:pPr>
      <w:rPr>
        <w:rFonts w:hint="default"/>
        <w:lang w:val="en-US" w:eastAsia="en-US" w:bidi="ar-SA"/>
      </w:rPr>
    </w:lvl>
    <w:lvl w:ilvl="3" w:tplc="F4B669E8">
      <w:numFmt w:val="bullet"/>
      <w:lvlText w:val="•"/>
      <w:lvlJc w:val="left"/>
      <w:pPr>
        <w:ind w:left="2016" w:hanging="286"/>
      </w:pPr>
      <w:rPr>
        <w:rFonts w:hint="default"/>
        <w:lang w:val="en-US" w:eastAsia="en-US" w:bidi="ar-SA"/>
      </w:rPr>
    </w:lvl>
    <w:lvl w:ilvl="4" w:tplc="86D07ECA">
      <w:numFmt w:val="bullet"/>
      <w:lvlText w:val="•"/>
      <w:lvlJc w:val="left"/>
      <w:pPr>
        <w:ind w:left="2508" w:hanging="286"/>
      </w:pPr>
      <w:rPr>
        <w:rFonts w:hint="default"/>
        <w:lang w:val="en-US" w:eastAsia="en-US" w:bidi="ar-SA"/>
      </w:rPr>
    </w:lvl>
    <w:lvl w:ilvl="5" w:tplc="875EBF74">
      <w:numFmt w:val="bullet"/>
      <w:lvlText w:val="•"/>
      <w:lvlJc w:val="left"/>
      <w:pPr>
        <w:ind w:left="3000" w:hanging="286"/>
      </w:pPr>
      <w:rPr>
        <w:rFonts w:hint="default"/>
        <w:lang w:val="en-US" w:eastAsia="en-US" w:bidi="ar-SA"/>
      </w:rPr>
    </w:lvl>
    <w:lvl w:ilvl="6" w:tplc="5A6A05C8">
      <w:numFmt w:val="bullet"/>
      <w:lvlText w:val="•"/>
      <w:lvlJc w:val="left"/>
      <w:pPr>
        <w:ind w:left="3492" w:hanging="286"/>
      </w:pPr>
      <w:rPr>
        <w:rFonts w:hint="default"/>
        <w:lang w:val="en-US" w:eastAsia="en-US" w:bidi="ar-SA"/>
      </w:rPr>
    </w:lvl>
    <w:lvl w:ilvl="7" w:tplc="4928EB5A">
      <w:numFmt w:val="bullet"/>
      <w:lvlText w:val="•"/>
      <w:lvlJc w:val="left"/>
      <w:pPr>
        <w:ind w:left="3984" w:hanging="286"/>
      </w:pPr>
      <w:rPr>
        <w:rFonts w:hint="default"/>
        <w:lang w:val="en-US" w:eastAsia="en-US" w:bidi="ar-SA"/>
      </w:rPr>
    </w:lvl>
    <w:lvl w:ilvl="8" w:tplc="73180196">
      <w:numFmt w:val="bullet"/>
      <w:lvlText w:val="•"/>
      <w:lvlJc w:val="left"/>
      <w:pPr>
        <w:ind w:left="4476" w:hanging="286"/>
      </w:pPr>
      <w:rPr>
        <w:rFonts w:hint="default"/>
        <w:lang w:val="en-US" w:eastAsia="en-US" w:bidi="ar-SA"/>
      </w:rPr>
    </w:lvl>
  </w:abstractNum>
  <w:abstractNum w:abstractNumId="7" w15:restartNumberingAfterBreak="0">
    <w:nsid w:val="34402691"/>
    <w:multiLevelType w:val="multilevel"/>
    <w:tmpl w:val="9F2E3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67756A"/>
    <w:multiLevelType w:val="multilevel"/>
    <w:tmpl w:val="59FE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EB4468A"/>
    <w:multiLevelType w:val="multilevel"/>
    <w:tmpl w:val="BDE81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D587231"/>
    <w:multiLevelType w:val="multilevel"/>
    <w:tmpl w:val="4132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F4F5989"/>
    <w:multiLevelType w:val="multilevel"/>
    <w:tmpl w:val="550E6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3EB3561"/>
    <w:multiLevelType w:val="multilevel"/>
    <w:tmpl w:val="17B6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5BD7866"/>
    <w:multiLevelType w:val="hybridMultilevel"/>
    <w:tmpl w:val="869EF816"/>
    <w:lvl w:ilvl="0" w:tplc="F904D8D6">
      <w:start w:val="1"/>
      <w:numFmt w:val="upperRoman"/>
      <w:lvlText w:val="%1."/>
      <w:lvlJc w:val="left"/>
      <w:pPr>
        <w:ind w:left="222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377E3B92">
      <w:numFmt w:val="bullet"/>
      <w:lvlText w:val="•"/>
      <w:lvlJc w:val="left"/>
      <w:pPr>
        <w:ind w:left="2526" w:hanging="236"/>
      </w:pPr>
      <w:rPr>
        <w:rFonts w:hint="default"/>
        <w:lang w:val="en-US" w:eastAsia="en-US" w:bidi="ar-SA"/>
      </w:rPr>
    </w:lvl>
    <w:lvl w:ilvl="2" w:tplc="B2969FE4">
      <w:numFmt w:val="bullet"/>
      <w:lvlText w:val="•"/>
      <w:lvlJc w:val="left"/>
      <w:pPr>
        <w:ind w:left="2832" w:hanging="236"/>
      </w:pPr>
      <w:rPr>
        <w:rFonts w:hint="default"/>
        <w:lang w:val="en-US" w:eastAsia="en-US" w:bidi="ar-SA"/>
      </w:rPr>
    </w:lvl>
    <w:lvl w:ilvl="3" w:tplc="965A8DA6">
      <w:numFmt w:val="bullet"/>
      <w:lvlText w:val="•"/>
      <w:lvlJc w:val="left"/>
      <w:pPr>
        <w:ind w:left="3138" w:hanging="236"/>
      </w:pPr>
      <w:rPr>
        <w:rFonts w:hint="default"/>
        <w:lang w:val="en-US" w:eastAsia="en-US" w:bidi="ar-SA"/>
      </w:rPr>
    </w:lvl>
    <w:lvl w:ilvl="4" w:tplc="99F25A52">
      <w:numFmt w:val="bullet"/>
      <w:lvlText w:val="•"/>
      <w:lvlJc w:val="left"/>
      <w:pPr>
        <w:ind w:left="3444" w:hanging="236"/>
      </w:pPr>
      <w:rPr>
        <w:rFonts w:hint="default"/>
        <w:lang w:val="en-US" w:eastAsia="en-US" w:bidi="ar-SA"/>
      </w:rPr>
    </w:lvl>
    <w:lvl w:ilvl="5" w:tplc="975877AC">
      <w:numFmt w:val="bullet"/>
      <w:lvlText w:val="•"/>
      <w:lvlJc w:val="left"/>
      <w:pPr>
        <w:ind w:left="3750" w:hanging="236"/>
      </w:pPr>
      <w:rPr>
        <w:rFonts w:hint="default"/>
        <w:lang w:val="en-US" w:eastAsia="en-US" w:bidi="ar-SA"/>
      </w:rPr>
    </w:lvl>
    <w:lvl w:ilvl="6" w:tplc="5CBE582A">
      <w:numFmt w:val="bullet"/>
      <w:lvlText w:val="•"/>
      <w:lvlJc w:val="left"/>
      <w:pPr>
        <w:ind w:left="4056" w:hanging="236"/>
      </w:pPr>
      <w:rPr>
        <w:rFonts w:hint="default"/>
        <w:lang w:val="en-US" w:eastAsia="en-US" w:bidi="ar-SA"/>
      </w:rPr>
    </w:lvl>
    <w:lvl w:ilvl="7" w:tplc="C8725D8E">
      <w:numFmt w:val="bullet"/>
      <w:lvlText w:val="•"/>
      <w:lvlJc w:val="left"/>
      <w:pPr>
        <w:ind w:left="4362" w:hanging="236"/>
      </w:pPr>
      <w:rPr>
        <w:rFonts w:hint="default"/>
        <w:lang w:val="en-US" w:eastAsia="en-US" w:bidi="ar-SA"/>
      </w:rPr>
    </w:lvl>
    <w:lvl w:ilvl="8" w:tplc="AE64A94A">
      <w:numFmt w:val="bullet"/>
      <w:lvlText w:val="•"/>
      <w:lvlJc w:val="left"/>
      <w:pPr>
        <w:ind w:left="4668" w:hanging="236"/>
      </w:pPr>
      <w:rPr>
        <w:rFonts w:hint="default"/>
        <w:lang w:val="en-US" w:eastAsia="en-US" w:bidi="ar-SA"/>
      </w:rPr>
    </w:lvl>
  </w:abstractNum>
  <w:abstractNum w:abstractNumId="14" w15:restartNumberingAfterBreak="0">
    <w:nsid w:val="592E0BC6"/>
    <w:multiLevelType w:val="multilevel"/>
    <w:tmpl w:val="CB2AB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CBE23B2"/>
    <w:multiLevelType w:val="multilevel"/>
    <w:tmpl w:val="4E220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0F57377"/>
    <w:multiLevelType w:val="multilevel"/>
    <w:tmpl w:val="C0B21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E7D056C"/>
    <w:multiLevelType w:val="multilevel"/>
    <w:tmpl w:val="5ED0E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B6C2DED"/>
    <w:multiLevelType w:val="multilevel"/>
    <w:tmpl w:val="250ED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EB70B7C"/>
    <w:multiLevelType w:val="hybridMultilevel"/>
    <w:tmpl w:val="7BAE2B4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012924736">
    <w:abstractNumId w:val="0"/>
  </w:num>
  <w:num w:numId="2" w16cid:durableId="734279891">
    <w:abstractNumId w:val="6"/>
  </w:num>
  <w:num w:numId="3" w16cid:durableId="154105725">
    <w:abstractNumId w:val="2"/>
  </w:num>
  <w:num w:numId="4" w16cid:durableId="888034954">
    <w:abstractNumId w:val="13"/>
  </w:num>
  <w:num w:numId="5" w16cid:durableId="164173046">
    <w:abstractNumId w:val="7"/>
  </w:num>
  <w:num w:numId="6" w16cid:durableId="1515605845">
    <w:abstractNumId w:val="12"/>
  </w:num>
  <w:num w:numId="7" w16cid:durableId="1385326172">
    <w:abstractNumId w:val="9"/>
  </w:num>
  <w:num w:numId="8" w16cid:durableId="366028390">
    <w:abstractNumId w:val="3"/>
  </w:num>
  <w:num w:numId="9" w16cid:durableId="81148152">
    <w:abstractNumId w:val="11"/>
  </w:num>
  <w:num w:numId="10" w16cid:durableId="1559705578">
    <w:abstractNumId w:val="8"/>
  </w:num>
  <w:num w:numId="11" w16cid:durableId="1644656000">
    <w:abstractNumId w:val="19"/>
  </w:num>
  <w:num w:numId="12" w16cid:durableId="715861028">
    <w:abstractNumId w:val="18"/>
  </w:num>
  <w:num w:numId="13" w16cid:durableId="1045955047">
    <w:abstractNumId w:val="10"/>
  </w:num>
  <w:num w:numId="14" w16cid:durableId="234975281">
    <w:abstractNumId w:val="4"/>
  </w:num>
  <w:num w:numId="15" w16cid:durableId="1128624667">
    <w:abstractNumId w:val="16"/>
  </w:num>
  <w:num w:numId="16" w16cid:durableId="520095778">
    <w:abstractNumId w:val="1"/>
  </w:num>
  <w:num w:numId="17" w16cid:durableId="1827161431">
    <w:abstractNumId w:val="14"/>
  </w:num>
  <w:num w:numId="18" w16cid:durableId="932738366">
    <w:abstractNumId w:val="17"/>
  </w:num>
  <w:num w:numId="19" w16cid:durableId="1210260924">
    <w:abstractNumId w:val="5"/>
  </w:num>
  <w:num w:numId="20" w16cid:durableId="90429323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97A"/>
    <w:rsid w:val="00046878"/>
    <w:rsid w:val="000F1C5A"/>
    <w:rsid w:val="00192B9B"/>
    <w:rsid w:val="001F332E"/>
    <w:rsid w:val="00304C8F"/>
    <w:rsid w:val="00450664"/>
    <w:rsid w:val="00595D9B"/>
    <w:rsid w:val="005D70BF"/>
    <w:rsid w:val="00613A5A"/>
    <w:rsid w:val="00680D5C"/>
    <w:rsid w:val="00A5297A"/>
    <w:rsid w:val="00D112F8"/>
    <w:rsid w:val="00D521E7"/>
    <w:rsid w:val="00E50D7D"/>
    <w:rsid w:val="00ED43D1"/>
    <w:rsid w:val="00F56D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56B2A"/>
  <w15:docId w15:val="{0BAF8247-00BC-44D2-B700-30C041F4D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59"/>
    </w:pPr>
    <w:rPr>
      <w:sz w:val="20"/>
      <w:szCs w:val="20"/>
    </w:rPr>
  </w:style>
  <w:style w:type="paragraph" w:styleId="Title">
    <w:name w:val="Title"/>
    <w:basedOn w:val="Normal"/>
    <w:uiPriority w:val="10"/>
    <w:qFormat/>
    <w:pPr>
      <w:spacing w:before="76"/>
      <w:ind w:left="973" w:right="971" w:firstLine="218"/>
      <w:jc w:val="both"/>
    </w:pPr>
    <w:rPr>
      <w:sz w:val="48"/>
      <w:szCs w:val="48"/>
    </w:rPr>
  </w:style>
  <w:style w:type="paragraph" w:styleId="ListParagraph">
    <w:name w:val="List Paragraph"/>
    <w:basedOn w:val="Normal"/>
    <w:uiPriority w:val="1"/>
    <w:qFormat/>
    <w:pPr>
      <w:ind w:left="544" w:hanging="202"/>
    </w:pPr>
  </w:style>
  <w:style w:type="paragraph" w:customStyle="1" w:styleId="TableParagraph">
    <w:name w:val="Table Paragraph"/>
    <w:basedOn w:val="Normal"/>
    <w:uiPriority w:val="1"/>
    <w:qFormat/>
  </w:style>
  <w:style w:type="character" w:styleId="PlaceholderText">
    <w:name w:val="Placeholder Text"/>
    <w:basedOn w:val="DefaultParagraphFont"/>
    <w:uiPriority w:val="99"/>
    <w:semiHidden/>
    <w:rsid w:val="00ED43D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6</Pages>
  <Words>3337</Words>
  <Characters>19025</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Archit Boraste</dc:creator>
  <cp:keywords/>
  <dc:description/>
  <cp:lastModifiedBy>Archit Boraste</cp:lastModifiedBy>
  <cp:revision>2</cp:revision>
  <dcterms:created xsi:type="dcterms:W3CDTF">2025-11-13T10:25:00Z</dcterms:created>
  <dcterms:modified xsi:type="dcterms:W3CDTF">2025-11-13T10:25:00Z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2025-10-31T00:00:00Z</vt:filetime>
  </property>
  <property fmtid="{D5CDD505-2E9C-101B-9397-08002B2CF9AE}" pid="3" name="Creator">
    <vt:lpwstr>TeX</vt:lpwstr>
  </property>
  <property fmtid="{D5CDD505-2E9C-101B-9397-08002B2CF9AE}" pid="4" name="LastSaved">
    <vt:filetime>2025-11-09T00:00:00Z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