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Automatic Voxel-Grid Size Estimation</w:t>
        <w:br/>
        <w:t>for Intersecting Robot Workspaces</w:t>
      </w:r>
    </w:p>
    <w:p>
      <w:pPr>
        <w:jc w:val="center"/>
      </w:pPr>
      <w:r>
        <w:rPr>
          <w:b/>
          <w:sz w:val="24"/>
        </w:rPr>
        <w:t>Prior approximation from raw XYZ workspace CSV files — without repeated voxelization</w:t>
      </w:r>
    </w:p>
    <w:p>
      <w:pPr>
        <w:jc w:val="center"/>
      </w:pPr>
      <w:r>
        <w:rPr>
          <w:i/>
        </w:rPr>
        <w:t>Technical note with formulas and TypeScript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</w:rPr>
              <w:t>Recommended approach</w:t>
            </w:r>
          </w:p>
          <w:p>
            <w:pPr>
              <w:spacing w:after="0"/>
            </w:pPr>
            <w:r>
              <w:t>Estimate the native point spacing of both workspace point clouds, estimate their possible overlap using nearest-neighbor proximity (KD-tree), and analytically derive one voxel size that should yield a desired number of occupied intersection voxels. The actual voxelization can then be executed once.</w:t>
            </w:r>
          </w:p>
        </w:tc>
      </w:tr>
    </w:tbl>
    <w:p>
      <w:pPr>
        <w:pStyle w:val="Heading1"/>
      </w:pPr>
      <w:r>
        <w:t>1. Problem Statement</w:t>
      </w:r>
    </w:p>
    <w:p>
      <w:r>
        <w:t>Two robot working spaces are stored as CSV point clouds. Every row represents a reachable Cartesian point p = (x, y, z). A voxel grid is later used to identify the spatial overlap between the two workspaces, i.e. candidate handover regions. A fixed voxel size is undesirable: a small physical overlap may produce too few common voxels with a coarse grid, whereas a large overlap may generate an unnecessarily large number of intersection voxels with a very fine grid.</w:t>
      </w:r>
    </w:p>
    <w:p>
      <w:r>
        <w:t>The requirement considered here is stronger than adaptive multi-resolution voxelization: estimate a suitable voxel size before constructing the voxel grid, using only the raw XYZ coordinates.</w:t>
      </w:r>
    </w:p>
    <w:p>
      <w:pPr>
        <w:pStyle w:val="Heading1"/>
      </w:pPr>
      <w:r>
        <w:t>2. Why Multiple Voxelizations Are Not Required</w:t>
      </w:r>
    </w:p>
    <w:p>
      <w:r>
        <w:t>A convergence-based strategy (voxelize with s, s/2, s/4, … until the overlap stabilizes) is valid, but it necessarily performs several voxelizations. For a prior estimator, information already contained in the point clouds can be used instead:</w:t>
      </w:r>
    </w:p>
    <w:p>
      <w:pPr>
        <w:pStyle w:val="ListBullet"/>
      </w:pPr>
      <w:r>
        <w:t>local sample spacing tells us the useful spatial resolution of the data;</w:t>
      </w:r>
    </w:p>
    <w:p>
      <w:pPr>
        <w:pStyle w:val="ListBullet"/>
      </w:pPr>
      <w:r>
        <w:t>the geometric bounding boxes provide a very cheap first overlap estimate;</w:t>
      </w:r>
    </w:p>
    <w:p>
      <w:pPr>
        <w:pStyle w:val="ListBullet"/>
      </w:pPr>
      <w:r>
        <w:t>nearest-neighbor distances between the two point clouds provide a much better estimate of the true overlap without constructing voxels;</w:t>
      </w:r>
    </w:p>
    <w:p>
      <w:pPr>
        <w:pStyle w:val="ListBullet"/>
      </w:pPr>
      <w:r>
        <w:t>the desired number of intersection voxels can then be converted analytically into a voxel edge length.</w:t>
      </w:r>
    </w:p>
    <w:p>
      <w:pPr>
        <w:pStyle w:val="Heading1"/>
      </w:pPr>
      <w:r>
        <w:t>3. Step 1 — Estimate Native Point-Cloud Spacing</w:t>
      </w:r>
    </w:p>
    <w:p>
      <w:r>
        <w:t>For each point in workspace P, compute the distance to its nearest different point. For point pᵢ: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dᵢ = minⱼ≠ᵢ ‖pᵢ − pⱼ‖₂</w:t>
      </w:r>
    </w:p>
    <w:p>
      <w:r>
        <w:t>Use a robust statistic because occasional duplicate points, singular configurations, or locally dense regions can distort a mean. A median is a simple default: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d_R1 = median({dᵢ | pᵢ ∈ P₁}),     d_R2 = median({dᵢ | pᵢ ∈ P₂})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d_eff = max(d_R1, d_R2)</w:t>
      </w:r>
    </w:p>
    <w:p>
      <w:r>
        <w:t>d_eff is a practical lower useful scale: creating voxels far smaller than the more sparsely sampled workspace normally creates resolution that is not supported by the source data.</w:t>
      </w:r>
    </w:p>
    <w:p>
      <w:r>
        <w:t>If Cartesian point density varies strongly, for example because the workspace was generated by regular sampling in joint space rather than Cartesian space, use a higher robust percentile instead of the median: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d_eff = max(Q₀.₇₅(D_R1), Q₀.₇₅(D_R2))</w:t>
      </w:r>
    </w:p>
    <w:p>
      <w:r>
        <w:t>Here Q₀.₇₅ denotes the 75th percentile of nearest-neighbor distances.</w:t>
      </w:r>
    </w:p>
    <w:p>
      <w:pPr>
        <w:pStyle w:val="Heading1"/>
      </w:pPr>
      <w:r>
        <w:t>4. Step 2 — Very Cheap Bounding-Box Pre-Estimate</w:t>
      </w:r>
    </w:p>
    <w:p>
      <w:r>
        <w:t>For each workspace, compute its axis-aligned bounding box. For robot 1: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B₁ = [x₁,min, x₁,max] × [y₁,min, y₁,max] × [z₁,min, z₁,max]</w:t>
      </w:r>
    </w:p>
    <w:p>
      <w:r>
        <w:t>The overlap length along x is: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Lₓ = max(0, min(x₁,max, x₂,max) − max(x₁,min, x₂,min))</w:t>
      </w:r>
    </w:p>
    <w:p>
      <w:r>
        <w:t>Analogously obtain Lᵧ and L_z. The bounding-box overlap volume is: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V_bbox = Lₓ · Lᵧ · L_z</w:t>
      </w:r>
    </w:p>
    <w:p>
      <w:r>
        <w:t>For a desired number N_target of intersection voxels, a first voxel-size estimate follows from V ≈ N·s³: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s_bbox ≈ ∛(V_bbox / N_target)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s₀ = max(d_eff, s_bbox)</w:t>
      </w:r>
    </w:p>
    <w:p>
      <w:r>
        <w:t>This is extremely cheap, but it can substantially overestimate overlap for curved, shell-like, disconnected, or highly non-convex robot workspaces. Therefore it is best treated as a fallback or initial scale estimate, not as the preferred final prior estimator.</w:t>
      </w:r>
    </w:p>
    <w:p>
      <w:pPr>
        <w:pStyle w:val="Heading1"/>
      </w:pPr>
      <w:r>
        <w:t>5. Step 3 — KD-Tree Proximity Estimate of the Real Overlap</w:t>
      </w:r>
    </w:p>
    <w:p>
      <w:r>
        <w:t>A better prior estimate uses the raw point coordinates directly. Build a KD-tree for P₂. For each point pᵢ in P₁, query the distance to its nearest point in P₂: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δᵢ¹→² = min_{q ∈ P₂} ‖pᵢ − q‖₂</w:t>
      </w:r>
    </w:p>
    <w:p>
      <w:r>
        <w:t>Treat pᵢ as belonging to a candidate common region when its nearest point in the other workspace is within a proximity radius r. A simple radius is tied to the sampling scale: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r = κ · d_eff,     with κ ≈ 1 … 1.5</w:t>
      </w:r>
    </w:p>
    <w:p>
      <w:r>
        <w:t>Count the candidate points: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N_close = |{pᵢ ∈ P₁ : δᵢ¹→² ≤ r}|</w:t>
      </w:r>
    </w:p>
    <w:p>
      <w:r>
        <w:t>Under approximately uniform volumetric sampling, one raw point represents a characteristic spatial volume proportional to d_eff³. Thus: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V̂_intersection ≈ N_close · d_eff³</w:t>
      </w:r>
    </w:p>
    <w:p>
      <w:r>
        <w:t>Demanding approximately N_target occupied intersection voxels yields: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N_target ≈ V̂_intersection / s³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s_est ≈ d_eff · ∛(N_close / N_target)</w:t>
      </w:r>
    </w:p>
    <w:p>
      <w:r>
        <w:t>Finally impose the sampling-resolution lower bound: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s_voxel = max(d_eff, s_est)</w:t>
      </w:r>
    </w:p>
    <w:p>
      <w:pPr>
        <w:pStyle w:val="Heading1"/>
      </w:pPr>
      <w:r>
        <w:t>6. Optional Improvements to the Prior Estimate</w:t>
      </w:r>
    </w:p>
    <w:p>
      <w:pPr>
        <w:pStyle w:val="ListBullet"/>
      </w:pPr>
      <w:r>
        <w:t>Bidirectional proximity: repeat the query P₂ → P₁. This reduces bias when one CSV is much denser than the other.</w:t>
      </w:r>
    </w:p>
    <w:p>
      <w:pPr>
        <w:pStyle w:val="ListBullet"/>
      </w:pPr>
      <w:r>
        <w:t>Subsampling: estimate spacing and overlap using a random subset (e.g. 5–20% of points), then scale the close-point count by the sampling fraction. This can make the pre-estimation very fast.</w:t>
      </w:r>
    </w:p>
    <w:p>
      <w:pPr>
        <w:pStyle w:val="ListBullet"/>
      </w:pPr>
      <w:r>
        <w:t>Robust spacing: use the 75th percentile of nearest-neighbor spacing when Cartesian sampling is non-uniform.</w:t>
      </w:r>
    </w:p>
    <w:p>
      <w:pPr>
        <w:pStyle w:val="ListBullet"/>
      </w:pPr>
      <w:r>
        <w:t>Clamp voxel size: define engineering limits s_min and s_max from robot accuracy, object size, handover tolerance, and memory constraints.</w:t>
      </w:r>
    </w:p>
    <w:p>
      <w:pPr>
        <w:pStyle w:val="ListBullet"/>
      </w:pPr>
      <w:r>
        <w:t>Minimum physical resolution: if the robot positioning uncertainty is ±ε, a voxel size much smaller than ε may be misleading even if the point cloud is dense.</w:t>
      </w:r>
    </w:p>
    <w:p>
      <w:r>
        <w:t>A useful clamped result is therefore: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s_final = clamp(max(d_eff, s_est), s_min, s_max)</w:t>
      </w:r>
    </w:p>
    <w:p>
      <w:pPr>
        <w:pStyle w:val="Heading1"/>
      </w:pPr>
      <w:r>
        <w:t>7. Shared Voxel-Grid Origin Is Mandatory</w:t>
      </w:r>
    </w:p>
    <w:p>
      <w:r>
        <w:t>When the final voxelization is executed, both workspaces must use the same grid origin. Otherwise equal voxel indices do not refer to the same physical volume. Define a common origin component-wise from both point clouds, for example: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o = min(P₁ ∪ P₂)   (component-wise)</w:t>
      </w:r>
    </w:p>
    <w:p>
      <w:r>
        <w:t>Map a point p into voxel coordinates using: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v(p) = ⌊(p − o) / s_final⌋</w:t>
      </w:r>
    </w:p>
    <w:p>
      <w:r>
        <w:t>The floor operation is applied independently to x, y, and z.</w:t>
      </w:r>
    </w:p>
    <w:p>
      <w:pPr>
        <w:pStyle w:val="Heading1"/>
      </w:pPr>
      <w:r>
        <w:t>8. Recommended Algorithm</w:t>
      </w:r>
    </w:p>
    <w:p>
      <w:r>
        <w:t>1. Load both CSV files into arrays of XYZ points.</w:t>
      </w:r>
    </w:p>
    <w:p>
      <w:r>
        <w:t>2. Estimate nearest-neighbor spacing d_R1 and d_R2 from each point cloud (preferably from a random sample).</w:t>
      </w:r>
    </w:p>
    <w:p>
      <w:r>
        <w:t>3. Compute d_eff as the maximum median or maximum 75th percentile spacing.</w:t>
      </w:r>
    </w:p>
    <w:p>
      <w:r>
        <w:t>4. Build a KD-tree for the second workspace and estimate N_close using radius r = κ·d_eff.</w:t>
      </w:r>
    </w:p>
    <w:p>
      <w:r>
        <w:t>5. Optionally repeat in the reverse direction and combine the two estimates.</w:t>
      </w:r>
    </w:p>
    <w:p>
      <w:r>
        <w:t>6. Calculate s_est = d_eff·∛(N_close/N_target).</w:t>
      </w:r>
    </w:p>
    <w:p>
      <w:r>
        <w:t>7. Apply sampling, physical-accuracy, and user-defined minimum/maximum bounds.</w:t>
      </w:r>
    </w:p>
    <w:p>
      <w:r>
        <w:t>8. Perform the actual voxelization once using s_final and one shared grid origin.</w:t>
      </w:r>
    </w:p>
    <w:p>
      <w:r>
        <w:t>9. If the one-shot result is pathological (e.g. zero intersection despite known overlap), fall back to one corrective re-estimation rather than a full resolution sweep.</w:t>
      </w:r>
    </w:p>
    <w:p>
      <w:pPr>
        <w:pStyle w:val="Heading1"/>
      </w:pPr>
      <w:r>
        <w:t>9. TypeScript Implementation</w:t>
      </w:r>
    </w:p>
    <w:p>
      <w:r>
        <w:t>The following example uses the npm package kd-tree-javascript for nearest-neighbor queries. CSV parsing is kept dependency-light. Distances and coordinates must use the same units (e.g. all millimetres or all metres).</w:t>
      </w:r>
    </w:p>
    <w:p>
      <w:pPr>
        <w:pStyle w:val="CodeBlock"/>
      </w:pPr>
      <w:r>
        <w:rPr>
          <w:rFonts w:ascii="Liberation Mono" w:hAnsi="Liberation Mono"/>
        </w:rPr>
        <w:t>// npm install kd-tree-javascript</w:t>
        <w:br/>
        <w:t>// npm install --save-dev @types/node</w:t>
        <w:br/>
        <w:br/>
        <w:t>import { readFileSync } from "node:fs";</w:t>
        <w:br/>
        <w:t>import { kdTree } from "kd-tree-javascript";</w:t>
        <w:br/>
        <w:br/>
        <w:t>export interface Point3D {</w:t>
        <w:br/>
        <w:t xml:space="preserve">  x: number;</w:t>
        <w:br/>
        <w:t xml:space="preserve">  y: number;</w:t>
        <w:br/>
        <w:t xml:space="preserve">  z: number;</w:t>
        <w:br/>
        <w:t>}</w:t>
        <w:br/>
        <w:br/>
        <w:t>export interface VoxelEstimateOptions {</w:t>
        <w:br/>
        <w:t xml:space="preserve">  targetIntersectionVoxels: number;</w:t>
        <w:br/>
        <w:t xml:space="preserve">  proximityFactor?: number;      // kappa, default 1.25</w:t>
        <w:br/>
        <w:t xml:space="preserve">  sampleSize?: number;           // max points used per estimate</w:t>
        <w:br/>
        <w:t xml:space="preserve">  spacingPercentile?: number;    // 0.50 = median, 0.75 for non-uniform density</w:t>
        <w:br/>
        <w:t xml:space="preserve">  minVoxelSize?: number;</w:t>
        <w:br/>
        <w:t xml:space="preserve">  maxVoxelSize?: number;</w:t>
        <w:br/>
        <w:t xml:space="preserve">  bidirectional?: boolean;</w:t>
        <w:br/>
        <w:t>}</w:t>
        <w:br/>
        <w:br/>
        <w:t>export interface VoxelEstimateResult {</w:t>
        <w:br/>
        <w:t xml:space="preserve">  spacingRobot1: number;</w:t>
        <w:br/>
        <w:t xml:space="preserve">  spacingRobot2: number;</w:t>
        <w:br/>
        <w:t xml:space="preserve">  effectiveSpacing: number;</w:t>
        <w:br/>
        <w:t xml:space="preserve">  proximityRadius: number;</w:t>
        <w:br/>
        <w:t xml:space="preserve">  estimatedClosePoints: number;</w:t>
        <w:br/>
        <w:t xml:space="preserve">  estimatedVoxelSize: number;</w:t>
        <w:br/>
        <w:t xml:space="preserve">  finalVoxelSize: number;</w:t>
        <w:br/>
        <w:t>}</w:t>
      </w:r>
    </w:p>
    <w:p>
      <w:pPr>
        <w:pStyle w:val="Heading2"/>
      </w:pPr>
      <w:r>
        <w:t>9.1 CSV loading and basic utilities</w:t>
      </w:r>
    </w:p>
    <w:p>
      <w:pPr>
        <w:pStyle w:val="CodeBlock"/>
      </w:pPr>
      <w:r>
        <w:rPr>
          <w:rFonts w:ascii="Liberation Mono" w:hAnsi="Liberation Mono"/>
        </w:rPr>
        <w:t>export function loadXYZCsv(</w:t>
        <w:br/>
        <w:t xml:space="preserve">  path: string,</w:t>
        <w:br/>
        <w:t xml:space="preserve">  columns = { x: 0, y: 1, z: 2 },</w:t>
        <w:br/>
        <w:t xml:space="preserve">  hasHeader = true,</w:t>
        <w:br/>
        <w:t>): Point3D[] {</w:t>
        <w:br/>
        <w:t xml:space="preserve">  const lines = readFileSync(path, "utf8")</w:t>
        <w:br/>
        <w:t xml:space="preserve">    .split(/\r?\n/)</w:t>
        <w:br/>
        <w:t xml:space="preserve">    .filter(line =&gt; line.trim().length &gt; 0);</w:t>
        <w:br/>
        <w:br/>
        <w:t xml:space="preserve">  const dataLines = hasHeader ? lines.slice(1) : lines;</w:t>
        <w:br/>
        <w:t xml:space="preserve">  const points: Point3D[] = [];</w:t>
        <w:br/>
        <w:br/>
        <w:t xml:space="preserve">  for (const line of dataLines) {</w:t>
        <w:br/>
        <w:t xml:space="preserve">    const cells = line.split(/[;,\t]/).map(v =&gt; v.trim());</w:t>
        <w:br/>
        <w:t xml:space="preserve">    const p = {</w:t>
        <w:br/>
        <w:t xml:space="preserve">      x: Number(cells[columns.x]),</w:t>
        <w:br/>
        <w:t xml:space="preserve">      y: Number(cells[columns.y]),</w:t>
        <w:br/>
        <w:t xml:space="preserve">      z: Number(cells[columns.z]),</w:t>
        <w:br/>
        <w:t xml:space="preserve">    };</w:t>
        <w:br/>
        <w:br/>
        <w:t xml:space="preserve">    if (Number.isFinite(p.x) &amp;&amp; Number.isFinite(p.y) &amp;&amp; Number.isFinite(p.z)) {</w:t>
        <w:br/>
        <w:t xml:space="preserve">      points.push(p);</w:t>
        <w:br/>
        <w:t xml:space="preserve">    }</w:t>
        <w:br/>
        <w:t xml:space="preserve">  }</w:t>
        <w:br/>
        <w:br/>
        <w:t xml:space="preserve">  return points;</w:t>
        <w:br/>
        <w:t>}</w:t>
        <w:br/>
        <w:br/>
        <w:t>function euclidean(a: Point3D, b: Point3D): number {</w:t>
        <w:br/>
        <w:t xml:space="preserve">  return Math.hypot(a.x - b.x, a.y - b.y, a.z - b.z);</w:t>
        <w:br/>
        <w:t>}</w:t>
        <w:br/>
        <w:br/>
        <w:t>function percentile(values: number[], q: number): number {</w:t>
        <w:br/>
        <w:t xml:space="preserve">  if (values.length === 0) throw new Error("Empty value array");</w:t>
        <w:br/>
        <w:t xml:space="preserve">  const sorted = [...values].sort((a, b) =&gt; a - b);</w:t>
        <w:br/>
        <w:t xml:space="preserve">  const pos = (sorted.length - 1) * q;</w:t>
        <w:br/>
        <w:t xml:space="preserve">  const lo = Math.floor(pos);</w:t>
        <w:br/>
        <w:t xml:space="preserve">  const hi = Math.ceil(pos);</w:t>
        <w:br/>
        <w:t xml:space="preserve">  if (lo === hi) return sorted[lo];</w:t>
        <w:br/>
        <w:t xml:space="preserve">  const t = pos - lo;</w:t>
        <w:br/>
        <w:t xml:space="preserve">  return sorted[lo] * (1 - t) + sorted[hi] * t;</w:t>
        <w:br/>
        <w:t>}</w:t>
        <w:br/>
        <w:br/>
        <w:t>function randomSample&lt;T&gt;(items: T[], maxCount: number): T[] {</w:t>
        <w:br/>
        <w:t xml:space="preserve">  if (items.length &lt;= maxCount) return [...items];</w:t>
        <w:br/>
        <w:t xml:space="preserve">  const result = [...items];</w:t>
        <w:br/>
        <w:t xml:space="preserve">  for (let i = result.length - 1; i &gt; 0; --i) {</w:t>
        <w:br/>
        <w:t xml:space="preserve">    const j = Math.floor(Math.random() * (i + 1));</w:t>
        <w:br/>
        <w:t xml:space="preserve">    [result[i], result[j]] = [result[j], result[i]];</w:t>
        <w:br/>
        <w:t xml:space="preserve">  }</w:t>
        <w:br/>
        <w:t xml:space="preserve">  return result.slice(0, maxCount);</w:t>
        <w:br/>
        <w:t>}</w:t>
      </w:r>
    </w:p>
    <w:p>
      <w:pPr>
        <w:pStyle w:val="Heading2"/>
      </w:pPr>
      <w:r>
        <w:t>9.2 Estimate native sampling spacing</w:t>
      </w:r>
    </w:p>
    <w:p>
      <w:pPr>
        <w:pStyle w:val="CodeBlock"/>
      </w:pPr>
      <w:r>
        <w:rPr>
          <w:rFonts w:ascii="Liberation Mono" w:hAnsi="Liberation Mono"/>
        </w:rPr>
        <w:t>function estimateSpacing(</w:t>
        <w:br/>
        <w:t xml:space="preserve">  points: Point3D[],</w:t>
        <w:br/>
        <w:t xml:space="preserve">  sampleSize = 10_000,</w:t>
        <w:br/>
        <w:t xml:space="preserve">  q = 0.50,</w:t>
        <w:br/>
        <w:t>): number {</w:t>
        <w:br/>
        <w:t xml:space="preserve">  if (points.length &lt; 2) throw new Error("At least two points are required");</w:t>
        <w:br/>
        <w:br/>
        <w:t xml:space="preserve">  const tree = new kdTree&lt;Point3D&gt;(points, euclidean, ["x", "y", "z"]);</w:t>
        <w:br/>
        <w:t xml:space="preserve">  const sample = randomSample(points, sampleSize);</w:t>
        <w:br/>
        <w:t xml:space="preserve">  const nearestDistances: number[] = [];</w:t>
        <w:br/>
        <w:br/>
        <w:t xml:space="preserve">  for (const p of sample) {</w:t>
        <w:br/>
        <w:t xml:space="preserve">    // Ask for two neighbors because the nearest one is normally p itself.</w:t>
        <w:br/>
        <w:t xml:space="preserve">    const neighbors = tree.nearest(p, 2);</w:t>
        <w:br/>
        <w:t xml:space="preserve">    const nonZero = neighbors</w:t>
        <w:br/>
        <w:t xml:space="preserve">      .map(([, distance]) =&gt; distance)</w:t>
        <w:br/>
        <w:t xml:space="preserve">      .filter(distance =&gt; distance &gt; 1e-12);</w:t>
        <w:br/>
        <w:br/>
        <w:t xml:space="preserve">    if (nonZero.length &gt; 0) nearestDistances.push(Math.min(...nonZero));</w:t>
        <w:br/>
        <w:t xml:space="preserve">  }</w:t>
        <w:br/>
        <w:br/>
        <w:t xml:space="preserve">  if (nearestDistances.length === 0) {</w:t>
        <w:br/>
        <w:t xml:space="preserve">    throw new Error("Could not estimate non-zero nearest-neighbor spacing");</w:t>
        <w:br/>
        <w:t xml:space="preserve">  }</w:t>
        <w:br/>
        <w:br/>
        <w:t xml:space="preserve">  return percentile(nearestDistances, q);</w:t>
        <w:br/>
        <w:t>}</w:t>
      </w:r>
    </w:p>
    <w:p>
      <w:pPr>
        <w:pStyle w:val="Heading2"/>
      </w:pPr>
      <w:r>
        <w:t>9.3 Estimate candidate overlap without voxelization</w:t>
      </w:r>
    </w:p>
    <w:p>
      <w:pPr>
        <w:pStyle w:val="CodeBlock"/>
      </w:pPr>
      <w:r>
        <w:rPr>
          <w:rFonts w:ascii="Liberation Mono" w:hAnsi="Liberation Mono"/>
        </w:rPr>
        <w:t>function estimateClosePointCount(</w:t>
        <w:br/>
        <w:t xml:space="preserve">  source: Point3D[],</w:t>
        <w:br/>
        <w:t xml:space="preserve">  target: Point3D[],</w:t>
        <w:br/>
        <w:t xml:space="preserve">  radius: number,</w:t>
        <w:br/>
        <w:t xml:space="preserve">  sampleSize = 20_000,</w:t>
        <w:br/>
        <w:t>): number {</w:t>
        <w:br/>
        <w:t xml:space="preserve">  const tree = new kdTree&lt;Point3D&gt;(target, euclidean, ["x", "y", "z"]);</w:t>
        <w:br/>
        <w:t xml:space="preserve">  const sample = randomSample(source, sampleSize);</w:t>
        <w:br/>
        <w:t xml:space="preserve">  let closeInSample = 0;</w:t>
        <w:br/>
        <w:br/>
        <w:t xml:space="preserve">  for (const p of sample) {</w:t>
        <w:br/>
        <w:t xml:space="preserve">    const nearest = tree.nearest(p, 1, radius);</w:t>
        <w:br/>
        <w:t xml:space="preserve">    if (nearest.length &gt; 0 &amp;&amp; nearest[0][1] &lt;= radius) {</w:t>
        <w:br/>
        <w:t xml:space="preserve">      closeInSample++;</w:t>
        <w:br/>
        <w:t xml:space="preserve">    }</w:t>
        <w:br/>
        <w:t xml:space="preserve">  }</w:t>
        <w:br/>
        <w:br/>
        <w:t xml:space="preserve">  const closeFraction = closeInSample / sample.length;</w:t>
        <w:br/>
        <w:t xml:space="preserve">  return closeFraction * source.length;</w:t>
        <w:br/>
        <w:t>}</w:t>
      </w:r>
    </w:p>
    <w:p>
      <w:pPr>
        <w:pStyle w:val="Heading2"/>
      </w:pPr>
      <w:r>
        <w:t>9.4 One-shot voxel-size estimator</w:t>
      </w:r>
    </w:p>
    <w:p>
      <w:pPr>
        <w:pStyle w:val="CodeBlock"/>
      </w:pPr>
      <w:r>
        <w:rPr>
          <w:rFonts w:ascii="Liberation Mono" w:hAnsi="Liberation Mono"/>
        </w:rPr>
        <w:t>export function estimateVoxelSize(</w:t>
        <w:br/>
        <w:t xml:space="preserve">  robot1: Point3D[],</w:t>
        <w:br/>
        <w:t xml:space="preserve">  robot2: Point3D[],</w:t>
        <w:br/>
        <w:t xml:space="preserve">  options: VoxelEstimateOptions,</w:t>
        <w:br/>
        <w:t>): VoxelEstimateResult {</w:t>
        <w:br/>
        <w:t xml:space="preserve">  const {</w:t>
        <w:br/>
        <w:t xml:space="preserve">    targetIntersectionVoxels,</w:t>
        <w:br/>
        <w:t xml:space="preserve">    proximityFactor = 1.25,</w:t>
        <w:br/>
        <w:t xml:space="preserve">    sampleSize = 20_000,</w:t>
        <w:br/>
        <w:t xml:space="preserve">    spacingPercentile = 0.50,</w:t>
        <w:br/>
        <w:t xml:space="preserve">    minVoxelSize = 0,</w:t>
        <w:br/>
        <w:t xml:space="preserve">    maxVoxelSize = Number.POSITIVE_INFINITY,</w:t>
        <w:br/>
        <w:t xml:space="preserve">    bidirectional = true,</w:t>
        <w:br/>
        <w:t xml:space="preserve">  } = options;</w:t>
        <w:br/>
        <w:br/>
        <w:t xml:space="preserve">  if (targetIntersectionVoxels &lt;= 0) {</w:t>
        <w:br/>
        <w:t xml:space="preserve">    throw new Error("targetIntersectionVoxels must be &gt; 0");</w:t>
        <w:br/>
        <w:t xml:space="preserve">  }</w:t>
        <w:br/>
        <w:br/>
        <w:t xml:space="preserve">  const d1 = estimateSpacing(robot1, sampleSize, spacingPercentile);</w:t>
        <w:br/>
        <w:t xml:space="preserve">  const d2 = estimateSpacing(robot2, sampleSize, spacingPercentile);</w:t>
        <w:br/>
        <w:t xml:space="preserve">  const dEff = Math.max(d1, d2);</w:t>
        <w:br/>
        <w:t xml:space="preserve">  const radius = proximityFactor * dEff;</w:t>
        <w:br/>
        <w:br/>
        <w:t xml:space="preserve">  const close12 = estimateClosePointCount(robot1, robot2, radius, sampleSize);</w:t>
        <w:br/>
        <w:t xml:space="preserve">  let closeEstimate = close12;</w:t>
        <w:br/>
        <w:br/>
        <w:t xml:space="preserve">  if (bidirectional) {</w:t>
        <w:br/>
        <w:t xml:space="preserve">    const close21 = estimateClosePointCount(robot2, robot1, radius, sampleSize);</w:t>
        <w:br/>
        <w:br/>
        <w:t xml:space="preserve">    // Convert each directional result to an overlap fraction and use the</w:t>
        <w:br/>
        <w:t xml:space="preserve">    // conservative smaller fraction. This reduces density-asymmetry bias.</w:t>
        <w:br/>
        <w:t xml:space="preserve">    const f12 = close12 / robot1.length;</w:t>
        <w:br/>
        <w:t xml:space="preserve">    const f21 = close21 / robot2.length;</w:t>
        <w:br/>
        <w:t xml:space="preserve">    const f = Math.min(f12, f21);</w:t>
        <w:br/>
        <w:br/>
        <w:t xml:space="preserve">    // Express the estimate in units of points at the more sparsely sampled set.</w:t>
        <w:br/>
        <w:t xml:space="preserve">    closeEstimate = f * Math.min(robot1.length, robot2.length);</w:t>
        <w:br/>
        <w:t xml:space="preserve">  }</w:t>
        <w:br/>
        <w:br/>
        <w:t xml:space="preserve">  // Analytical estimate: s = d_eff * cbrt(N_close / N_target).</w:t>
        <w:br/>
        <w:t xml:space="preserve">  // Do not go below native sample spacing.</w:t>
        <w:br/>
        <w:t xml:space="preserve">  const ratio = Math.max(closeEstimate / targetIntersectionVoxels, 1);</w:t>
        <w:br/>
        <w:t xml:space="preserve">  const sEst = dEff * Math.cbrt(ratio);</w:t>
        <w:br/>
        <w:br/>
        <w:t xml:space="preserve">  const lowerBound = Math.max(dEff, minVoxelSize);</w:t>
        <w:br/>
        <w:t xml:space="preserve">  const finalSize = Math.min(Math.max(sEst, lowerBound), maxVoxelSize);</w:t>
        <w:br/>
        <w:br/>
        <w:t xml:space="preserve">  return {</w:t>
        <w:br/>
        <w:t xml:space="preserve">    spacingRobot1: d1,</w:t>
        <w:br/>
        <w:t xml:space="preserve">    spacingRobot2: d2,</w:t>
        <w:br/>
        <w:t xml:space="preserve">    effectiveSpacing: dEff,</w:t>
        <w:br/>
        <w:t xml:space="preserve">    proximityRadius: radius,</w:t>
        <w:br/>
        <w:t xml:space="preserve">    estimatedClosePoints: closeEstimate,</w:t>
        <w:br/>
        <w:t xml:space="preserve">    estimatedVoxelSize: sEst,</w:t>
        <w:br/>
        <w:t xml:space="preserve">    finalVoxelSize: finalSize,</w:t>
        <w:br/>
        <w:t xml:space="preserve">  };</w:t>
        <w:br/>
        <w:t>}</w:t>
      </w:r>
    </w:p>
    <w:p>
      <w:pPr>
        <w:pStyle w:val="Heading2"/>
      </w:pPr>
      <w:r>
        <w:t>9.5 Example usage</w:t>
      </w:r>
    </w:p>
    <w:p>
      <w:pPr>
        <w:pStyle w:val="CodeBlock"/>
      </w:pPr>
      <w:r>
        <w:rPr>
          <w:rFonts w:ascii="Liberation Mono" w:hAnsi="Liberation Mono"/>
        </w:rPr>
        <w:t>const workspace1 = loadXYZCsv("robot1.csv");</w:t>
        <w:br/>
        <w:t>const workspace2 = loadXYZCsv("robot2.csv");</w:t>
        <w:br/>
        <w:br/>
        <w:t>const estimate = estimateVoxelSize(workspace1, workspace2, {</w:t>
        <w:br/>
        <w:t xml:space="preserve">  targetIntersectionVoxels: 1_000,</w:t>
        <w:br/>
        <w:t xml:space="preserve">  proximityFactor: 1.25,</w:t>
        <w:br/>
        <w:t xml:space="preserve">  sampleSize: 20_000,</w:t>
        <w:br/>
        <w:t xml:space="preserve">  spacingPercentile: 0.75, // robust choice for non-uniform Cartesian density</w:t>
        <w:br/>
        <w:t xml:space="preserve">  minVoxelSize: 0,         // set according to units / robot accuracy if known</w:t>
        <w:br/>
        <w:t xml:space="preserve">  maxVoxelSize: Infinity,</w:t>
        <w:br/>
        <w:t xml:space="preserve">  bidirectional: true,</w:t>
        <w:br/>
        <w:t>});</w:t>
        <w:br/>
        <w:br/>
        <w:t>console.log(estimate);</w:t>
        <w:br/>
        <w:t>console.log(`Recommended voxel edge length: ${estimate.finalVoxelSize}`);</w:t>
      </w:r>
    </w:p>
    <w:p>
      <w:pPr>
        <w:pStyle w:val="Heading1"/>
      </w:pPr>
      <w:r>
        <w:t>10. Optional Bounding-Box Fallback in TypeScript</w:t>
      </w:r>
    </w:p>
    <w:p>
      <w:pPr>
        <w:pStyle w:val="CodeBlock"/>
      </w:pPr>
      <w:r>
        <w:rPr>
          <w:rFonts w:ascii="Liberation Mono" w:hAnsi="Liberation Mono"/>
        </w:rPr>
        <w:t>interface Bounds3D {</w:t>
        <w:br/>
        <w:t xml:space="preserve">  min: Point3D;</w:t>
        <w:br/>
        <w:t xml:space="preserve">  max: Point3D;</w:t>
        <w:br/>
        <w:t>}</w:t>
        <w:br/>
        <w:br/>
        <w:t>function bounds(points: Point3D[]): Bounds3D {</w:t>
        <w:br/>
        <w:t xml:space="preserve">  const xs = points.map(p =&gt; p.x);</w:t>
        <w:br/>
        <w:t xml:space="preserve">  const ys = points.map(p =&gt; p.y);</w:t>
        <w:br/>
        <w:t xml:space="preserve">  const zs = points.map(p =&gt; p.z);</w:t>
        <w:br/>
        <w:t xml:space="preserve">  return {</w:t>
        <w:br/>
        <w:t xml:space="preserve">    min: { x: Math.min(...xs), y: Math.min(...ys), z: Math.min(...zs) },</w:t>
        <w:br/>
        <w:t xml:space="preserve">    max: { x: Math.max(...xs), y: Math.max(...ys), z: Math.max(...zs) },</w:t>
        <w:br/>
        <w:t xml:space="preserve">  };</w:t>
        <w:br/>
        <w:t>}</w:t>
        <w:br/>
        <w:br/>
        <w:t>function bboxOverlapVolume(a: Bounds3D, b: Bounds3D): number {</w:t>
        <w:br/>
        <w:t xml:space="preserve">  const lx = Math.max(0, Math.min(a.max.x, b.max.x) - Math.max(a.min.x, b.min.x));</w:t>
        <w:br/>
        <w:t xml:space="preserve">  const ly = Math.max(0, Math.min(a.max.y, b.max.y) - Math.max(a.min.y, b.min.y));</w:t>
        <w:br/>
        <w:t xml:space="preserve">  const lz = Math.max(0, Math.min(a.max.z, b.max.z) - Math.max(a.min.z, b.min.z));</w:t>
        <w:br/>
        <w:t xml:space="preserve">  return lx * ly * lz;</w:t>
        <w:br/>
        <w:t>}</w:t>
        <w:br/>
        <w:br/>
        <w:t>function bboxVoxelEstimate(</w:t>
        <w:br/>
        <w:t xml:space="preserve">  p1: Point3D[],</w:t>
        <w:br/>
        <w:t xml:space="preserve">  p2: Point3D[],</w:t>
        <w:br/>
        <w:t xml:space="preserve">  targetVoxels: number,</w:t>
        <w:br/>
        <w:t xml:space="preserve">  effectiveSpacing: number,</w:t>
        <w:br/>
        <w:t>): number {</w:t>
        <w:br/>
        <w:t xml:space="preserve">  const volume = bboxOverlapVolume(bounds(p1), bounds(p2));</w:t>
        <w:br/>
        <w:t xml:space="preserve">  if (volume &lt;= 0) return effectiveSpacing;</w:t>
        <w:br/>
        <w:t xml:space="preserve">  return Math.max(effectiveSpacing, Math.cbrt(volume / targetVoxels));</w:t>
        <w:br/>
        <w:t>}</w:t>
      </w:r>
    </w:p>
    <w:p>
      <w:pPr>
        <w:pStyle w:val="Heading1"/>
      </w:pPr>
      <w:r>
        <w:t>11. Important Assumptions and Limitations</w:t>
      </w:r>
    </w:p>
    <w:p>
      <w:pPr>
        <w:pStyle w:val="ListBullet"/>
      </w:pPr>
      <w:r>
        <w:t>The analytical N_close·d_eff³ model assumes that CSV points approximately sample a 3-D volume. If the CSV contains only a workspace surface, the cubic-volume model is not appropriate.</w:t>
      </w:r>
    </w:p>
    <w:p>
      <w:pPr>
        <w:pStyle w:val="ListBullet"/>
      </w:pPr>
      <w:r>
        <w:t>If the point density changes substantially across the workspace, a single d_eff is only a global approximation. Local-density estimation (e.g. k-nearest-neighbor radius) is more accurate but more complex.</w:t>
      </w:r>
    </w:p>
    <w:p>
      <w:pPr>
        <w:pStyle w:val="ListBullet"/>
      </w:pPr>
      <w:r>
        <w:t>The proximity factor κ is an engineering tolerance. κ = 1.0 is strict; 1.25–1.5 is more tolerant of slightly shifted sample lattices.</w:t>
      </w:r>
    </w:p>
    <w:p>
      <w:pPr>
        <w:pStyle w:val="ListBullet"/>
      </w:pPr>
      <w:r>
        <w:t>N_target should reflect the downstream task. If the intersection points are used to optimize a handover point, hundreds to a few thousand occupied voxels are often more useful than an arbitrary fixed spatial resolution.</w:t>
      </w:r>
    </w:p>
    <w:p>
      <w:pPr>
        <w:pStyle w:val="ListBullet"/>
      </w:pPr>
      <w:r>
        <w:t>A guaranteed “optimal” voxel size cannot be derived from point coordinates alone without defining what adequacy means. The estimator therefore needs a target such as desired intersection voxel count, maximum geometric error, or handover-location tolerance.</w:t>
      </w:r>
    </w:p>
    <w:p>
      <w:pPr>
        <w:pStyle w:val="ListBullet"/>
      </w:pPr>
      <w:r>
        <w:t>If the two workspaces are expressed in different robot-local coordinate systems, transform both into the same world/reference frame before all distance, overlap, and voxel computations.</w:t>
      </w:r>
    </w:p>
    <w:p>
      <w:pPr>
        <w:pStyle w:val="Heading1"/>
      </w:pPr>
      <w:r>
        <w:t>12. Recommended Default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Parameter</w:t>
            </w:r>
          </w:p>
        </w:tc>
        <w:tc>
          <w:tcPr>
            <w:tcW w:type="dxa" w:w="3312"/>
            <w:shd w:fill="D9EAF7"/>
          </w:tcPr>
          <w:p>
            <w:r>
              <w:t>Suggested default</w:t>
            </w:r>
          </w:p>
        </w:tc>
        <w:tc>
          <w:tcPr>
            <w:tcW w:type="dxa" w:w="3312"/>
            <w:shd w:fill="D9EAF7"/>
          </w:tcPr>
          <w:p>
            <w:r>
              <w:t>Reason</w:t>
            </w:r>
          </w:p>
        </w:tc>
      </w:tr>
      <w:tr>
        <w:tc>
          <w:tcPr>
            <w:tcW w:type="dxa" w:w="3312"/>
            <w:vAlign w:val="center"/>
          </w:tcPr>
          <w:p>
            <w:r>
              <w:t>spacingPercentile</w:t>
            </w:r>
          </w:p>
        </w:tc>
        <w:tc>
          <w:tcPr>
            <w:tcW w:type="dxa" w:w="3312"/>
            <w:vAlign w:val="center"/>
          </w:tcPr>
          <w:p>
            <w:r>
              <w:t>0.50 (median) or 0.75</w:t>
            </w:r>
          </w:p>
        </w:tc>
        <w:tc>
          <w:tcPr>
            <w:tcW w:type="dxa" w:w="3312"/>
            <w:vAlign w:val="center"/>
          </w:tcPr>
          <w:p>
            <w:r>
              <w:t>0.75 is safer for variable Cartesian density.</w:t>
            </w:r>
          </w:p>
        </w:tc>
      </w:tr>
      <w:tr>
        <w:tc>
          <w:tcPr>
            <w:tcW w:type="dxa" w:w="3312"/>
            <w:vAlign w:val="center"/>
          </w:tcPr>
          <w:p>
            <w:r>
              <w:t>proximityFactor κ</w:t>
            </w:r>
          </w:p>
        </w:tc>
        <w:tc>
          <w:tcPr>
            <w:tcW w:type="dxa" w:w="3312"/>
            <w:vAlign w:val="center"/>
          </w:tcPr>
          <w:p>
            <w:r>
              <w:t>1.25</w:t>
            </w:r>
          </w:p>
        </w:tc>
        <w:tc>
          <w:tcPr>
            <w:tcW w:type="dxa" w:w="3312"/>
            <w:vAlign w:val="center"/>
          </w:tcPr>
          <w:p>
            <w:r>
              <w:t>Tolerates small sampling-lattice offsets without being excessively permissive.</w:t>
            </w:r>
          </w:p>
        </w:tc>
      </w:tr>
      <w:tr>
        <w:tc>
          <w:tcPr>
            <w:tcW w:type="dxa" w:w="3312"/>
            <w:vAlign w:val="center"/>
          </w:tcPr>
          <w:p>
            <w:r>
              <w:t>sampleSize</w:t>
            </w:r>
          </w:p>
        </w:tc>
        <w:tc>
          <w:tcPr>
            <w:tcW w:type="dxa" w:w="3312"/>
            <w:vAlign w:val="center"/>
          </w:tcPr>
          <w:p>
            <w:r>
              <w:t>10,000–20,000 points</w:t>
            </w:r>
          </w:p>
        </w:tc>
        <w:tc>
          <w:tcPr>
            <w:tcW w:type="dxa" w:w="3312"/>
            <w:vAlign w:val="center"/>
          </w:tcPr>
          <w:p>
            <w:r>
              <w:t>Usually enough for stable robust statistics while keeping KD-tree queries cheap.</w:t>
            </w:r>
          </w:p>
        </w:tc>
      </w:tr>
      <w:tr>
        <w:tc>
          <w:tcPr>
            <w:tcW w:type="dxa" w:w="3312"/>
            <w:vAlign w:val="center"/>
          </w:tcPr>
          <w:p>
            <w:r>
              <w:t>N_target</w:t>
            </w:r>
          </w:p>
        </w:tc>
        <w:tc>
          <w:tcPr>
            <w:tcW w:type="dxa" w:w="3312"/>
            <w:vAlign w:val="center"/>
          </w:tcPr>
          <w:p>
            <w:r>
              <w:t>~500–2,000</w:t>
            </w:r>
          </w:p>
        </w:tc>
        <w:tc>
          <w:tcPr>
            <w:tcW w:type="dxa" w:w="3312"/>
            <w:vAlign w:val="center"/>
          </w:tcPr>
          <w:p>
            <w:r>
              <w:t>Reasonable starting range for a handover candidate region; tune to downstream optimizer.</w:t>
            </w:r>
          </w:p>
        </w:tc>
      </w:tr>
      <w:tr>
        <w:tc>
          <w:tcPr>
            <w:tcW w:type="dxa" w:w="3312"/>
            <w:vAlign w:val="center"/>
          </w:tcPr>
          <w:p>
            <w:r>
              <w:t>bidirectional</w:t>
            </w:r>
          </w:p>
        </w:tc>
        <w:tc>
          <w:tcPr>
            <w:tcW w:type="dxa" w:w="3312"/>
            <w:vAlign w:val="center"/>
          </w:tcPr>
          <w:p>
            <w:r>
              <w:t>true</w:t>
            </w:r>
          </w:p>
        </w:tc>
        <w:tc>
          <w:tcPr>
            <w:tcW w:type="dxa" w:w="3312"/>
            <w:vAlign w:val="center"/>
          </w:tcPr>
          <w:p>
            <w:r>
              <w:t>Reduces bias when point clouds differ in density.</w:t>
            </w:r>
          </w:p>
        </w:tc>
      </w:tr>
      <w:tr>
        <w:tc>
          <w:tcPr>
            <w:tcW w:type="dxa" w:w="3312"/>
            <w:vAlign w:val="center"/>
          </w:tcPr>
          <w:p>
            <w:r>
              <w:t>s_min</w:t>
            </w:r>
          </w:p>
        </w:tc>
        <w:tc>
          <w:tcPr>
            <w:tcW w:type="dxa" w:w="3312"/>
            <w:vAlign w:val="center"/>
          </w:tcPr>
          <w:p>
            <w:r>
              <w:t>≥ robot/measurement accuracy</w:t>
            </w:r>
          </w:p>
        </w:tc>
        <w:tc>
          <w:tcPr>
            <w:tcW w:type="dxa" w:w="3312"/>
            <w:vAlign w:val="center"/>
          </w:tcPr>
          <w:p>
            <w:r>
              <w:t>Avoids claiming unsupported physical precision.</w:t>
            </w:r>
          </w:p>
        </w:tc>
      </w:tr>
    </w:tbl>
    <w:p>
      <w:pPr>
        <w:pStyle w:val="Heading1"/>
      </w:pPr>
      <w:r>
        <w:t>13. Final Recommendation</w:t>
      </w:r>
    </w:p>
    <w:p>
      <w:r>
        <w:t>For the described robot-workspace problem, the preferred prior approximation is: estimate native point spacing → estimate cross-workspace proximity with a KD-tree → analytically convert the estimated overlap population into one voxel size → voxelize once. This satisfies the goal of avoiding a trial-and-error sweep over multiple voxel sizes while still adapting automatically to small and large workspace intersections.</w:t>
      </w:r>
    </w:p>
    <w:p>
      <w:pPr>
        <w:spacing w:before="60" w:after="140"/>
        <w:jc w:val="center"/>
      </w:pPr>
      <w:r>
        <w:rPr>
          <w:rFonts w:ascii="Cambria Math" w:hAnsi="Cambria Math"/>
          <w:i/>
          <w:sz w:val="24"/>
        </w:rPr>
        <w:t>s_final = clamp(max(d_eff, d_eff · ∛(N_close / N_target)), s_min, s_max)</w:t>
      </w:r>
    </w:p>
    <w:p>
      <w:r>
        <w:t>For non-uniform workspace sampling, use the 75th percentile of nearest-neighbor spacing and bidirectional proximity estimates. If later experiments show that the handover optimum is sensitive to voxel resolution, the target should be reformulated in terms of maximum acceptable handover-position error rather than only the number of intersection voxels.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Automatic Voxel-Grid Size Estimation — Robot Workspace Intersection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59" w:right="115"/>
      <w:keepLines/>
      <w:shd w:fill="F3F5F7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