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rPr>
          <w:sz w:val="28"/>
        </w:rPr>
      </w:pPr>
      <w:r>
        <w:rPr>
          <w:b/>
          <w:sz w:val="28"/>
        </w:rPr>
        <w:t>事务官（会议规则介绍）</w:t>
      </w:r>
      <w:r>
        <w:rPr>
          <w:b/>
          <w:sz w:val="28"/>
        </w:rPr>
        <w:t>：徐铭悦（芒果）</w:t>
      </w:r>
    </w:p>
    <w:p>
      <w:pPr>
        <w:rPr>
          <w:sz w:val="28"/>
        </w:rPr>
      </w:pPr>
      <w:r>
        <w:rPr>
          <w:sz w:val="28"/>
        </w:rPr>
        <w:t>个人介绍资料：</w:t>
      </w:r>
    </w:p>
    <w:p>
      <w:pPr>
        <w:rPr>
          <w:sz w:val="28"/>
        </w:rPr>
      </w:pPr>
      <w:r>
        <w:rPr>
          <w:sz w:val="28"/>
        </w:rPr>
        <w:t>喜欢吃芒果、不大像东北人的东北姑娘</w:t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会长：陈智雍</w:t>
      </w:r>
    </w:p>
    <w:p>
      <w:pPr>
        <w:rPr>
          <w:sz w:val="28"/>
        </w:rPr>
      </w:pPr>
      <w:r>
        <w:rPr>
          <w:sz w:val="28"/>
        </w:rPr>
        <w:t>个人介绍资料：</w:t>
      </w:r>
    </w:p>
    <w:p>
      <w:pPr>
        <w:pBdr/>
        <w:spacing w:lineRule="auto" w:line="360"/>
        <w:ind w:firstLine="0"/>
        <w:rPr>
          <w:rFonts w:ascii="宋体" w:hAnsi="宋体" w:eastAsia="宋体"/>
          <w:sz w:val="28"/>
        </w:rPr>
      </w:pPr>
      <w:r>
        <w:rPr>
          <w:rFonts w:ascii="宋体" w:hAnsi="宋体" w:eastAsia="宋体"/>
          <w:color w:val="132e3e"/>
          <w:sz w:val="28"/>
        </w:rPr>
        <w:t>世纪卓越俱乐部现任会长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当得了混沌大学辅导员、才是好的终身学习者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b/>
          <w:color w:val="132e3e"/>
          <w:sz w:val="28"/>
        </w:rPr>
        <w:t>时间官：黄伶俐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个人介绍资料：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小众文化爱好者，不畏惧他人眼光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做想做的事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b/>
          <w:color w:val="132e3e"/>
          <w:sz w:val="28"/>
        </w:rPr>
        <w:t>来宾介绍主持：汤莲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个人介绍资料：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从容、快乐、感恩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微笑地活在红尘中的小太阳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小小的身体，大大的能量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严谨的法务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b/>
          <w:color w:val="132e3e"/>
          <w:sz w:val="28"/>
        </w:rPr>
        <w:t>即兴环节主持人：李雨雯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个人介绍资料：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一个五行缺水，并且语文不好的李雨雯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活泼可爱的萌妹子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b/>
          <w:color w:val="132e3e"/>
          <w:sz w:val="28"/>
        </w:rPr>
        <w:t>备稿演讲一：姚品雅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个人介绍资料：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个性签名：许自己以执念，许执念以时间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b/>
          <w:color w:val="132e3e"/>
          <w:sz w:val="28"/>
        </w:rPr>
        <w:t>备稿演讲二：刘金玲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个人介绍资料：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cs="宋体" w:hint="default" w:ascii="宋体" w:hAnsi="宋体" w:eastAsia="宋体"/>
          <w:color w:val="132e3e"/>
          <w:w w:val="100"/>
          <w:kern w:val="2"/>
          <w:sz w:val="28"/>
          <w:u w:val="none"/>
          <w:vertAlign w:val="baseline"/>
        </w:rPr>
        <w:t>元熙国际演讲俱乐部创会主席，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cs="宋体" w:hint="default" w:ascii="宋体" w:hAnsi="宋体" w:eastAsia="宋体"/>
          <w:color w:val="132e3e"/>
          <w:w w:val="100"/>
          <w:kern w:val="2"/>
          <w:sz w:val="28"/>
          <w:u w:val="none"/>
          <w:vertAlign w:val="baseline"/>
        </w:rPr>
        <w:t>深圳朗诵艺术家协会会员，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  <w:r>
        <w:rPr>
          <w:rFonts w:cs="宋体" w:hint="default" w:ascii="宋体" w:hAnsi="宋体" w:eastAsia="宋体"/>
          <w:color w:val="132e3e"/>
          <w:w w:val="100"/>
          <w:kern w:val="2"/>
          <w:sz w:val="28"/>
          <w:u w:val="none"/>
          <w:vertAlign w:val="baseline"/>
        </w:rPr>
        <w:t>座右铭是办法总比困难多。</w:t>
      </w:r>
    </w:p>
    <w:p>
      <w:pPr>
        <w:pBdr/>
        <w:spacing w:lineRule="auto" w:line="360"/>
        <w:ind w:left="548" w:hanging="548"/>
        <w:rPr>
          <w:rFonts w:ascii="宋体" w:hAnsi="宋体" w:eastAsia="宋体"/>
          <w:color w:val="132e3e"/>
          <w:sz w:val="28"/>
        </w:rPr>
      </w:pP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b/>
          <w:color w:val="132e3e"/>
          <w:sz w:val="28"/>
        </w:rPr>
        <w:t>工作坊：刘小昊</w:t>
      </w:r>
    </w:p>
    <w:p>
      <w:pPr>
        <w:pBdr/>
        <w:spacing w:lineRule="auto" w:line="360"/>
        <w:ind w:left="548" w:hanging="548"/>
        <w:rPr>
          <w:rFonts w:ascii="宋体" w:hAnsi="宋体" w:eastAsia="宋体"/>
          <w:b/>
          <w:color w:val="132e3e"/>
          <w:sz w:val="28"/>
        </w:rPr>
      </w:pPr>
      <w:r>
        <w:rPr>
          <w:rFonts w:ascii="宋体" w:hAnsi="宋体" w:eastAsia="宋体"/>
          <w:color w:val="132e3e"/>
          <w:sz w:val="28"/>
        </w:rPr>
        <w:t>个人资料介绍：</w:t>
      </w:r>
    </w:p>
    <w:p>
      <w:pPr>
        <w:pBdr/>
        <w:spacing w:lineRule="auto" w:line="360"/>
        <w:ind w:left="548" w:hanging="548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世纪卓越头马俱乐部第11届教育副会长</w:t>
      </w:r>
    </w:p>
    <w:p>
      <w:pPr>
        <w:pBdr/>
        <w:spacing w:lineRule="auto" w:line="360"/>
        <w:ind w:left="548" w:hanging="548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喜欢穿破洞裤的程序员</w:t>
      </w:r>
    </w:p>
    <w:p>
      <w:pPr>
        <w:pBdr/>
        <w:spacing w:lineRule="auto" w:line="360"/>
        <w:ind w:left="548" w:hanging="548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个性签名：开心就好</w:t>
      </w:r>
    </w:p>
    <w:p>
      <w:pPr>
        <w:pBdr/>
        <w:spacing w:lineRule="auto" w:line="360"/>
        <w:ind w:left="548" w:hanging="548"/>
        <w:rPr>
          <w:rFonts w:ascii="宋体" w:hAnsi="宋体" w:eastAsia="宋体"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即兴点评：许荣聪</w:t>
      </w:r>
    </w:p>
    <w:p>
      <w:pPr>
        <w:rPr>
          <w:sz w:val="28"/>
        </w:rPr>
      </w:pPr>
      <w:r>
        <w:rPr>
          <w:sz w:val="28"/>
        </w:rPr>
        <w:t>个人资料介绍：</w:t>
      </w:r>
    </w:p>
    <w:p>
      <w:pPr>
        <w:rPr>
          <w:sz w:val="28"/>
        </w:rPr>
      </w:pPr>
      <w:r>
        <w:rPr>
          <w:sz w:val="28"/>
        </w:rPr>
        <w:t>第12届官员团队，现任秘书长</w:t>
      </w:r>
    </w:p>
    <w:p>
      <w:pPr>
        <w:rPr>
          <w:sz w:val="28"/>
        </w:rPr>
      </w:pPr>
      <w:r>
        <w:rPr>
          <w:sz w:val="28"/>
        </w:rPr>
        <w:t>标签：崇拜钢铁侠的阳光男孩</w:t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备稿点评1：哈哈顺</w:t>
      </w:r>
    </w:p>
    <w:p>
      <w:pPr>
        <w:rPr>
          <w:sz w:val="28"/>
        </w:rPr>
      </w:pPr>
      <w:r>
        <w:rPr>
          <w:sz w:val="28"/>
        </w:rPr>
        <w:t>个人资料介绍：</w:t>
      </w:r>
    </w:p>
    <w:p>
      <w:pPr>
        <w:rPr>
          <w:sz w:val="28"/>
        </w:rPr>
      </w:pPr>
      <w:r>
        <w:rPr>
          <w:sz w:val="28"/>
        </w:rPr>
        <w:t>第12届官员团队，现任事务官</w:t>
      </w:r>
    </w:p>
    <w:p>
      <w:pPr>
        <w:rPr>
          <w:sz w:val="28"/>
        </w:rPr>
      </w:pPr>
      <w:r>
        <w:rPr>
          <w:sz w:val="28"/>
        </w:rPr>
        <w:t>个性签名：内心拥有小宇宙的工程师</w:t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备稿点评2：王东辉</w:t>
      </w:r>
    </w:p>
    <w:p>
      <w:pPr>
        <w:rPr>
          <w:sz w:val="28"/>
        </w:rPr>
      </w:pPr>
      <w:r>
        <w:rPr>
          <w:sz w:val="28"/>
        </w:rPr>
        <w:t>个人资料介绍：</w:t>
      </w:r>
    </w:p>
    <w:p>
      <w:pPr>
        <w:rPr>
          <w:sz w:val="28"/>
        </w:rPr>
      </w:pPr>
      <w:r>
        <w:rPr>
          <w:sz w:val="28"/>
        </w:rPr>
        <w:t>一个选择理性思考，感性生活的人。</w:t>
      </w:r>
    </w:p>
    <w:p>
      <w:pPr>
        <w:rPr>
          <w:sz w:val="28"/>
        </w:rPr>
      </w:pPr>
      <w:r>
        <w:rPr>
          <w:sz w:val="28"/>
        </w:rPr>
        <w:t>被壁咚过两次的男人</w:t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真情分享主持：大湘子</w:t>
      </w:r>
    </w:p>
    <w:p>
      <w:pPr>
        <w:rPr>
          <w:sz w:val="28"/>
        </w:rPr>
      </w:pPr>
      <w:r>
        <w:rPr>
          <w:sz w:val="28"/>
        </w:rPr>
        <w:t>个人资料介绍：</w:t>
      </w:r>
    </w:p>
    <w:p>
      <w:pPr>
        <w:rPr>
          <w:sz w:val="28"/>
        </w:rPr>
      </w:pPr>
      <w:r>
        <w:rPr>
          <w:sz w:val="28"/>
        </w:rPr>
        <w:t>爱好：旅游、看电影、买衣服</w:t>
      </w:r>
    </w:p>
    <w:p>
      <w:pPr>
        <w:rPr>
          <w:sz w:val="28"/>
        </w:rPr>
      </w:pPr>
      <w:r>
        <w:rPr>
          <w:sz w:val="28"/>
        </w:rPr>
        <w:t>和大S争C位的女人</w:t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颁奖主持：二师兄</w:t>
      </w:r>
    </w:p>
    <w:p>
      <w:pPr>
        <w:rPr>
          <w:sz w:val="28"/>
        </w:rPr>
      </w:pPr>
      <w:r>
        <w:rPr>
          <w:sz w:val="28"/>
        </w:rPr>
        <w:t>个人资料介绍：</w:t>
      </w:r>
    </w:p>
    <w:p>
      <w:pPr>
        <w:pBdr/>
        <w:spacing w:lineRule="auto" w:line="360"/>
        <w:ind w:left="548" w:hanging="548"/>
        <w:rPr>
          <w:rFonts w:ascii="微软雅黑" w:eastAsia="微软雅黑" w:hAnsi="微软雅黑" w:cs="宋体" w:hint="default"/>
          <w:color w:val="132e3e"/>
          <w:w w:val="100"/>
          <w:kern w:val="2"/>
          <w:sz w:val="28"/>
          <w:u w:val="none"/>
          <w:vertAlign w:val="baseline"/>
        </w:rPr>
      </w:pPr>
      <w:r>
        <w:rPr>
          <w:rFonts w:cs="宋体" w:hint="default" w:ascii="微软雅黑" w:eastAsia="微软雅黑" w:hAnsi="微软雅黑"/>
          <w:color w:val="132e3e"/>
          <w:w w:val="100"/>
          <w:kern w:val="2"/>
          <w:sz w:val="28"/>
          <w:u w:val="none"/>
          <w:vertAlign w:val="baseline"/>
        </w:rPr>
        <w:t>最想做好的事:</w:t>
      </w:r>
    </w:p>
    <w:p>
      <w:pPr>
        <w:pBdr/>
        <w:spacing w:lineRule="auto" w:line="360"/>
        <w:ind w:left="548" w:hanging="548"/>
        <w:rPr>
          <w:rFonts w:ascii="微软雅黑" w:eastAsia="微软雅黑" w:hAnsi="微软雅黑" w:cs="宋体" w:hint="default"/>
          <w:color w:val="132e3e"/>
          <w:w w:val="100"/>
          <w:kern w:val="2"/>
          <w:sz w:val="28"/>
          <w:u w:val="none"/>
          <w:vertAlign w:val="baseline"/>
        </w:rPr>
      </w:pPr>
      <w:r>
        <w:rPr>
          <w:rFonts w:cs="宋体" w:hint="default" w:ascii="微软雅黑" w:eastAsia="微软雅黑" w:hAnsi="微软雅黑"/>
          <w:color w:val="132e3e"/>
          <w:w w:val="100"/>
          <w:kern w:val="2"/>
          <w:sz w:val="28"/>
          <w:u w:val="none"/>
          <w:vertAlign w:val="baseline"/>
        </w:rPr>
        <w:t>思考和实践如何把头马的技能运用到工作中</w:t>
      </w:r>
    </w:p>
    <w:p>
      <w:pPr>
        <w:pBdr/>
        <w:spacing w:lineRule="auto" w:line="360"/>
        <w:ind w:left="548" w:hanging="548"/>
        <w:rPr>
          <w:rFonts w:ascii="微软雅黑" w:eastAsia="微软雅黑" w:hAnsi="微软雅黑" w:cs="宋体" w:hint="default"/>
          <w:color w:val="132e3e"/>
          <w:w w:val="100"/>
          <w:kern w:val="2"/>
          <w:sz w:val="28"/>
          <w:u w:val="none"/>
          <w:vertAlign w:val="baseline"/>
        </w:rPr>
      </w:pPr>
      <w:r>
        <w:rPr>
          <w:rFonts w:cs="宋体" w:hint="default" w:ascii="微软雅黑" w:eastAsia="微软雅黑" w:hAnsi="微软雅黑"/>
          <w:color w:val="132e3e"/>
          <w:w w:val="100"/>
          <w:kern w:val="2"/>
          <w:sz w:val="28"/>
          <w:u w:val="none"/>
          <w:vertAlign w:val="baseline"/>
        </w:rPr>
        <w:t>标签：演讲促进者</w:t>
      </w:r>
    </w:p>
    <w:p>
      <w:pPr>
        <w:pBdr/>
        <w:spacing w:lineRule="auto" w:line="360"/>
        <w:ind w:left="548" w:hanging="548"/>
        <w:rPr>
          <w:sz w:val="28"/>
        </w:rPr>
      </w:pPr>
      <w:r>
        <w:rPr>
          <w:rFonts w:ascii="微软雅黑" w:eastAsia="微软雅黑" w:hAnsi="微软雅黑"/>
          <w:color w:val="132e3e"/>
          <w:sz w:val="28"/>
        </w:rPr>
        <w:t>第12届官员团队,现任会员副会长VPM</w:t>
      </w:r>
    </w:p>
    <w:p>
      <w:pPr>
        <w:pBdr/>
        <w:spacing w:lineRule="auto" w:line="360"/>
        <w:ind w:left="548" w:hanging="548"/>
        <w:rPr>
          <w:sz w:val="28"/>
        </w:rPr>
      </w:pPr>
      <w:r>
        <w:rPr>
          <w:rFonts w:ascii="微软雅黑" w:eastAsia="微软雅黑" w:hAnsi="微软雅黑"/>
          <w:color w:val="294364"/>
          <w:sz w:val="28"/>
        </w:rPr>
        <w:t>畅言头马俱乐部前会长</w:t>
      </w:r>
    </w:p>
    <w:p>
      <w:pPr>
        <w:pBdr/>
        <w:spacing w:lineRule="auto" w:line="360"/>
        <w:ind w:left="548" w:hanging="548"/>
        <w:rPr>
          <w:rFonts w:ascii="微软雅黑" w:eastAsia="微软雅黑" w:hAnsi="微软雅黑"/>
          <w:color w:val="132e3e"/>
          <w:sz w:val="28"/>
        </w:rPr>
      </w:pPr>
      <w:r>
        <w:rPr>
          <w:rFonts w:ascii="微软雅黑" w:eastAsia="微软雅黑" w:hAnsi="微软雅黑"/>
          <w:color w:val="132e3e"/>
          <w:sz w:val="28"/>
        </w:rPr>
        <w:t>6年头马演讲经验</w:t>
      </w:r>
    </w:p>
    <w:p>
      <w:pPr>
        <w:pBdr/>
        <w:spacing w:lineRule="auto" w:line="360"/>
        <w:ind w:left="548" w:hanging="548"/>
        <w:rPr>
          <w:rFonts w:ascii="微软雅黑" w:eastAsia="微软雅黑" w:hAnsi="微软雅黑" w:cs="宋体" w:hint="default"/>
          <w:color w:val="132e3e"/>
          <w:w w:val="100"/>
          <w:sz w:val="28"/>
          <w:u w:val="none"/>
          <w:vertAlign w:val="baseline"/>
        </w:rPr>
      </w:pPr>
    </w:p>
    <w:p>
      <w:pPr>
        <w:pBdr/>
        <w:spacing w:lineRule="auto" w:line="360"/>
        <w:ind w:left="548" w:hanging="548"/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28"/>
        </w:rPr>
      </w:pPr>
    </w:p>
    <w:p>
      <w:pPr>
        <w:rPr>
          <w:sz w:val="28"/>
        </w:rPr>
      </w:pPr>
    </w:p>
    <w:sectPr>
      <w:pgSz w:w="11906" w:h="16838" w:orient="portrait"/>
      <w:pgMar w:right="1797" w:left="1797" w:top="1440" w:bottom="1440" w:header="709" w:footer="992"/>
      <w:cols w:num="1" w:space="1701" w:equalWidth="1"/>
      <w:docGrid w:type="lines" w:linePitch="312"/>
    </w:sectPr>
  </w:body>
</w:document>
</file>

<file path=word/settings.xml><?xml version="1.0" encoding="utf-8"?>
<w:settings xmlns:w="http://schemas.openxmlformats.org/wordprocessingml/2006/main">
  <w:drawingGridVerticalSpacing w:val="156"/>
  <w:displayHorizontalDrawingGridEvery w:val="0"/>
  <w:displayVerticalDrawingGridEvery w:val="2"/>
  <w:noPunctuationKerning w:val="true"/>
  <w:characterSpacingControl w:val="compressPunctuation"/>
  <w:endnotePr>
    <w:pos w:val="docEnd"/>
  </w:endnotePr>
  <w:compat>
    <w:compatSetting w:name="compatibilityMode" w:uri="http://schemas.microsoft.com/office/word" w:val="15"/>
    <w:balanceSingleByteDoubleByteWidth/>
    <w:ulTrailSpace/>
    <w:doNotExpandShiftReturn/>
  </w:compat>
</w:settings>
</file>

<file path=word/styles.xml><?xml version="1.0" encoding="utf-8"?>
<w:styles xmlns:w="http://schemas.openxmlformats.org/wordprocessingml/2006/main">
  <w:docDefaults>
    <w:rPrDefault>
      <w:rPr>
        <w:rFonts w:eastAsia="SimSun"/>
        <w:kern w:val="2"/>
      </w:rPr>
    </w:rPrDefault>
    <w:pPrDefault>
      <w:pPr/>
    </w:pPrDefault>
  </w:docDefaults>
  <w:style w:styleId="161" w:type="paragraph">
    <w:name w:val="Normal"/>
    <w:qFormat/>
    <w:pPr>
      <w:widowControl w:val="0"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2021-04-08T05:53:06Z</dcterms:created>
  <dc:creator>Shimo</dc:creator>
</cp:coreProperties>
</file>