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BF64" w14:textId="77777777" w:rsidR="00692525" w:rsidRPr="00904996" w:rsidRDefault="00692525" w:rsidP="0069252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615544DB" w14:textId="77777777" w:rsidR="00692525" w:rsidRPr="00904996" w:rsidRDefault="00692525" w:rsidP="00692525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1F3F641F" w14:textId="77777777" w:rsidR="00692525" w:rsidRPr="00904996" w:rsidRDefault="00692525" w:rsidP="00692525">
      <w:pPr>
        <w:pStyle w:val="BodyText"/>
      </w:pPr>
    </w:p>
    <w:p w14:paraId="5DF0B594" w14:textId="77777777" w:rsidR="00692525" w:rsidRPr="00904996" w:rsidRDefault="00692525" w:rsidP="00692525">
      <w:pPr>
        <w:pStyle w:val="BodyText"/>
      </w:pPr>
    </w:p>
    <w:p w14:paraId="7672D112" w14:textId="77777777" w:rsidR="00692525" w:rsidRPr="00904996" w:rsidRDefault="00692525" w:rsidP="00692525">
      <w:pPr>
        <w:pStyle w:val="BodyText"/>
      </w:pPr>
    </w:p>
    <w:p w14:paraId="2DCB855E" w14:textId="77777777" w:rsidR="00692525" w:rsidRPr="00904996" w:rsidRDefault="00692525" w:rsidP="00692525">
      <w:pPr>
        <w:pStyle w:val="BodyText"/>
      </w:pPr>
    </w:p>
    <w:p w14:paraId="73C83B4A" w14:textId="77777777" w:rsidR="00692525" w:rsidRPr="00904996" w:rsidRDefault="00692525" w:rsidP="00692525">
      <w:pPr>
        <w:pStyle w:val="BodyText"/>
        <w:spacing w:before="197"/>
      </w:pPr>
    </w:p>
    <w:p w14:paraId="63978569" w14:textId="44694A60" w:rsidR="00692525" w:rsidRPr="00904996" w:rsidRDefault="00692525" w:rsidP="00692525">
      <w:pPr>
        <w:pStyle w:val="BodyText"/>
        <w:ind w:left="4962" w:right="475"/>
      </w:pPr>
      <w:r w:rsidRPr="00904996">
        <w:t>Кафедра</w:t>
      </w:r>
      <w:r w:rsidRPr="00904996">
        <w:rPr>
          <w:spacing w:val="-18"/>
        </w:rPr>
        <w:t xml:space="preserve"> </w:t>
      </w:r>
      <w:r>
        <w:rPr>
          <w:spacing w:val="-18"/>
        </w:rPr>
        <w:t>философии и истории</w:t>
      </w:r>
    </w:p>
    <w:p w14:paraId="46E5ECFA" w14:textId="77777777" w:rsidR="00692525" w:rsidRPr="00904996" w:rsidRDefault="00692525" w:rsidP="00692525">
      <w:pPr>
        <w:pStyle w:val="BodyText"/>
      </w:pPr>
    </w:p>
    <w:p w14:paraId="7DC118DF" w14:textId="77777777" w:rsidR="00692525" w:rsidRPr="00904996" w:rsidRDefault="00692525" w:rsidP="00692525">
      <w:pPr>
        <w:pStyle w:val="BodyText"/>
      </w:pPr>
    </w:p>
    <w:p w14:paraId="73E40BFC" w14:textId="77777777" w:rsidR="00692525" w:rsidRPr="00904996" w:rsidRDefault="00692525" w:rsidP="00692525">
      <w:pPr>
        <w:pStyle w:val="BodyText"/>
      </w:pPr>
    </w:p>
    <w:p w14:paraId="0EACAED2" w14:textId="77777777" w:rsidR="00692525" w:rsidRPr="00904996" w:rsidRDefault="00692525" w:rsidP="00692525">
      <w:pPr>
        <w:pStyle w:val="BodyText"/>
      </w:pPr>
    </w:p>
    <w:p w14:paraId="11BB73E7" w14:textId="77777777" w:rsidR="00692525" w:rsidRPr="00904996" w:rsidRDefault="00692525" w:rsidP="00692525">
      <w:pPr>
        <w:pStyle w:val="BodyText"/>
        <w:spacing w:before="207"/>
      </w:pPr>
    </w:p>
    <w:p w14:paraId="5F5A0E94" w14:textId="01BCB567" w:rsidR="00692525" w:rsidRPr="00692525" w:rsidRDefault="00692525" w:rsidP="00692525">
      <w:pPr>
        <w:pStyle w:val="BodyText"/>
        <w:spacing w:line="242" w:lineRule="auto"/>
        <w:ind w:right="50"/>
        <w:jc w:val="center"/>
      </w:pPr>
      <w:r w:rsidRPr="00692525">
        <w:t>Доклад: Философия И. Канта: онтология и этика</w:t>
      </w:r>
    </w:p>
    <w:p w14:paraId="1CEE1D4F" w14:textId="66B55962" w:rsidR="00692525" w:rsidRPr="00904996" w:rsidRDefault="00692525" w:rsidP="00692525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>
        <w:t>Философия</w:t>
      </w:r>
      <w:r w:rsidRPr="00904996">
        <w:t>»</w:t>
      </w:r>
    </w:p>
    <w:p w14:paraId="75E7157F" w14:textId="77777777" w:rsidR="00692525" w:rsidRPr="00904996" w:rsidRDefault="00692525" w:rsidP="00692525">
      <w:pPr>
        <w:pStyle w:val="BodyText"/>
      </w:pPr>
    </w:p>
    <w:p w14:paraId="3D309303" w14:textId="77777777" w:rsidR="00692525" w:rsidRPr="00904996" w:rsidRDefault="00692525" w:rsidP="00692525">
      <w:pPr>
        <w:pStyle w:val="BodyText"/>
      </w:pPr>
    </w:p>
    <w:p w14:paraId="0B84A6E5" w14:textId="77777777" w:rsidR="00692525" w:rsidRPr="00904996" w:rsidRDefault="00692525" w:rsidP="00692525">
      <w:pPr>
        <w:pStyle w:val="BodyText"/>
      </w:pPr>
    </w:p>
    <w:p w14:paraId="7B0359A2" w14:textId="77777777" w:rsidR="00692525" w:rsidRPr="00904996" w:rsidRDefault="00692525" w:rsidP="00692525">
      <w:pPr>
        <w:pStyle w:val="BodyText"/>
      </w:pPr>
    </w:p>
    <w:p w14:paraId="4A928FC4" w14:textId="77777777" w:rsidR="00692525" w:rsidRPr="00904996" w:rsidRDefault="00692525" w:rsidP="00692525">
      <w:pPr>
        <w:pStyle w:val="BodyText"/>
      </w:pPr>
    </w:p>
    <w:p w14:paraId="73A22C0A" w14:textId="77777777" w:rsidR="00692525" w:rsidRPr="00904996" w:rsidRDefault="00692525" w:rsidP="00692525">
      <w:pPr>
        <w:pStyle w:val="BodyText"/>
      </w:pPr>
    </w:p>
    <w:p w14:paraId="2F8073AB" w14:textId="77777777" w:rsidR="00692525" w:rsidRPr="00904996" w:rsidRDefault="00692525" w:rsidP="00692525">
      <w:pPr>
        <w:pStyle w:val="BodyText"/>
      </w:pPr>
    </w:p>
    <w:p w14:paraId="6DE240A8" w14:textId="77777777" w:rsidR="00692525" w:rsidRPr="00904996" w:rsidRDefault="00692525" w:rsidP="00692525">
      <w:pPr>
        <w:pStyle w:val="BodyText"/>
      </w:pPr>
    </w:p>
    <w:p w14:paraId="1BD76F8F" w14:textId="77777777" w:rsidR="00692525" w:rsidRPr="00904996" w:rsidRDefault="00692525" w:rsidP="00692525">
      <w:pPr>
        <w:pStyle w:val="BodyText"/>
        <w:spacing w:before="4"/>
      </w:pPr>
    </w:p>
    <w:p w14:paraId="32DF849C" w14:textId="137B325E" w:rsidR="00692525" w:rsidRPr="00904996" w:rsidRDefault="00692525" w:rsidP="00692525">
      <w:pPr>
        <w:pStyle w:val="BodyText"/>
        <w:spacing w:line="242" w:lineRule="auto"/>
        <w:ind w:left="5529" w:right="566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</w:t>
      </w:r>
      <w:r>
        <w:t xml:space="preserve"> </w:t>
      </w:r>
      <w:r w:rsidRPr="00904996">
        <w:t>И.А.</w:t>
      </w:r>
    </w:p>
    <w:p w14:paraId="43EF2F56" w14:textId="049F7D14" w:rsidR="00692525" w:rsidRPr="00692525" w:rsidRDefault="00692525" w:rsidP="00692525">
      <w:pPr>
        <w:pStyle w:val="BodyText"/>
        <w:spacing w:before="317"/>
        <w:ind w:left="5529"/>
      </w:pPr>
      <w:r w:rsidRPr="00904996">
        <w:t>Проверил:</w:t>
      </w:r>
      <w:r>
        <w:t xml:space="preserve"> </w:t>
      </w:r>
      <w:r>
        <w:t>Чудинов С.И.</w:t>
      </w:r>
    </w:p>
    <w:p w14:paraId="49F7C7D7" w14:textId="77777777" w:rsidR="00692525" w:rsidRPr="00904996" w:rsidRDefault="00692525" w:rsidP="00692525">
      <w:pPr>
        <w:pStyle w:val="BodyText"/>
      </w:pPr>
    </w:p>
    <w:p w14:paraId="41BA5587" w14:textId="77777777" w:rsidR="00692525" w:rsidRPr="00904996" w:rsidRDefault="00692525" w:rsidP="00692525">
      <w:pPr>
        <w:pStyle w:val="BodyText"/>
      </w:pPr>
    </w:p>
    <w:p w14:paraId="246FEE64" w14:textId="77777777" w:rsidR="00692525" w:rsidRPr="00904996" w:rsidRDefault="00692525" w:rsidP="00692525">
      <w:pPr>
        <w:pStyle w:val="BodyText"/>
      </w:pPr>
    </w:p>
    <w:p w14:paraId="75193DB4" w14:textId="77777777" w:rsidR="00692525" w:rsidRPr="00904996" w:rsidRDefault="00692525" w:rsidP="00692525">
      <w:pPr>
        <w:pStyle w:val="BodyText"/>
      </w:pPr>
    </w:p>
    <w:p w14:paraId="64611840" w14:textId="77777777" w:rsidR="00692525" w:rsidRPr="00904996" w:rsidRDefault="00692525" w:rsidP="00692525">
      <w:pPr>
        <w:pStyle w:val="BodyText"/>
      </w:pPr>
    </w:p>
    <w:p w14:paraId="7BEC44CF" w14:textId="77777777" w:rsidR="00692525" w:rsidRDefault="00692525" w:rsidP="00692525">
      <w:pPr>
        <w:pStyle w:val="BodyText"/>
        <w:spacing w:before="94"/>
      </w:pPr>
    </w:p>
    <w:p w14:paraId="3218B92E" w14:textId="77777777" w:rsidR="00692525" w:rsidRDefault="00692525" w:rsidP="00692525">
      <w:pPr>
        <w:pStyle w:val="BodyText"/>
        <w:spacing w:before="94"/>
      </w:pPr>
    </w:p>
    <w:p w14:paraId="7984D679" w14:textId="165728C2" w:rsidR="00692525" w:rsidRDefault="00692525" w:rsidP="00692525">
      <w:pPr>
        <w:pStyle w:val="BodyText"/>
        <w:rPr>
          <w:b/>
          <w:bCs/>
          <w:spacing w:val="-4"/>
        </w:rPr>
      </w:pPr>
    </w:p>
    <w:p w14:paraId="28C352D3" w14:textId="684D32E7" w:rsidR="00692525" w:rsidRDefault="00692525" w:rsidP="00692525">
      <w:pPr>
        <w:pStyle w:val="BodyText"/>
        <w:rPr>
          <w:b/>
          <w:bCs/>
          <w:spacing w:val="-4"/>
        </w:rPr>
      </w:pPr>
    </w:p>
    <w:p w14:paraId="74A6C858" w14:textId="3D60BE8C" w:rsidR="00692525" w:rsidRDefault="00692525" w:rsidP="00692525">
      <w:pPr>
        <w:pStyle w:val="BodyText"/>
        <w:rPr>
          <w:b/>
          <w:bCs/>
          <w:spacing w:val="-4"/>
        </w:rPr>
      </w:pPr>
    </w:p>
    <w:p w14:paraId="748B1900" w14:textId="77777777" w:rsidR="00692525" w:rsidRPr="000A312F" w:rsidRDefault="00692525" w:rsidP="00692525">
      <w:pPr>
        <w:pStyle w:val="BodyText"/>
        <w:rPr>
          <w:b/>
          <w:bCs/>
          <w:spacing w:val="-4"/>
        </w:rPr>
      </w:pPr>
    </w:p>
    <w:p w14:paraId="7824EC12" w14:textId="77777777" w:rsidR="00692525" w:rsidRPr="00792131" w:rsidRDefault="00692525" w:rsidP="00692525">
      <w:pPr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</w:rPr>
        <w:t>2025</w:t>
      </w:r>
    </w:p>
    <w:p w14:paraId="25992D99" w14:textId="77777777" w:rsidR="00692525" w:rsidRP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доклада</w:t>
      </w:r>
    </w:p>
    <w:p w14:paraId="53DCA559" w14:textId="7B527681" w:rsidR="00692525" w:rsidRPr="00692525" w:rsidRDefault="00692525" w:rsidP="006925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92525">
        <w:rPr>
          <w:rFonts w:ascii="Times New Roman" w:hAnsi="Times New Roman" w:cs="Times New Roman"/>
          <w:sz w:val="28"/>
          <w:szCs w:val="28"/>
        </w:rPr>
        <w:t>аскрыть ключевые аспекты философской системы Иммануила Канта, сосредоточившись на его онтологии и этике, и показать их взаимосвязь.</w:t>
      </w:r>
    </w:p>
    <w:p w14:paraId="52C03A45" w14:textId="77777777" w:rsidR="00692525" w:rsidRPr="00692525" w:rsidRDefault="00692525" w:rsidP="00692525">
      <w:pPr>
        <w:rPr>
          <w:rFonts w:ascii="Times New Roman" w:hAnsi="Times New Roman" w:cs="Times New Roman"/>
          <w:sz w:val="28"/>
          <w:szCs w:val="28"/>
        </w:rPr>
      </w:pPr>
    </w:p>
    <w:p w14:paraId="0F404E05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692525">
        <w:rPr>
          <w:rFonts w:ascii="Times New Roman" w:hAnsi="Times New Roman" w:cs="Times New Roman"/>
          <w:b/>
          <w:bCs/>
          <w:sz w:val="32"/>
          <w:szCs w:val="32"/>
        </w:rPr>
        <w:t>Введение: Фигура Канта в истории философии</w:t>
      </w:r>
    </w:p>
    <w:p w14:paraId="45F93563" w14:textId="30FDD043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Иммануил Кант (1724–1804) является центральной фигурой в истории новой европейской философии. Он совершил так называемый «коперниканский переворот» в философии, коренным образом изменив представления о возможностях человеческого познания, структуре бытия и основаниях морали. Его критическая философия задала вектор развития мысли на столетия вперед.</w:t>
      </w:r>
    </w:p>
    <w:p w14:paraId="09DB95A9" w14:textId="38686281" w:rsidR="00692525" w:rsidRP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692525">
        <w:rPr>
          <w:rFonts w:ascii="Times New Roman" w:hAnsi="Times New Roman" w:cs="Times New Roman"/>
          <w:b/>
          <w:bCs/>
          <w:sz w:val="32"/>
          <w:szCs w:val="32"/>
        </w:rPr>
        <w:t>Онтология: как мы познаем мир? Критика чистого разума</w:t>
      </w:r>
    </w:p>
    <w:p w14:paraId="4A47533B" w14:textId="097FE0B1" w:rsidR="00692525" w:rsidRPr="00692525" w:rsidRDefault="00692525" w:rsidP="006925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Онтологические вопросы (вопросы о бытии и его структуре) Кант рассматривает через призму теории познания. Его основной труд в этой области – «Критика чистого разума».</w:t>
      </w:r>
    </w:p>
    <w:p w14:paraId="2FEEE4EC" w14:textId="77777777" w:rsidR="00692525" w:rsidRPr="00DD1B4D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D1B4D">
        <w:rPr>
          <w:rFonts w:ascii="Times New Roman" w:hAnsi="Times New Roman" w:cs="Times New Roman"/>
          <w:b/>
          <w:bCs/>
          <w:sz w:val="32"/>
          <w:szCs w:val="32"/>
        </w:rPr>
        <w:t xml:space="preserve">2.1 </w:t>
      </w:r>
      <w:r w:rsidRPr="00DD1B4D">
        <w:rPr>
          <w:rFonts w:ascii="Times New Roman" w:hAnsi="Times New Roman" w:cs="Times New Roman"/>
          <w:b/>
          <w:bCs/>
          <w:sz w:val="32"/>
          <w:szCs w:val="32"/>
        </w:rPr>
        <w:t>«Докритический» и «критический» периоды</w:t>
      </w:r>
    </w:p>
    <w:p w14:paraId="30253A6D" w14:textId="7AD10F3E" w:rsidR="00692525" w:rsidRPr="00692525" w:rsidRDefault="00692525" w:rsidP="006925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В своем развитии Кант прошел два этапа. В «докритический» период (до 1770-х гг.) он занимался в основном вопросами естествознания и даже предложил гипотезу о происхождении Солнечной системы из газовой туманности. «Критический» период начинается с осознания того, что прежде, чем строить метафизические системы, необходимо исследовать саму способность человека к познанию.</w:t>
      </w:r>
    </w:p>
    <w:p w14:paraId="1D148748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2.2. Вещь в себе и явление</w:t>
      </w:r>
    </w:p>
    <w:p w14:paraId="5A65F37A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Кант проводит фундаментальное различие:</w:t>
      </w:r>
    </w:p>
    <w:p w14:paraId="6C986B34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«Вещь в себе» (ноумен) – это объективная реальность, существующая независимо от нашего сознания. Она недоступна для человеческого познания в своем чистом виде.</w:t>
      </w:r>
    </w:p>
    <w:p w14:paraId="2E54BD3E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«Явление» (феномен) – это то, как «вещь в себе» является нам через призму наших органов чувств и рассудка.</w:t>
      </w:r>
    </w:p>
    <w:p w14:paraId="41690FC3" w14:textId="03ECC9C5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Таким образом, мы познаем не мир таким, каков он есть сам по себе, а мир таким, каким он нам является. Это ограничивает притязания старой метафизики, претендовавшей на прямое знание о Боге, душе и свободе.</w:t>
      </w:r>
    </w:p>
    <w:p w14:paraId="6B95DCAE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2.3. Априорные формы сознания</w:t>
      </w:r>
    </w:p>
    <w:p w14:paraId="2E95967D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lastRenderedPageBreak/>
        <w:t>Чтобы объяснить, почему наш опыт является упорядоченным и всеобщим, Кант вводит понятие априорных (доопытных) форм:</w:t>
      </w:r>
    </w:p>
    <w:p w14:paraId="340C3720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Чувственность организует ощущения в пространстве и времени.</w:t>
      </w:r>
    </w:p>
    <w:p w14:paraId="33CB7B80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Рассудок с помощью категорий (таких как причина-следствие, количество, качество) связывает чувственные данные в законы природы.</w:t>
      </w:r>
    </w:p>
    <w:p w14:paraId="5BA2F099" w14:textId="204DA2F6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Следовательно, рассудок не открывает законы природы, а предписывает их. Это и есть суть «коперниканского переворота» Канта.</w:t>
      </w:r>
    </w:p>
    <w:p w14:paraId="5E8D9125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3. Этика: моральный закон внутри нас. Категорический императив</w:t>
      </w:r>
    </w:p>
    <w:p w14:paraId="6C2322C7" w14:textId="7806295B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Если в теоретической сфере разум ограничен, то в практической (нравственной) сфере он обретает свободу. Основные этические идеи Кант излагает в «Критике практического разума» и «Основах метафизики нравственности».</w:t>
      </w:r>
    </w:p>
    <w:p w14:paraId="55C21533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3.1. Добрая воля и долг</w:t>
      </w:r>
    </w:p>
    <w:p w14:paraId="78DCF0F3" w14:textId="11B424EA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Центральная ценность этики Канта – добрая воля, которая добра не благодаря последствиям, а сама по себе. Она проявляется в следовании долгу – моральному закону, даже вопреки личным склонностям и желаниям. Такой подход называется ригоризм.</w:t>
      </w:r>
    </w:p>
    <w:p w14:paraId="1DBC7771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3.2. Категорический императив</w:t>
      </w:r>
    </w:p>
    <w:p w14:paraId="3FF21CD9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Это основной закон практического разума, безусловный принцип, по которому должна поступать свободная воля. Его главная формулировка звучит так:</w:t>
      </w:r>
    </w:p>
    <w:p w14:paraId="48786811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«Поступай только согласно такой максиме, руководствуясь которой ты в то же время можешь пожелать, чтобы она стала всеобщим законом».</w:t>
      </w:r>
    </w:p>
    <w:p w14:paraId="5C352E39" w14:textId="644F1228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Другая ключевая формулировка:</w:t>
      </w:r>
    </w:p>
    <w:p w14:paraId="4DEC04B8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«Поступай так, чтобы ты всегда относился к человечеству и в своем лице, и в лице всякого другого как к цели, и никогда только как к средству».</w:t>
      </w:r>
    </w:p>
    <w:p w14:paraId="69677926" w14:textId="75D38040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Это означает, что каждый человек обладает абсолютной ценностью и не может быть инструментом для достижения чужих целей.</w:t>
      </w:r>
    </w:p>
    <w:p w14:paraId="50562EDD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3.3. Свобода как основание морали</w:t>
      </w:r>
    </w:p>
    <w:p w14:paraId="20AFC758" w14:textId="1550C74E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 xml:space="preserve">Свобода у Канта – это не произвол, а способность следовать закону, который разум дает сам себе. Подлинная свобода – это «свобода от тирании желаний» и автономия воли. Только свободный человек может нести </w:t>
      </w:r>
      <w:r w:rsidRPr="00692525">
        <w:rPr>
          <w:rFonts w:ascii="Times New Roman" w:hAnsi="Times New Roman" w:cs="Times New Roman"/>
          <w:sz w:val="28"/>
          <w:szCs w:val="28"/>
        </w:rPr>
        <w:lastRenderedPageBreak/>
        <w:t>моральную ответственность. Кант утверждает, что мы должны постулировать свободу, иначе мораль теряет всякий смысл.</w:t>
      </w:r>
    </w:p>
    <w:p w14:paraId="2152E65B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4. Связь онтологии и этики в философии Канта</w:t>
      </w:r>
    </w:p>
    <w:p w14:paraId="33DD4C32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Онтология и этика у Канта неразрывно связаны:</w:t>
      </w:r>
    </w:p>
    <w:p w14:paraId="31E4BCE9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В онтологии («Критика чистого разума») Кант показывает, что мы не можем теоретически доказать существование Бога, свободы и бессмертия души, но и не можем их опровергнуть. Они принадлежат к миру «вещей в себе».</w:t>
      </w:r>
    </w:p>
    <w:p w14:paraId="669D2C6F" w14:textId="3F6DCFF5" w:rsidR="00692525" w:rsidRP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В этике («Критика практического разума») Кант показывает, что эти же идеи (Бог, свобода, бессмертие) являются необходимыми постулатами практического разума. Мы должны в них верить, потому что без них нравственный закон не имеет силы и завершенности. Таким образом, вера оказывается обоснованной не знанием, а нравственной потребностью.</w:t>
      </w:r>
    </w:p>
    <w:p w14:paraId="3F5BCA54" w14:textId="77777777" w:rsidR="00692525" w:rsidRDefault="00692525" w:rsidP="006925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b/>
          <w:bCs/>
          <w:sz w:val="32"/>
          <w:szCs w:val="32"/>
        </w:rPr>
        <w:t>5. Заключение и выводы</w:t>
      </w:r>
    </w:p>
    <w:p w14:paraId="45679C0E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Коперниканский переворот: Кант сместил фокус философии с исследования мира «самого по себе» на исследование возможностей и границ человеческого познания.</w:t>
      </w:r>
    </w:p>
    <w:p w14:paraId="5707BDB3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Пределы познания: Человеческое познание ограничено миром явлений, в то время как «вещи в себе» (Бог, свобода, душа) непознаваемы в рамках теоретического разума.</w:t>
      </w:r>
    </w:p>
    <w:p w14:paraId="77077FE2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Этика долга: Кант обосновал этику, основанную не на последствиях или выгоде, а на безусловном моральном законе – категорическом императиве.</w:t>
      </w:r>
    </w:p>
    <w:p w14:paraId="7B542050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Свобода и автономия: Подлинная свобода понимается как автономия – способность самостоятельно устанавливать для себя моральный закон и следовать ему.</w:t>
      </w:r>
    </w:p>
    <w:p w14:paraId="35D8420B" w14:textId="77777777" w:rsidR="00692525" w:rsidRDefault="00692525" w:rsidP="00692525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92525">
        <w:rPr>
          <w:rFonts w:ascii="Times New Roman" w:hAnsi="Times New Roman" w:cs="Times New Roman"/>
          <w:sz w:val="28"/>
          <w:szCs w:val="28"/>
        </w:rPr>
        <w:t>Примат практического разума: Хотя теоретический разум не может доказать существование свободы и Бога, практический (нравственный) разум требует веры в них как в условие возможности морали.</w:t>
      </w:r>
    </w:p>
    <w:p w14:paraId="6E7D9CE5" w14:textId="2E899F2D" w:rsidR="00A94D66" w:rsidRDefault="00692525" w:rsidP="00A94D6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2525">
        <w:rPr>
          <w:rFonts w:ascii="Times New Roman" w:hAnsi="Times New Roman" w:cs="Times New Roman"/>
          <w:sz w:val="28"/>
          <w:szCs w:val="28"/>
        </w:rPr>
        <w:t>Философия Канта оказала огромное влияние на всю последующую мысль и остается предметом живейших дискуссий сегодня, задавая высочайшие стандарты как в гносеологии, так и в моральной философии.</w:t>
      </w:r>
    </w:p>
    <w:p w14:paraId="70AC3C9D" w14:textId="77777777" w:rsidR="00A94D66" w:rsidRDefault="00A94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07B308" w14:textId="2E6B7BD0" w:rsidR="00A30603" w:rsidRPr="00A30603" w:rsidRDefault="00A30603" w:rsidP="00A306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603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Источники</w:t>
      </w:r>
    </w:p>
    <w:p w14:paraId="6E99AE10" w14:textId="50CEDD2C" w:rsidR="00A94D66" w:rsidRPr="00A94D66" w:rsidRDefault="00A94D66" w:rsidP="00A94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4D66">
        <w:rPr>
          <w:rFonts w:ascii="Times New Roman" w:hAnsi="Times New Roman" w:cs="Times New Roman"/>
          <w:sz w:val="28"/>
          <w:szCs w:val="28"/>
        </w:rPr>
        <w:t>Кант, И. Критика чистого разума / И. Кант ; пер. с нем. Н. Лосского. – Москва : Мысль, 1994. – 591 с. – ISBN 5-244-00738-2.</w:t>
      </w:r>
    </w:p>
    <w:p w14:paraId="18B78B02" w14:textId="77777777" w:rsidR="00A94D66" w:rsidRPr="00A94D66" w:rsidRDefault="00A94D66" w:rsidP="00A94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4D66">
        <w:rPr>
          <w:rFonts w:ascii="Times New Roman" w:hAnsi="Times New Roman" w:cs="Times New Roman"/>
          <w:sz w:val="28"/>
          <w:szCs w:val="28"/>
        </w:rPr>
        <w:t>Кант, И. Основы метафизики нравственности / И. Кант // Соч. : в 6 т. – Москва, 1965. – Т. 4. – Ч. 1. – С. 219–310.</w:t>
      </w:r>
    </w:p>
    <w:p w14:paraId="7A33C140" w14:textId="5077F8A9" w:rsidR="00A94D66" w:rsidRPr="00A30603" w:rsidRDefault="00A94D66" w:rsidP="00A30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94D66">
        <w:rPr>
          <w:rFonts w:ascii="Times New Roman" w:hAnsi="Times New Roman" w:cs="Times New Roman"/>
          <w:sz w:val="28"/>
          <w:szCs w:val="28"/>
        </w:rPr>
        <w:t>Ойзерман, Т. И. Философия Иммануила Канта / Т. И. Ойзерман // Вопросы философии. – 2004. – № 2. – С. 126–150.</w:t>
      </w:r>
    </w:p>
    <w:sectPr w:rsidR="00A94D66" w:rsidRPr="00A3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CA7"/>
    <w:multiLevelType w:val="hybridMultilevel"/>
    <w:tmpl w:val="AB767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8D0A08"/>
    <w:multiLevelType w:val="multilevel"/>
    <w:tmpl w:val="1C427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7BD3FF0"/>
    <w:multiLevelType w:val="multilevel"/>
    <w:tmpl w:val="1C42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C4"/>
    <w:rsid w:val="005E7DC4"/>
    <w:rsid w:val="00692525"/>
    <w:rsid w:val="00A30603"/>
    <w:rsid w:val="00A94D66"/>
    <w:rsid w:val="00D001FA"/>
    <w:rsid w:val="00DD1B4D"/>
    <w:rsid w:val="00E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E5F70"/>
  <w15:chartTrackingRefBased/>
  <w15:docId w15:val="{EBBE9EAE-9BB1-47E7-8624-94DC66B8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52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925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92525"/>
    <w:rPr>
      <w:rFonts w:ascii="Times New Roman" w:eastAsia="Times New Roman" w:hAnsi="Times New Roman" w:cs="Times New Roman"/>
      <w:sz w:val="28"/>
      <w:szCs w:val="28"/>
    </w:rPr>
  </w:style>
  <w:style w:type="paragraph" w:customStyle="1" w:styleId="ds-markdown-paragraph">
    <w:name w:val="ds-markdown-paragraph"/>
    <w:basedOn w:val="Normal"/>
    <w:rsid w:val="00A9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94D66"/>
    <w:rPr>
      <w:b/>
      <w:bCs/>
    </w:rPr>
  </w:style>
  <w:style w:type="character" w:styleId="Hyperlink">
    <w:name w:val="Hyperlink"/>
    <w:basedOn w:val="DefaultParagraphFont"/>
    <w:uiPriority w:val="99"/>
    <w:unhideWhenUsed/>
    <w:rsid w:val="00A94D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8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92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  <w:div w:id="1098017397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2" w:space="11" w:color="81858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92C5-2D6E-4BBD-BA86-204C8E6D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6</cp:revision>
  <dcterms:created xsi:type="dcterms:W3CDTF">2025-10-06T17:15:00Z</dcterms:created>
  <dcterms:modified xsi:type="dcterms:W3CDTF">2025-10-06T17:34:00Z</dcterms:modified>
</cp:coreProperties>
</file>