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19ADC8">
      <w:pPr>
        <w:spacing w:line="360" w:lineRule="auto"/>
        <w:jc w:val="center"/>
        <w:rPr>
          <w:rFonts w:ascii="Times New Roman" w:hAnsi="Times New Roman" w:cs="Times New Roman"/>
          <w:b/>
          <w:sz w:val="36"/>
          <w:szCs w:val="36"/>
        </w:rPr>
      </w:pPr>
    </w:p>
    <w:p w14:paraId="7D003667">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cs="Times New Roman"/>
          <w:b/>
          <w:sz w:val="36"/>
          <w:szCs w:val="36"/>
          <w:lang w:val="en-US" w:eastAsia="zh-CN"/>
        </w:rPr>
      </w:pPr>
      <w:r>
        <w:rPr>
          <w:rFonts w:hint="eastAsia" w:cs="Times New Roman"/>
          <w:b/>
          <w:sz w:val="36"/>
          <w:szCs w:val="36"/>
          <w:lang w:val="en-US" w:eastAsia="zh-CN"/>
        </w:rPr>
        <w:t>JSL-路线专家系统</w:t>
      </w:r>
    </w:p>
    <w:p w14:paraId="31E6924E">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cs="Times New Roman"/>
          <w:b/>
          <w:sz w:val="36"/>
          <w:szCs w:val="36"/>
          <w:lang w:val="en-US"/>
        </w:rPr>
      </w:pPr>
      <w:r>
        <w:rPr>
          <w:rFonts w:hint="eastAsia" w:cs="Times New Roman"/>
          <w:b/>
          <w:sz w:val="36"/>
          <w:szCs w:val="36"/>
          <w:lang w:val="en-US" w:eastAsia="zh-CN"/>
        </w:rPr>
        <w:t>平交设计模块改版升级</w:t>
      </w:r>
    </w:p>
    <w:p w14:paraId="441E11CE">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eastAsia="黑体" w:cs="Times New Roman"/>
          <w:sz w:val="84"/>
          <w:szCs w:val="84"/>
        </w:rPr>
      </w:pPr>
    </w:p>
    <w:p w14:paraId="5F537BC3">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eastAsia="黑体" w:cs="Times New Roman"/>
          <w:sz w:val="84"/>
          <w:szCs w:val="84"/>
        </w:rPr>
      </w:pPr>
    </w:p>
    <w:p w14:paraId="5A25B8CB">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eastAsia="黑体" w:cs="Times New Roman"/>
          <w:sz w:val="84"/>
          <w:szCs w:val="84"/>
        </w:rPr>
      </w:pPr>
      <w:r>
        <w:rPr>
          <w:rFonts w:hint="eastAsia" w:ascii="Times New Roman" w:hAnsi="Times New Roman" w:eastAsia="黑体" w:cs="Times New Roman"/>
          <w:sz w:val="84"/>
          <w:szCs w:val="84"/>
        </w:rPr>
        <w:t>需求</w:t>
      </w:r>
      <w:r>
        <w:rPr>
          <w:rFonts w:hint="eastAsia" w:eastAsia="黑体" w:cs="Times New Roman"/>
          <w:sz w:val="84"/>
          <w:szCs w:val="84"/>
          <w:lang w:val="en-US" w:eastAsia="zh-CN"/>
        </w:rPr>
        <w:t>分析</w:t>
      </w:r>
      <w:r>
        <w:rPr>
          <w:rFonts w:hint="eastAsia" w:ascii="Times New Roman" w:hAnsi="Times New Roman" w:eastAsia="黑体" w:cs="Times New Roman"/>
          <w:sz w:val="84"/>
          <w:szCs w:val="84"/>
        </w:rPr>
        <w:t>说明书</w:t>
      </w:r>
    </w:p>
    <w:p w14:paraId="1FB58CBD">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b/>
          <w:sz w:val="32"/>
          <w:szCs w:val="32"/>
          <w:highlight w:val="yellow"/>
        </w:rPr>
      </w:pPr>
      <w:r>
        <w:rPr>
          <w:rFonts w:hint="eastAsia" w:ascii="Times New Roman" w:hAnsi="Times New Roman" w:cs="Times New Roman"/>
          <w:b/>
          <w:sz w:val="32"/>
          <w:szCs w:val="32"/>
          <w:highlight w:val="yellow"/>
        </w:rPr>
        <w:t>（版本：</w:t>
      </w:r>
      <w:r>
        <w:rPr>
          <w:rFonts w:hint="eastAsia" w:cs="Times New Roman"/>
          <w:b/>
          <w:sz w:val="32"/>
          <w:szCs w:val="32"/>
          <w:highlight w:val="yellow"/>
          <w:lang w:val="en-US" w:eastAsia="zh-CN"/>
        </w:rPr>
        <w:t>0.1</w:t>
      </w:r>
      <w:r>
        <w:rPr>
          <w:rFonts w:hint="eastAsia" w:ascii="Times New Roman" w:hAnsi="Times New Roman" w:cs="Times New Roman"/>
          <w:b/>
          <w:sz w:val="32"/>
          <w:szCs w:val="32"/>
          <w:highlight w:val="yellow"/>
        </w:rPr>
        <w:t>）</w:t>
      </w:r>
    </w:p>
    <w:p w14:paraId="62C93153">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b/>
          <w:sz w:val="32"/>
          <w:szCs w:val="32"/>
        </w:rPr>
      </w:pPr>
    </w:p>
    <w:p w14:paraId="4A40D8E3">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eastAsia="黑体" w:cs="Times New Roman"/>
          <w:sz w:val="84"/>
          <w:szCs w:val="84"/>
        </w:rPr>
      </w:pPr>
    </w:p>
    <w:p w14:paraId="62BA31E7">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eastAsia="黑体" w:cs="Times New Roman"/>
          <w:sz w:val="84"/>
          <w:szCs w:val="84"/>
        </w:rPr>
      </w:pPr>
    </w:p>
    <w:p w14:paraId="14DB583C">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eastAsia="黑体" w:cs="Times New Roman"/>
          <w:sz w:val="84"/>
          <w:szCs w:val="84"/>
        </w:rPr>
      </w:pPr>
    </w:p>
    <w:p w14:paraId="3BD35CC0">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b/>
          <w:sz w:val="32"/>
          <w:szCs w:val="32"/>
        </w:rPr>
      </w:pPr>
    </w:p>
    <w:p w14:paraId="4996EF6E">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b/>
          <w:sz w:val="32"/>
          <w:szCs w:val="32"/>
        </w:rPr>
      </w:pPr>
    </w:p>
    <w:p w14:paraId="7E492EF6">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b/>
          <w:sz w:val="32"/>
          <w:szCs w:val="32"/>
        </w:rPr>
      </w:pPr>
      <w:r>
        <w:rPr>
          <w:rFonts w:hint="eastAsia" w:ascii="Times New Roman" w:hAnsi="Times New Roman" w:cs="Times New Roman"/>
          <w:b/>
          <w:sz w:val="32"/>
          <w:szCs w:val="32"/>
        </w:rPr>
        <w:t>中交第二公路勘察设计研究院有限公司</w:t>
      </w:r>
    </w:p>
    <w:p w14:paraId="30362ECD">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cs="Times New Roman"/>
          <w:b/>
          <w:sz w:val="32"/>
          <w:szCs w:val="32"/>
        </w:rPr>
      </w:pPr>
      <w:r>
        <w:rPr>
          <w:rFonts w:hint="eastAsia" w:ascii="Times New Roman" w:hAnsi="Times New Roman" w:cs="Times New Roman"/>
          <w:b/>
          <w:sz w:val="32"/>
          <w:szCs w:val="32"/>
        </w:rPr>
        <w:t>金思路科技分公司</w:t>
      </w:r>
    </w:p>
    <w:p w14:paraId="4C5BADDC">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cs="Times New Roman"/>
          <w:b/>
          <w:sz w:val="32"/>
          <w:szCs w:val="32"/>
          <w:highlight w:val="yellow"/>
        </w:rPr>
      </w:pPr>
      <w:r>
        <w:rPr>
          <w:rFonts w:hint="eastAsia" w:ascii="Times New Roman" w:hAnsi="Times New Roman" w:cs="Times New Roman"/>
          <w:b/>
          <w:sz w:val="32"/>
          <w:szCs w:val="32"/>
          <w:highlight w:val="yellow"/>
        </w:rPr>
        <w:t>20</w:t>
      </w:r>
      <w:r>
        <w:rPr>
          <w:rFonts w:ascii="Times New Roman" w:hAnsi="Times New Roman" w:cs="Times New Roman"/>
          <w:b/>
          <w:sz w:val="32"/>
          <w:szCs w:val="32"/>
          <w:highlight w:val="yellow"/>
        </w:rPr>
        <w:t>2</w:t>
      </w:r>
      <w:r>
        <w:rPr>
          <w:rFonts w:hint="eastAsia" w:cs="Times New Roman"/>
          <w:b/>
          <w:sz w:val="32"/>
          <w:szCs w:val="32"/>
          <w:highlight w:val="yellow"/>
          <w:lang w:val="en-US" w:eastAsia="zh-CN"/>
        </w:rPr>
        <w:t>5</w:t>
      </w:r>
      <w:r>
        <w:rPr>
          <w:rFonts w:hint="eastAsia" w:ascii="Times New Roman" w:hAnsi="Times New Roman" w:cs="Times New Roman"/>
          <w:b/>
          <w:sz w:val="32"/>
          <w:szCs w:val="32"/>
          <w:highlight w:val="yellow"/>
        </w:rPr>
        <w:t>年</w:t>
      </w:r>
      <w:r>
        <w:rPr>
          <w:rFonts w:hint="eastAsia" w:cs="Times New Roman"/>
          <w:b/>
          <w:sz w:val="32"/>
          <w:szCs w:val="32"/>
          <w:highlight w:val="yellow"/>
          <w:lang w:val="en-US" w:eastAsia="zh-CN"/>
        </w:rPr>
        <w:t>1</w:t>
      </w:r>
      <w:r>
        <w:rPr>
          <w:rFonts w:hint="eastAsia" w:ascii="Times New Roman" w:hAnsi="Times New Roman" w:cs="Times New Roman"/>
          <w:b/>
          <w:sz w:val="32"/>
          <w:szCs w:val="32"/>
          <w:highlight w:val="yellow"/>
        </w:rPr>
        <w:t>月</w:t>
      </w:r>
      <w:r>
        <w:rPr>
          <w:rFonts w:hint="eastAsia" w:cs="Times New Roman"/>
          <w:b/>
          <w:sz w:val="32"/>
          <w:szCs w:val="32"/>
          <w:highlight w:val="yellow"/>
          <w:lang w:val="en-US" w:eastAsia="zh-CN"/>
        </w:rPr>
        <w:t>21</w:t>
      </w:r>
      <w:r>
        <w:rPr>
          <w:rFonts w:hint="eastAsia" w:ascii="Times New Roman" w:hAnsi="Times New Roman" w:cs="Times New Roman"/>
          <w:b/>
          <w:sz w:val="32"/>
          <w:szCs w:val="32"/>
          <w:highlight w:val="yellow"/>
        </w:rPr>
        <w:t>日</w:t>
      </w:r>
    </w:p>
    <w:p w14:paraId="28F7BF2E">
      <w:pPr>
        <w:rPr>
          <w:rFonts w:hint="eastAsia" w:ascii="Times New Roman" w:hAnsi="Times New Roman" w:cs="Times New Roman"/>
          <w:b/>
          <w:sz w:val="32"/>
          <w:szCs w:val="32"/>
        </w:rPr>
      </w:pPr>
      <w:r>
        <w:rPr>
          <w:rFonts w:hint="eastAsia" w:ascii="Times New Roman" w:hAnsi="Times New Roman" w:cs="Times New Roman"/>
          <w:b/>
          <w:sz w:val="32"/>
          <w:szCs w:val="32"/>
        </w:rPr>
        <w:br w:type="page"/>
      </w:r>
    </w:p>
    <w:tbl>
      <w:tblPr>
        <w:tblStyle w:val="25"/>
        <w:tblW w:w="81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9"/>
        <w:gridCol w:w="1652"/>
        <w:gridCol w:w="4391"/>
      </w:tblGrid>
      <w:tr w14:paraId="3C3CE1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2079" w:type="dxa"/>
            <w:vMerge w:val="restart"/>
          </w:tcPr>
          <w:p w14:paraId="08EAB25C">
            <w:pPr>
              <w:pStyle w:val="35"/>
              <w:bidi w:val="0"/>
            </w:pPr>
            <w:bookmarkStart w:id="0" w:name="_Toc10859"/>
            <w:r>
              <w:rPr>
                <w:rFonts w:hint="eastAsia"/>
              </w:rPr>
              <w:t>文档状态：</w:t>
            </w:r>
          </w:p>
          <w:p w14:paraId="04F6CA4B">
            <w:pPr>
              <w:pStyle w:val="35"/>
              <w:bidi w:val="0"/>
            </w:pPr>
            <w:r>
              <w:t xml:space="preserve">[  ] </w:t>
            </w:r>
            <w:r>
              <w:rPr>
                <w:rFonts w:hint="eastAsia"/>
              </w:rPr>
              <w:t>草稿</w:t>
            </w:r>
          </w:p>
          <w:p w14:paraId="26993F9B">
            <w:pPr>
              <w:pStyle w:val="35"/>
              <w:bidi w:val="0"/>
            </w:pPr>
            <w:r>
              <w:t xml:space="preserve">[  ] </w:t>
            </w:r>
            <w:r>
              <w:rPr>
                <w:rFonts w:hint="eastAsia"/>
              </w:rPr>
              <w:t>正式发布</w:t>
            </w:r>
          </w:p>
          <w:p w14:paraId="2F6CAE31">
            <w:pPr>
              <w:pStyle w:val="35"/>
              <w:bidi w:val="0"/>
            </w:pPr>
            <w:r>
              <w:t>[</w:t>
            </w:r>
            <w:r>
              <w:rPr>
                <w:rFonts w:hint="eastAsia"/>
              </w:rPr>
              <w:t>√</w:t>
            </w:r>
            <w:r>
              <w:t xml:space="preserve">] </w:t>
            </w:r>
            <w:r>
              <w:rPr>
                <w:rFonts w:hint="eastAsia"/>
              </w:rPr>
              <w:t>正在修改</w:t>
            </w:r>
          </w:p>
        </w:tc>
        <w:tc>
          <w:tcPr>
            <w:tcW w:w="1652" w:type="dxa"/>
          </w:tcPr>
          <w:p w14:paraId="2D6D0436">
            <w:pPr>
              <w:pStyle w:val="35"/>
              <w:bidi w:val="0"/>
            </w:pPr>
            <w:r>
              <w:rPr>
                <w:rFonts w:hint="eastAsia"/>
              </w:rPr>
              <w:t>文档标识：</w:t>
            </w:r>
          </w:p>
        </w:tc>
        <w:tc>
          <w:tcPr>
            <w:tcW w:w="4391" w:type="dxa"/>
          </w:tcPr>
          <w:p w14:paraId="22D07C34">
            <w:pPr>
              <w:pStyle w:val="35"/>
              <w:bidi w:val="0"/>
            </w:pPr>
          </w:p>
        </w:tc>
      </w:tr>
      <w:tr w14:paraId="707E6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2079" w:type="dxa"/>
            <w:vMerge w:val="continue"/>
          </w:tcPr>
          <w:p w14:paraId="29ED4748">
            <w:pPr>
              <w:pStyle w:val="35"/>
              <w:bidi w:val="0"/>
            </w:pPr>
          </w:p>
        </w:tc>
        <w:tc>
          <w:tcPr>
            <w:tcW w:w="1652" w:type="dxa"/>
          </w:tcPr>
          <w:p w14:paraId="2B1A0517">
            <w:pPr>
              <w:pStyle w:val="35"/>
              <w:bidi w:val="0"/>
            </w:pPr>
            <w:r>
              <w:rPr>
                <w:rFonts w:hint="eastAsia"/>
              </w:rPr>
              <w:t>当前版本：</w:t>
            </w:r>
          </w:p>
        </w:tc>
        <w:tc>
          <w:tcPr>
            <w:tcW w:w="4391" w:type="dxa"/>
          </w:tcPr>
          <w:p w14:paraId="43AB526E">
            <w:pPr>
              <w:pStyle w:val="35"/>
              <w:bidi w:val="0"/>
              <w:rPr>
                <w:rFonts w:hint="default"/>
                <w:lang w:val="en-US" w:eastAsia="zh-CN"/>
              </w:rPr>
            </w:pPr>
            <w:r>
              <w:t>V</w:t>
            </w:r>
            <w:r>
              <w:rPr>
                <w:rFonts w:hint="eastAsia"/>
                <w:lang w:val="en-US" w:eastAsia="zh-CN"/>
              </w:rPr>
              <w:t>0.1</w:t>
            </w:r>
          </w:p>
        </w:tc>
      </w:tr>
      <w:tr w14:paraId="112C4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vMerge w:val="continue"/>
          </w:tcPr>
          <w:p w14:paraId="64DCF0A5">
            <w:pPr>
              <w:pStyle w:val="35"/>
              <w:bidi w:val="0"/>
            </w:pPr>
          </w:p>
        </w:tc>
        <w:tc>
          <w:tcPr>
            <w:tcW w:w="1652" w:type="dxa"/>
          </w:tcPr>
          <w:p w14:paraId="0668F487">
            <w:pPr>
              <w:pStyle w:val="35"/>
              <w:bidi w:val="0"/>
            </w:pPr>
            <w:r>
              <w:rPr>
                <w:rFonts w:hint="eastAsia"/>
              </w:rPr>
              <w:t>作者：</w:t>
            </w:r>
          </w:p>
        </w:tc>
        <w:tc>
          <w:tcPr>
            <w:tcW w:w="4391" w:type="dxa"/>
          </w:tcPr>
          <w:p w14:paraId="335FB01A">
            <w:pPr>
              <w:pStyle w:val="35"/>
              <w:bidi w:val="0"/>
              <w:rPr>
                <w:rFonts w:hint="eastAsia"/>
                <w:lang w:eastAsia="zh-CN"/>
              </w:rPr>
            </w:pPr>
            <w:r>
              <w:rPr>
                <w:rFonts w:hint="eastAsia"/>
                <w:lang w:val="en-US" w:eastAsia="zh-CN"/>
              </w:rPr>
              <w:t>刘玉峰</w:t>
            </w:r>
          </w:p>
        </w:tc>
      </w:tr>
      <w:tr w14:paraId="05CDD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vMerge w:val="continue"/>
          </w:tcPr>
          <w:p w14:paraId="2A23DE8B">
            <w:pPr>
              <w:pStyle w:val="35"/>
              <w:bidi w:val="0"/>
            </w:pPr>
          </w:p>
        </w:tc>
        <w:tc>
          <w:tcPr>
            <w:tcW w:w="1652" w:type="dxa"/>
          </w:tcPr>
          <w:p w14:paraId="4DFFAAC0">
            <w:pPr>
              <w:pStyle w:val="35"/>
              <w:bidi w:val="0"/>
            </w:pPr>
            <w:r>
              <w:rPr>
                <w:rFonts w:hint="eastAsia"/>
              </w:rPr>
              <w:t>完成日期：</w:t>
            </w:r>
          </w:p>
        </w:tc>
        <w:tc>
          <w:tcPr>
            <w:tcW w:w="4391" w:type="dxa"/>
          </w:tcPr>
          <w:p w14:paraId="1F56C0C2">
            <w:pPr>
              <w:pStyle w:val="35"/>
              <w:bidi w:val="0"/>
            </w:pPr>
          </w:p>
        </w:tc>
      </w:tr>
      <w:tr w14:paraId="79828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vMerge w:val="continue"/>
          </w:tcPr>
          <w:p w14:paraId="2C70777C">
            <w:pPr>
              <w:pStyle w:val="35"/>
              <w:bidi w:val="0"/>
            </w:pPr>
          </w:p>
        </w:tc>
        <w:tc>
          <w:tcPr>
            <w:tcW w:w="1652" w:type="dxa"/>
          </w:tcPr>
          <w:p w14:paraId="66636C2A">
            <w:pPr>
              <w:pStyle w:val="35"/>
              <w:bidi w:val="0"/>
            </w:pPr>
            <w:r>
              <w:rPr>
                <w:rFonts w:hint="eastAsia"/>
              </w:rPr>
              <w:t>审批：</w:t>
            </w:r>
          </w:p>
        </w:tc>
        <w:tc>
          <w:tcPr>
            <w:tcW w:w="4391" w:type="dxa"/>
          </w:tcPr>
          <w:p w14:paraId="12C9DBF5">
            <w:pPr>
              <w:pStyle w:val="35"/>
              <w:bidi w:val="0"/>
            </w:pPr>
          </w:p>
        </w:tc>
      </w:tr>
      <w:tr w14:paraId="030F6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vMerge w:val="continue"/>
          </w:tcPr>
          <w:p w14:paraId="1D17C890">
            <w:pPr>
              <w:pStyle w:val="35"/>
              <w:bidi w:val="0"/>
            </w:pPr>
          </w:p>
        </w:tc>
        <w:tc>
          <w:tcPr>
            <w:tcW w:w="1652" w:type="dxa"/>
          </w:tcPr>
          <w:p w14:paraId="62A86F6D">
            <w:pPr>
              <w:pStyle w:val="35"/>
              <w:bidi w:val="0"/>
            </w:pPr>
            <w:r>
              <w:rPr>
                <w:rFonts w:hint="eastAsia"/>
              </w:rPr>
              <w:t>审批日期</w:t>
            </w:r>
          </w:p>
        </w:tc>
        <w:tc>
          <w:tcPr>
            <w:tcW w:w="4391" w:type="dxa"/>
          </w:tcPr>
          <w:p w14:paraId="7ABA4360">
            <w:pPr>
              <w:pStyle w:val="35"/>
              <w:bidi w:val="0"/>
            </w:pPr>
          </w:p>
        </w:tc>
      </w:tr>
      <w:tr w14:paraId="6AA76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9" w:type="dxa"/>
            <w:vMerge w:val="continue"/>
          </w:tcPr>
          <w:p w14:paraId="488C82C1">
            <w:pPr>
              <w:pStyle w:val="35"/>
              <w:bidi w:val="0"/>
            </w:pPr>
          </w:p>
        </w:tc>
        <w:tc>
          <w:tcPr>
            <w:tcW w:w="1652" w:type="dxa"/>
          </w:tcPr>
          <w:p w14:paraId="135BE676">
            <w:pPr>
              <w:pStyle w:val="35"/>
              <w:bidi w:val="0"/>
            </w:pPr>
            <w:r>
              <w:rPr>
                <w:rFonts w:hint="eastAsia"/>
              </w:rPr>
              <w:t>发布日期</w:t>
            </w:r>
          </w:p>
        </w:tc>
        <w:tc>
          <w:tcPr>
            <w:tcW w:w="4391" w:type="dxa"/>
          </w:tcPr>
          <w:p w14:paraId="33766BAF">
            <w:pPr>
              <w:pStyle w:val="35"/>
              <w:bidi w:val="0"/>
            </w:pPr>
          </w:p>
        </w:tc>
      </w:tr>
    </w:tbl>
    <w:p w14:paraId="417435EA">
      <w:pPr>
        <w:ind w:firstLine="0" w:firstLineChars="0"/>
        <w:jc w:val="center"/>
        <w:rPr>
          <w:rFonts w:cs="Times New Roman"/>
          <w:color w:val="333333"/>
          <w:sz w:val="32"/>
          <w:szCs w:val="32"/>
        </w:rPr>
      </w:pPr>
      <w:r>
        <w:rPr>
          <w:rFonts w:hint="eastAsia" w:cs="Times New Roman"/>
          <w:b/>
          <w:bCs/>
          <w:color w:val="333333"/>
          <w:sz w:val="32"/>
          <w:szCs w:val="32"/>
        </w:rPr>
        <w:t>版</w:t>
      </w:r>
      <w:r>
        <w:rPr>
          <w:rFonts w:cs="Times New Roman"/>
          <w:b/>
          <w:bCs/>
          <w:color w:val="333333"/>
          <w:sz w:val="32"/>
          <w:szCs w:val="32"/>
        </w:rPr>
        <w:t xml:space="preserve"> </w:t>
      </w:r>
      <w:r>
        <w:rPr>
          <w:rFonts w:hint="eastAsia" w:cs="Times New Roman"/>
          <w:b/>
          <w:bCs/>
          <w:color w:val="333333"/>
          <w:sz w:val="32"/>
          <w:szCs w:val="32"/>
        </w:rPr>
        <w:t>本</w:t>
      </w:r>
      <w:r>
        <w:rPr>
          <w:rFonts w:cs="Times New Roman"/>
          <w:b/>
          <w:bCs/>
          <w:color w:val="333333"/>
          <w:sz w:val="32"/>
          <w:szCs w:val="32"/>
        </w:rPr>
        <w:t xml:space="preserve"> </w:t>
      </w:r>
      <w:r>
        <w:rPr>
          <w:rFonts w:hint="eastAsia" w:cs="Times New Roman"/>
          <w:b/>
          <w:bCs/>
          <w:color w:val="333333"/>
          <w:sz w:val="32"/>
          <w:szCs w:val="32"/>
        </w:rPr>
        <w:t>历</w:t>
      </w:r>
      <w:r>
        <w:rPr>
          <w:rFonts w:cs="Times New Roman"/>
          <w:b/>
          <w:bCs/>
          <w:color w:val="333333"/>
          <w:sz w:val="32"/>
          <w:szCs w:val="32"/>
        </w:rPr>
        <w:t xml:space="preserve"> </w:t>
      </w:r>
      <w:r>
        <w:rPr>
          <w:rFonts w:hint="eastAsia" w:cs="Times New Roman"/>
          <w:b/>
          <w:bCs/>
          <w:color w:val="333333"/>
          <w:sz w:val="32"/>
          <w:szCs w:val="32"/>
        </w:rPr>
        <w:t>史</w:t>
      </w:r>
    </w:p>
    <w:tbl>
      <w:tblPr>
        <w:tblStyle w:val="25"/>
        <w:tblW w:w="78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
        <w:gridCol w:w="854"/>
        <w:gridCol w:w="854"/>
        <w:gridCol w:w="1319"/>
        <w:gridCol w:w="1087"/>
        <w:gridCol w:w="1087"/>
        <w:gridCol w:w="1752"/>
      </w:tblGrid>
      <w:tr w14:paraId="7F1F9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854" w:type="dxa"/>
            <w:vAlign w:val="center"/>
          </w:tcPr>
          <w:p w14:paraId="33B563C1">
            <w:pPr>
              <w:spacing w:line="240" w:lineRule="auto"/>
              <w:ind w:firstLine="0" w:firstLineChars="0"/>
              <w:jc w:val="center"/>
              <w:rPr>
                <w:rFonts w:eastAsia="宋体" w:cs="Times New Roman"/>
                <w:sz w:val="21"/>
                <w:szCs w:val="21"/>
              </w:rPr>
            </w:pPr>
            <w:r>
              <w:rPr>
                <w:rFonts w:hint="eastAsia" w:eastAsia="宋体" w:cs="Times New Roman"/>
                <w:sz w:val="21"/>
                <w:szCs w:val="21"/>
              </w:rPr>
              <w:t>序号</w:t>
            </w:r>
          </w:p>
        </w:tc>
        <w:tc>
          <w:tcPr>
            <w:tcW w:w="854" w:type="dxa"/>
            <w:vAlign w:val="center"/>
          </w:tcPr>
          <w:p w14:paraId="0F1815A2">
            <w:pPr>
              <w:spacing w:line="240" w:lineRule="auto"/>
              <w:ind w:firstLine="0" w:firstLineChars="0"/>
              <w:jc w:val="center"/>
              <w:rPr>
                <w:rFonts w:eastAsia="宋体" w:cs="Times New Roman"/>
                <w:sz w:val="21"/>
                <w:szCs w:val="21"/>
              </w:rPr>
            </w:pPr>
            <w:r>
              <w:rPr>
                <w:rFonts w:hint="eastAsia" w:eastAsia="宋体" w:cs="Times New Roman"/>
                <w:sz w:val="21"/>
                <w:szCs w:val="21"/>
              </w:rPr>
              <w:t>版本</w:t>
            </w:r>
          </w:p>
        </w:tc>
        <w:tc>
          <w:tcPr>
            <w:tcW w:w="854" w:type="dxa"/>
            <w:vAlign w:val="center"/>
          </w:tcPr>
          <w:p w14:paraId="7FF72EA8">
            <w:pPr>
              <w:spacing w:line="240" w:lineRule="auto"/>
              <w:ind w:firstLine="0" w:firstLineChars="0"/>
              <w:jc w:val="center"/>
              <w:rPr>
                <w:rFonts w:eastAsia="宋体" w:cs="Times New Roman"/>
                <w:sz w:val="21"/>
                <w:szCs w:val="21"/>
              </w:rPr>
            </w:pPr>
            <w:r>
              <w:rPr>
                <w:rFonts w:hint="eastAsia" w:eastAsia="宋体" w:cs="Times New Roman"/>
                <w:sz w:val="21"/>
                <w:szCs w:val="21"/>
              </w:rPr>
              <w:t>状态</w:t>
            </w:r>
          </w:p>
        </w:tc>
        <w:tc>
          <w:tcPr>
            <w:tcW w:w="1319" w:type="dxa"/>
            <w:vAlign w:val="center"/>
          </w:tcPr>
          <w:p w14:paraId="04FDFDAA">
            <w:pPr>
              <w:spacing w:line="240" w:lineRule="auto"/>
              <w:ind w:firstLine="0" w:firstLineChars="0"/>
              <w:jc w:val="center"/>
              <w:rPr>
                <w:rFonts w:eastAsia="宋体" w:cs="Times New Roman"/>
                <w:sz w:val="21"/>
                <w:szCs w:val="21"/>
              </w:rPr>
            </w:pPr>
            <w:r>
              <w:rPr>
                <w:rFonts w:hint="eastAsia" w:eastAsia="宋体" w:cs="Times New Roman"/>
                <w:sz w:val="21"/>
                <w:szCs w:val="21"/>
              </w:rPr>
              <w:t>修改时间</w:t>
            </w:r>
          </w:p>
        </w:tc>
        <w:tc>
          <w:tcPr>
            <w:tcW w:w="1087" w:type="dxa"/>
            <w:vAlign w:val="center"/>
          </w:tcPr>
          <w:p w14:paraId="1FFD98BE">
            <w:pPr>
              <w:spacing w:line="240" w:lineRule="auto"/>
              <w:ind w:firstLine="0" w:firstLineChars="0"/>
              <w:jc w:val="center"/>
              <w:rPr>
                <w:rFonts w:eastAsia="宋体" w:cs="Times New Roman"/>
                <w:sz w:val="21"/>
                <w:szCs w:val="21"/>
              </w:rPr>
            </w:pPr>
            <w:r>
              <w:rPr>
                <w:rFonts w:hint="eastAsia" w:eastAsia="宋体" w:cs="Times New Roman"/>
                <w:sz w:val="21"/>
                <w:szCs w:val="21"/>
              </w:rPr>
              <w:t>修改人</w:t>
            </w:r>
          </w:p>
        </w:tc>
        <w:tc>
          <w:tcPr>
            <w:tcW w:w="1087" w:type="dxa"/>
            <w:vAlign w:val="center"/>
          </w:tcPr>
          <w:p w14:paraId="7A4D5115">
            <w:pPr>
              <w:spacing w:line="240" w:lineRule="auto"/>
              <w:ind w:firstLine="0" w:firstLineChars="0"/>
              <w:jc w:val="center"/>
              <w:rPr>
                <w:rFonts w:eastAsia="宋体" w:cs="Times New Roman"/>
                <w:sz w:val="21"/>
                <w:szCs w:val="21"/>
              </w:rPr>
            </w:pPr>
            <w:r>
              <w:rPr>
                <w:rFonts w:hint="eastAsia" w:eastAsia="宋体" w:cs="Times New Roman"/>
                <w:sz w:val="21"/>
                <w:szCs w:val="21"/>
              </w:rPr>
              <w:t>批准人</w:t>
            </w:r>
          </w:p>
        </w:tc>
        <w:tc>
          <w:tcPr>
            <w:tcW w:w="1752" w:type="dxa"/>
            <w:vAlign w:val="center"/>
          </w:tcPr>
          <w:p w14:paraId="608DB866">
            <w:pPr>
              <w:spacing w:line="240" w:lineRule="auto"/>
              <w:ind w:firstLine="0" w:firstLineChars="0"/>
              <w:jc w:val="center"/>
              <w:rPr>
                <w:rFonts w:eastAsia="宋体" w:cs="Times New Roman"/>
                <w:sz w:val="21"/>
                <w:szCs w:val="21"/>
              </w:rPr>
            </w:pPr>
            <w:r>
              <w:rPr>
                <w:rFonts w:hint="eastAsia" w:eastAsia="宋体" w:cs="Times New Roman"/>
                <w:sz w:val="21"/>
                <w:szCs w:val="21"/>
              </w:rPr>
              <w:t>备注</w:t>
            </w:r>
          </w:p>
        </w:tc>
      </w:tr>
      <w:tr w14:paraId="3B0D6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854" w:type="dxa"/>
            <w:vAlign w:val="center"/>
          </w:tcPr>
          <w:p w14:paraId="0566D069">
            <w:pPr>
              <w:spacing w:line="240" w:lineRule="auto"/>
              <w:ind w:firstLine="0" w:firstLineChars="0"/>
              <w:jc w:val="center"/>
              <w:rPr>
                <w:rFonts w:eastAsia="宋体" w:cs="Times New Roman"/>
                <w:sz w:val="21"/>
                <w:szCs w:val="21"/>
              </w:rPr>
            </w:pPr>
            <w:r>
              <w:rPr>
                <w:rFonts w:eastAsia="宋体" w:cs="Times New Roman"/>
                <w:sz w:val="21"/>
                <w:szCs w:val="21"/>
              </w:rPr>
              <w:t>1</w:t>
            </w:r>
          </w:p>
        </w:tc>
        <w:tc>
          <w:tcPr>
            <w:tcW w:w="854" w:type="dxa"/>
            <w:vAlign w:val="center"/>
          </w:tcPr>
          <w:p w14:paraId="19F1729E">
            <w:pPr>
              <w:spacing w:line="240" w:lineRule="auto"/>
              <w:ind w:firstLine="0" w:firstLineChars="0"/>
              <w:jc w:val="center"/>
              <w:rPr>
                <w:rFonts w:hint="default" w:eastAsia="宋体" w:cs="Times New Roman"/>
                <w:sz w:val="21"/>
                <w:szCs w:val="21"/>
                <w:lang w:val="en-US" w:eastAsia="zh-CN"/>
              </w:rPr>
            </w:pPr>
            <w:r>
              <w:rPr>
                <w:rFonts w:hint="eastAsia" w:cs="Times New Roman"/>
                <w:sz w:val="21"/>
                <w:szCs w:val="21"/>
                <w:lang w:val="en-US" w:eastAsia="zh-CN"/>
              </w:rPr>
              <w:t>0.1</w:t>
            </w:r>
          </w:p>
        </w:tc>
        <w:tc>
          <w:tcPr>
            <w:tcW w:w="854" w:type="dxa"/>
            <w:vAlign w:val="center"/>
          </w:tcPr>
          <w:p w14:paraId="7CD2C2F8">
            <w:pPr>
              <w:spacing w:line="240" w:lineRule="auto"/>
              <w:ind w:firstLine="0" w:firstLineChars="0"/>
              <w:jc w:val="center"/>
              <w:rPr>
                <w:rFonts w:eastAsia="宋体" w:cs="Times New Roman"/>
                <w:sz w:val="21"/>
                <w:szCs w:val="21"/>
              </w:rPr>
            </w:pPr>
            <w:r>
              <w:rPr>
                <w:rFonts w:eastAsia="宋体" w:cs="Times New Roman"/>
                <w:sz w:val="21"/>
                <w:szCs w:val="21"/>
              </w:rPr>
              <w:t>A</w:t>
            </w:r>
          </w:p>
        </w:tc>
        <w:tc>
          <w:tcPr>
            <w:tcW w:w="1319" w:type="dxa"/>
            <w:vAlign w:val="center"/>
          </w:tcPr>
          <w:p w14:paraId="68620059">
            <w:pPr>
              <w:spacing w:line="240" w:lineRule="auto"/>
              <w:ind w:firstLine="0" w:firstLineChars="0"/>
              <w:jc w:val="center"/>
              <w:rPr>
                <w:rFonts w:hint="default" w:eastAsia="宋体" w:cs="Times New Roman"/>
                <w:sz w:val="21"/>
                <w:szCs w:val="21"/>
                <w:lang w:val="en-US" w:eastAsia="zh-CN"/>
              </w:rPr>
            </w:pPr>
            <w:r>
              <w:rPr>
                <w:rFonts w:eastAsia="宋体" w:cs="Times New Roman"/>
                <w:sz w:val="21"/>
                <w:szCs w:val="21"/>
              </w:rPr>
              <w:t>20</w:t>
            </w:r>
            <w:r>
              <w:rPr>
                <w:rFonts w:hint="eastAsia" w:cs="Times New Roman"/>
                <w:sz w:val="21"/>
                <w:szCs w:val="21"/>
                <w:lang w:val="en-US" w:eastAsia="zh-CN"/>
              </w:rPr>
              <w:t>25</w:t>
            </w:r>
            <w:r>
              <w:rPr>
                <w:rFonts w:eastAsia="宋体" w:cs="Times New Roman"/>
                <w:sz w:val="21"/>
                <w:szCs w:val="21"/>
              </w:rPr>
              <w:t>-</w:t>
            </w:r>
            <w:r>
              <w:rPr>
                <w:rFonts w:hint="eastAsia" w:cs="Times New Roman"/>
                <w:sz w:val="21"/>
                <w:szCs w:val="21"/>
                <w:lang w:val="en-US" w:eastAsia="zh-CN"/>
              </w:rPr>
              <w:t>1</w:t>
            </w:r>
            <w:r>
              <w:rPr>
                <w:rFonts w:eastAsia="宋体" w:cs="Times New Roman"/>
                <w:sz w:val="21"/>
                <w:szCs w:val="21"/>
              </w:rPr>
              <w:t>-</w:t>
            </w:r>
            <w:r>
              <w:rPr>
                <w:rFonts w:hint="eastAsia" w:cs="Times New Roman"/>
                <w:sz w:val="21"/>
                <w:szCs w:val="21"/>
                <w:lang w:val="en-US" w:eastAsia="zh-CN"/>
              </w:rPr>
              <w:t>21</w:t>
            </w:r>
          </w:p>
        </w:tc>
        <w:tc>
          <w:tcPr>
            <w:tcW w:w="1087" w:type="dxa"/>
            <w:vAlign w:val="center"/>
          </w:tcPr>
          <w:p w14:paraId="72664D0C">
            <w:pPr>
              <w:spacing w:line="240" w:lineRule="auto"/>
              <w:ind w:firstLine="0" w:firstLineChars="0"/>
              <w:jc w:val="center"/>
              <w:rPr>
                <w:rFonts w:hint="default" w:eastAsia="宋体" w:cs="Times New Roman"/>
                <w:sz w:val="21"/>
                <w:szCs w:val="21"/>
                <w:lang w:val="en-US" w:eastAsia="zh-CN"/>
              </w:rPr>
            </w:pPr>
            <w:r>
              <w:rPr>
                <w:rFonts w:hint="eastAsia" w:cs="Times New Roman"/>
                <w:sz w:val="21"/>
                <w:szCs w:val="21"/>
                <w:lang w:val="en-US" w:eastAsia="zh-CN"/>
              </w:rPr>
              <w:t>刘玉峰</w:t>
            </w:r>
          </w:p>
        </w:tc>
        <w:tc>
          <w:tcPr>
            <w:tcW w:w="1087" w:type="dxa"/>
            <w:vAlign w:val="center"/>
          </w:tcPr>
          <w:p w14:paraId="6F35522C">
            <w:pPr>
              <w:spacing w:line="240" w:lineRule="auto"/>
              <w:ind w:firstLine="0" w:firstLineChars="0"/>
              <w:jc w:val="center"/>
              <w:rPr>
                <w:rFonts w:eastAsia="宋体" w:cs="Times New Roman"/>
                <w:sz w:val="21"/>
                <w:szCs w:val="21"/>
              </w:rPr>
            </w:pPr>
          </w:p>
        </w:tc>
        <w:tc>
          <w:tcPr>
            <w:tcW w:w="1752" w:type="dxa"/>
            <w:vAlign w:val="center"/>
          </w:tcPr>
          <w:p w14:paraId="41802290">
            <w:pPr>
              <w:spacing w:line="240" w:lineRule="auto"/>
              <w:ind w:firstLine="0" w:firstLineChars="0"/>
              <w:jc w:val="left"/>
              <w:rPr>
                <w:rFonts w:eastAsia="宋体" w:cs="Times New Roman"/>
                <w:sz w:val="21"/>
                <w:szCs w:val="21"/>
              </w:rPr>
            </w:pPr>
            <w:r>
              <w:rPr>
                <w:rFonts w:eastAsia="宋体" w:cs="Times New Roman"/>
                <w:sz w:val="21"/>
                <w:szCs w:val="21"/>
              </w:rPr>
              <w:t>创建文档</w:t>
            </w:r>
          </w:p>
        </w:tc>
      </w:tr>
      <w:tr w14:paraId="32EA0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854" w:type="dxa"/>
            <w:vAlign w:val="center"/>
          </w:tcPr>
          <w:p w14:paraId="0D86DF4F">
            <w:pPr>
              <w:spacing w:line="240" w:lineRule="auto"/>
              <w:ind w:firstLine="0" w:firstLineChars="0"/>
              <w:jc w:val="center"/>
              <w:rPr>
                <w:rFonts w:eastAsia="宋体" w:cs="Times New Roman"/>
                <w:sz w:val="21"/>
                <w:szCs w:val="21"/>
              </w:rPr>
            </w:pPr>
            <w:r>
              <w:rPr>
                <w:rFonts w:eastAsia="宋体" w:cs="Times New Roman"/>
                <w:sz w:val="21"/>
                <w:szCs w:val="21"/>
              </w:rPr>
              <w:t>2</w:t>
            </w:r>
          </w:p>
        </w:tc>
        <w:tc>
          <w:tcPr>
            <w:tcW w:w="854" w:type="dxa"/>
            <w:vAlign w:val="center"/>
          </w:tcPr>
          <w:p w14:paraId="280FA98F">
            <w:pPr>
              <w:spacing w:line="240" w:lineRule="auto"/>
              <w:ind w:firstLine="0" w:firstLineChars="0"/>
              <w:jc w:val="center"/>
              <w:rPr>
                <w:rFonts w:eastAsia="宋体" w:cs="Times New Roman"/>
                <w:sz w:val="21"/>
                <w:szCs w:val="21"/>
              </w:rPr>
            </w:pPr>
          </w:p>
        </w:tc>
        <w:tc>
          <w:tcPr>
            <w:tcW w:w="854" w:type="dxa"/>
            <w:vAlign w:val="center"/>
          </w:tcPr>
          <w:p w14:paraId="21DA06CD">
            <w:pPr>
              <w:spacing w:line="240" w:lineRule="auto"/>
              <w:ind w:firstLine="0" w:firstLineChars="0"/>
              <w:jc w:val="center"/>
              <w:rPr>
                <w:rFonts w:eastAsia="宋体" w:cs="Times New Roman"/>
                <w:sz w:val="21"/>
                <w:szCs w:val="21"/>
              </w:rPr>
            </w:pPr>
          </w:p>
        </w:tc>
        <w:tc>
          <w:tcPr>
            <w:tcW w:w="1319" w:type="dxa"/>
            <w:vAlign w:val="center"/>
          </w:tcPr>
          <w:p w14:paraId="61365651">
            <w:pPr>
              <w:spacing w:line="240" w:lineRule="auto"/>
              <w:ind w:firstLine="0" w:firstLineChars="0"/>
              <w:jc w:val="center"/>
              <w:rPr>
                <w:rFonts w:eastAsia="宋体" w:cs="Times New Roman"/>
                <w:sz w:val="21"/>
                <w:szCs w:val="21"/>
              </w:rPr>
            </w:pPr>
          </w:p>
        </w:tc>
        <w:tc>
          <w:tcPr>
            <w:tcW w:w="1087" w:type="dxa"/>
            <w:vAlign w:val="center"/>
          </w:tcPr>
          <w:p w14:paraId="1044AC83">
            <w:pPr>
              <w:spacing w:line="240" w:lineRule="auto"/>
              <w:ind w:firstLine="0" w:firstLineChars="0"/>
              <w:jc w:val="center"/>
              <w:rPr>
                <w:rFonts w:eastAsia="宋体" w:cs="Times New Roman"/>
                <w:sz w:val="21"/>
                <w:szCs w:val="21"/>
              </w:rPr>
            </w:pPr>
          </w:p>
        </w:tc>
        <w:tc>
          <w:tcPr>
            <w:tcW w:w="1087" w:type="dxa"/>
            <w:vAlign w:val="center"/>
          </w:tcPr>
          <w:p w14:paraId="69B38799">
            <w:pPr>
              <w:spacing w:line="240" w:lineRule="auto"/>
              <w:ind w:firstLine="0" w:firstLineChars="0"/>
              <w:jc w:val="center"/>
              <w:rPr>
                <w:rFonts w:eastAsia="宋体" w:cs="Times New Roman"/>
                <w:sz w:val="21"/>
                <w:szCs w:val="21"/>
              </w:rPr>
            </w:pPr>
          </w:p>
        </w:tc>
        <w:tc>
          <w:tcPr>
            <w:tcW w:w="1752" w:type="dxa"/>
            <w:vAlign w:val="center"/>
          </w:tcPr>
          <w:p w14:paraId="24994FA2">
            <w:pPr>
              <w:spacing w:line="240" w:lineRule="auto"/>
              <w:ind w:firstLine="0" w:firstLineChars="0"/>
              <w:jc w:val="left"/>
              <w:rPr>
                <w:rFonts w:eastAsia="宋体" w:cs="Times New Roman"/>
                <w:sz w:val="21"/>
                <w:szCs w:val="21"/>
              </w:rPr>
            </w:pPr>
          </w:p>
        </w:tc>
      </w:tr>
      <w:tr w14:paraId="23EB14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854" w:type="dxa"/>
            <w:vAlign w:val="center"/>
          </w:tcPr>
          <w:p w14:paraId="5AB9895E">
            <w:pPr>
              <w:spacing w:line="240" w:lineRule="auto"/>
              <w:ind w:firstLine="0" w:firstLineChars="0"/>
              <w:jc w:val="center"/>
              <w:rPr>
                <w:rFonts w:eastAsia="宋体" w:cs="Times New Roman"/>
                <w:sz w:val="21"/>
                <w:szCs w:val="21"/>
              </w:rPr>
            </w:pPr>
            <w:r>
              <w:rPr>
                <w:rFonts w:eastAsia="宋体" w:cs="Times New Roman"/>
                <w:sz w:val="21"/>
                <w:szCs w:val="21"/>
              </w:rPr>
              <w:t>3</w:t>
            </w:r>
          </w:p>
        </w:tc>
        <w:tc>
          <w:tcPr>
            <w:tcW w:w="854" w:type="dxa"/>
            <w:vAlign w:val="center"/>
          </w:tcPr>
          <w:p w14:paraId="4ECBB676">
            <w:pPr>
              <w:spacing w:line="240" w:lineRule="auto"/>
              <w:ind w:firstLine="0" w:firstLineChars="0"/>
              <w:jc w:val="center"/>
              <w:rPr>
                <w:rFonts w:eastAsia="宋体" w:cs="Times New Roman"/>
                <w:sz w:val="21"/>
                <w:szCs w:val="21"/>
              </w:rPr>
            </w:pPr>
          </w:p>
        </w:tc>
        <w:tc>
          <w:tcPr>
            <w:tcW w:w="854" w:type="dxa"/>
            <w:vAlign w:val="center"/>
          </w:tcPr>
          <w:p w14:paraId="4371A7C3">
            <w:pPr>
              <w:spacing w:line="240" w:lineRule="auto"/>
              <w:ind w:firstLine="0" w:firstLineChars="0"/>
              <w:jc w:val="center"/>
              <w:rPr>
                <w:rFonts w:eastAsia="宋体" w:cs="Times New Roman"/>
                <w:sz w:val="21"/>
                <w:szCs w:val="21"/>
              </w:rPr>
            </w:pPr>
          </w:p>
        </w:tc>
        <w:tc>
          <w:tcPr>
            <w:tcW w:w="1319" w:type="dxa"/>
            <w:vAlign w:val="center"/>
          </w:tcPr>
          <w:p w14:paraId="06596205">
            <w:pPr>
              <w:spacing w:line="240" w:lineRule="auto"/>
              <w:ind w:firstLine="0" w:firstLineChars="0"/>
              <w:jc w:val="center"/>
              <w:rPr>
                <w:rFonts w:eastAsia="宋体" w:cs="Times New Roman"/>
                <w:sz w:val="21"/>
                <w:szCs w:val="21"/>
              </w:rPr>
            </w:pPr>
          </w:p>
        </w:tc>
        <w:tc>
          <w:tcPr>
            <w:tcW w:w="1087" w:type="dxa"/>
            <w:vAlign w:val="center"/>
          </w:tcPr>
          <w:p w14:paraId="70D27237">
            <w:pPr>
              <w:spacing w:line="240" w:lineRule="auto"/>
              <w:ind w:firstLine="0" w:firstLineChars="0"/>
              <w:jc w:val="center"/>
              <w:rPr>
                <w:rFonts w:eastAsia="宋体" w:cs="Times New Roman"/>
                <w:sz w:val="21"/>
                <w:szCs w:val="21"/>
              </w:rPr>
            </w:pPr>
          </w:p>
        </w:tc>
        <w:tc>
          <w:tcPr>
            <w:tcW w:w="1087" w:type="dxa"/>
            <w:vAlign w:val="center"/>
          </w:tcPr>
          <w:p w14:paraId="5B1D2732">
            <w:pPr>
              <w:spacing w:line="240" w:lineRule="auto"/>
              <w:ind w:firstLine="0" w:firstLineChars="0"/>
              <w:jc w:val="center"/>
              <w:rPr>
                <w:rFonts w:eastAsia="宋体" w:cs="Times New Roman"/>
                <w:sz w:val="21"/>
                <w:szCs w:val="21"/>
              </w:rPr>
            </w:pPr>
          </w:p>
        </w:tc>
        <w:tc>
          <w:tcPr>
            <w:tcW w:w="1752" w:type="dxa"/>
            <w:vAlign w:val="center"/>
          </w:tcPr>
          <w:p w14:paraId="333FF66C">
            <w:pPr>
              <w:spacing w:line="240" w:lineRule="auto"/>
              <w:ind w:firstLine="0" w:firstLineChars="0"/>
              <w:jc w:val="left"/>
              <w:rPr>
                <w:rFonts w:eastAsia="宋体" w:cs="Times New Roman"/>
                <w:sz w:val="21"/>
                <w:szCs w:val="21"/>
              </w:rPr>
            </w:pPr>
          </w:p>
        </w:tc>
      </w:tr>
    </w:tbl>
    <w:p w14:paraId="67D76819">
      <w:pPr>
        <w:ind w:firstLine="420"/>
        <w:rPr>
          <w:rFonts w:cs="Times New Roman"/>
          <w:sz w:val="21"/>
          <w:szCs w:val="21"/>
        </w:rPr>
      </w:pPr>
      <w:r>
        <w:rPr>
          <w:rFonts w:hint="eastAsia" w:cs="Times New Roman"/>
          <w:sz w:val="21"/>
          <w:szCs w:val="21"/>
        </w:rPr>
        <w:t>（</w:t>
      </w:r>
      <w:r>
        <w:rPr>
          <w:rFonts w:cs="Times New Roman"/>
          <w:sz w:val="21"/>
          <w:szCs w:val="21"/>
        </w:rPr>
        <w:t>A-</w:t>
      </w:r>
      <w:r>
        <w:rPr>
          <w:rFonts w:hint="eastAsia" w:cs="Times New Roman"/>
          <w:sz w:val="21"/>
          <w:szCs w:val="21"/>
        </w:rPr>
        <w:t>添加，</w:t>
      </w:r>
      <w:r>
        <w:rPr>
          <w:rFonts w:cs="Times New Roman"/>
          <w:sz w:val="21"/>
          <w:szCs w:val="21"/>
        </w:rPr>
        <w:t>M-</w:t>
      </w:r>
      <w:r>
        <w:rPr>
          <w:rFonts w:hint="eastAsia" w:cs="Times New Roman"/>
          <w:sz w:val="21"/>
          <w:szCs w:val="21"/>
        </w:rPr>
        <w:t>修改，</w:t>
      </w:r>
      <w:r>
        <w:rPr>
          <w:rFonts w:cs="Times New Roman"/>
          <w:sz w:val="21"/>
          <w:szCs w:val="21"/>
        </w:rPr>
        <w:t>D-</w:t>
      </w:r>
      <w:r>
        <w:rPr>
          <w:rFonts w:hint="eastAsia" w:cs="Times New Roman"/>
          <w:sz w:val="21"/>
          <w:szCs w:val="21"/>
        </w:rPr>
        <w:t>删除）</w:t>
      </w:r>
    </w:p>
    <w:p w14:paraId="7EB3ADB1">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cs="Times New Roman"/>
          <w:b/>
          <w:sz w:val="32"/>
          <w:szCs w:val="32"/>
        </w:rPr>
        <w:sectPr>
          <w:headerReference r:id="rId5" w:type="default"/>
          <w:pgSz w:w="11906" w:h="16838"/>
          <w:pgMar w:top="1440" w:right="1800" w:bottom="1440" w:left="1800" w:header="851" w:footer="992" w:gutter="0"/>
          <w:cols w:space="425" w:num="1"/>
          <w:docGrid w:type="lines" w:linePitch="312" w:charSpace="0"/>
        </w:sectPr>
      </w:pPr>
    </w:p>
    <w:p w14:paraId="02B91CB7">
      <w:pPr>
        <w:pStyle w:val="2"/>
        <w:bidi w:val="0"/>
      </w:pPr>
      <w:r>
        <w:rPr>
          <w:rFonts w:hint="eastAsia"/>
          <w:lang w:val="en-US" w:eastAsia="zh-CN"/>
        </w:rPr>
        <w:t>背景及目标</w:t>
      </w:r>
    </w:p>
    <w:p w14:paraId="51B11022">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平面交叉</w:t>
      </w:r>
      <w:r>
        <w:rPr>
          <w:rFonts w:hint="eastAsia"/>
          <w:b w:val="0"/>
          <w:bCs w:val="0"/>
          <w:sz w:val="24"/>
          <w:szCs w:val="24"/>
          <w:lang w:val="en-US" w:eastAsia="zh-CN"/>
        </w:rPr>
        <w:t>是一级公路、二级公路、三级公路和四级</w:t>
      </w:r>
      <w:r>
        <w:rPr>
          <w:rFonts w:hint="eastAsia" w:eastAsia="宋体"/>
          <w:b w:val="0"/>
          <w:bCs w:val="0"/>
          <w:sz w:val="24"/>
          <w:szCs w:val="24"/>
          <w:lang w:val="en-US" w:eastAsia="zh-CN"/>
        </w:rPr>
        <w:t>公路</w:t>
      </w:r>
      <w:r>
        <w:rPr>
          <w:rFonts w:hint="eastAsia"/>
          <w:b w:val="0"/>
          <w:bCs w:val="0"/>
          <w:sz w:val="24"/>
          <w:szCs w:val="24"/>
          <w:lang w:val="en-US" w:eastAsia="zh-CN"/>
        </w:rPr>
        <w:t>以及主干路、次干路和支路等</w:t>
      </w:r>
      <w:r>
        <w:rPr>
          <w:rFonts w:hint="eastAsia" w:eastAsia="宋体"/>
          <w:b w:val="0"/>
          <w:bCs w:val="0"/>
          <w:sz w:val="24"/>
          <w:szCs w:val="24"/>
          <w:lang w:val="en-US" w:eastAsia="zh-CN"/>
        </w:rPr>
        <w:t>城市道路的</w:t>
      </w:r>
      <w:r>
        <w:rPr>
          <w:rFonts w:hint="eastAsia"/>
          <w:b w:val="0"/>
          <w:bCs w:val="0"/>
          <w:sz w:val="24"/>
          <w:szCs w:val="24"/>
          <w:lang w:val="en-US" w:eastAsia="zh-CN"/>
        </w:rPr>
        <w:t>重要组成部分。平面交叉设计是这些道路尤其是城市道路设计的主要内容。平面交叉设计主要解决出入交叉口的机动车、非机动车和行人的交通组织问题和交叉口的路面排水问题</w:t>
      </w:r>
      <w:r>
        <w:rPr>
          <w:rFonts w:hint="eastAsia" w:eastAsia="宋体"/>
          <w:b w:val="0"/>
          <w:bCs w:val="0"/>
          <w:sz w:val="24"/>
          <w:szCs w:val="24"/>
          <w:lang w:val="en-US" w:eastAsia="zh-CN"/>
        </w:rPr>
        <w:t>。</w:t>
      </w:r>
    </w:p>
    <w:p w14:paraId="28EF2A65">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b w:val="0"/>
          <w:bCs w:val="0"/>
          <w:sz w:val="24"/>
          <w:szCs w:val="24"/>
          <w:lang w:val="en-US" w:eastAsia="zh-CN"/>
        </w:rPr>
      </w:pPr>
      <w:r>
        <w:rPr>
          <w:rFonts w:hint="eastAsia" w:eastAsia="宋体"/>
          <w:b w:val="0"/>
          <w:bCs w:val="0"/>
          <w:sz w:val="24"/>
          <w:szCs w:val="24"/>
          <w:lang w:val="en-US" w:eastAsia="zh-CN"/>
        </w:rPr>
        <w:t>我国道路建设</w:t>
      </w:r>
      <w:r>
        <w:rPr>
          <w:rFonts w:hint="eastAsia"/>
          <w:b w:val="0"/>
          <w:bCs w:val="0"/>
          <w:sz w:val="24"/>
          <w:szCs w:val="24"/>
          <w:lang w:val="en-US" w:eastAsia="zh-CN"/>
        </w:rPr>
        <w:t>经过</w:t>
      </w:r>
      <w:r>
        <w:rPr>
          <w:rFonts w:hint="eastAsia" w:eastAsia="宋体"/>
          <w:b w:val="0"/>
          <w:bCs w:val="0"/>
          <w:sz w:val="24"/>
          <w:szCs w:val="24"/>
          <w:lang w:val="en-US" w:eastAsia="zh-CN"/>
        </w:rPr>
        <w:t>30</w:t>
      </w:r>
      <w:r>
        <w:rPr>
          <w:rFonts w:hint="eastAsia"/>
          <w:b w:val="0"/>
          <w:bCs w:val="0"/>
          <w:sz w:val="24"/>
          <w:szCs w:val="24"/>
          <w:lang w:val="en-US" w:eastAsia="zh-CN"/>
        </w:rPr>
        <w:t>余</w:t>
      </w:r>
      <w:r>
        <w:rPr>
          <w:rFonts w:hint="eastAsia" w:eastAsia="宋体"/>
          <w:b w:val="0"/>
          <w:bCs w:val="0"/>
          <w:sz w:val="24"/>
          <w:szCs w:val="24"/>
          <w:lang w:val="en-US" w:eastAsia="zh-CN"/>
        </w:rPr>
        <w:t>年的高速发展，工程复杂度</w:t>
      </w:r>
      <w:r>
        <w:rPr>
          <w:rFonts w:hint="eastAsia"/>
          <w:b w:val="0"/>
          <w:bCs w:val="0"/>
          <w:sz w:val="24"/>
          <w:szCs w:val="24"/>
          <w:lang w:val="en-US" w:eastAsia="zh-CN"/>
        </w:rPr>
        <w:t>与设计要求大幅</w:t>
      </w:r>
      <w:r>
        <w:rPr>
          <w:rFonts w:hint="eastAsia" w:eastAsia="宋体"/>
          <w:b w:val="0"/>
          <w:bCs w:val="0"/>
          <w:sz w:val="24"/>
          <w:szCs w:val="24"/>
          <w:lang w:val="en-US" w:eastAsia="zh-CN"/>
        </w:rPr>
        <w:t>提升</w:t>
      </w:r>
      <w:r>
        <w:rPr>
          <w:rFonts w:hint="eastAsia"/>
          <w:b w:val="0"/>
          <w:bCs w:val="0"/>
          <w:sz w:val="24"/>
          <w:szCs w:val="24"/>
          <w:lang w:val="en-US" w:eastAsia="zh-CN"/>
        </w:rPr>
        <w:t>。</w:t>
      </w:r>
      <w:r>
        <w:rPr>
          <w:rFonts w:hint="eastAsia" w:eastAsia="宋体"/>
          <w:b w:val="0"/>
          <w:bCs w:val="0"/>
          <w:sz w:val="24"/>
          <w:szCs w:val="24"/>
          <w:lang w:val="en-US" w:eastAsia="zh-CN"/>
        </w:rPr>
        <w:t>传统</w:t>
      </w:r>
      <w:r>
        <w:rPr>
          <w:rFonts w:hint="eastAsia"/>
          <w:b w:val="0"/>
          <w:bCs w:val="0"/>
          <w:sz w:val="24"/>
          <w:szCs w:val="24"/>
          <w:lang w:val="en-US" w:eastAsia="zh-CN"/>
        </w:rPr>
        <w:t>平面交叉</w:t>
      </w:r>
      <w:r>
        <w:rPr>
          <w:rFonts w:hint="eastAsia" w:eastAsia="宋体"/>
          <w:b w:val="0"/>
          <w:bCs w:val="0"/>
          <w:sz w:val="24"/>
          <w:szCs w:val="24"/>
          <w:lang w:val="en-US" w:eastAsia="zh-CN"/>
        </w:rPr>
        <w:t>设计</w:t>
      </w:r>
      <w:r>
        <w:rPr>
          <w:rFonts w:hint="eastAsia"/>
          <w:b w:val="0"/>
          <w:bCs w:val="0"/>
          <w:sz w:val="24"/>
          <w:szCs w:val="24"/>
          <w:lang w:val="en-US" w:eastAsia="zh-CN"/>
        </w:rPr>
        <w:t>手段</w:t>
      </w:r>
      <w:r>
        <w:rPr>
          <w:rFonts w:hint="eastAsia" w:eastAsia="宋体"/>
          <w:b w:val="0"/>
          <w:bCs w:val="0"/>
          <w:sz w:val="24"/>
          <w:szCs w:val="24"/>
          <w:lang w:val="en-US" w:eastAsia="zh-CN"/>
        </w:rPr>
        <w:t>已难以满足</w:t>
      </w:r>
      <w:r>
        <w:rPr>
          <w:rFonts w:hint="eastAsia"/>
          <w:b w:val="0"/>
          <w:bCs w:val="0"/>
          <w:sz w:val="24"/>
          <w:szCs w:val="24"/>
          <w:lang w:val="en-US" w:eastAsia="zh-CN"/>
        </w:rPr>
        <w:t>目前道路设计高标准、高效率、高质量的发展</w:t>
      </w:r>
      <w:r>
        <w:rPr>
          <w:rFonts w:hint="eastAsia" w:eastAsia="宋体"/>
          <w:b w:val="0"/>
          <w:bCs w:val="0"/>
          <w:sz w:val="24"/>
          <w:szCs w:val="24"/>
          <w:lang w:val="en-US" w:eastAsia="zh-CN"/>
        </w:rPr>
        <w:t>要求。2023年9月《交通运输部关于推进公路数字化转型加快智慧公路建设发展的意见》（交公路发〔2023〕131号）</w:t>
      </w:r>
      <w:r>
        <w:rPr>
          <w:rFonts w:hint="eastAsia"/>
          <w:b w:val="0"/>
          <w:bCs w:val="0"/>
          <w:sz w:val="24"/>
          <w:szCs w:val="24"/>
          <w:lang w:val="en-US" w:eastAsia="zh-CN"/>
        </w:rPr>
        <w:t>明</w:t>
      </w:r>
      <w:r>
        <w:rPr>
          <w:rFonts w:hint="eastAsia" w:eastAsia="宋体"/>
          <w:b w:val="0"/>
          <w:bCs w:val="0"/>
          <w:sz w:val="24"/>
          <w:szCs w:val="24"/>
          <w:lang w:val="en-US" w:eastAsia="zh-CN"/>
        </w:rPr>
        <w:t>确提出</w:t>
      </w:r>
      <w:r>
        <w:rPr>
          <w:rFonts w:hint="eastAsia"/>
          <w:b w:val="0"/>
          <w:bCs w:val="0"/>
          <w:sz w:val="24"/>
          <w:szCs w:val="24"/>
          <w:lang w:val="en-US" w:eastAsia="zh-CN"/>
        </w:rPr>
        <w:t>“</w:t>
      </w:r>
      <w:r>
        <w:rPr>
          <w:rFonts w:hint="eastAsia" w:ascii="宋体" w:hAnsi="宋体" w:eastAsia="宋体" w:cs="宋体"/>
          <w:color w:val="333333"/>
        </w:rPr>
        <w:t>推进公路数字化设计</w:t>
      </w:r>
      <w:r>
        <w:rPr>
          <w:rFonts w:hint="eastAsia"/>
          <w:b w:val="0"/>
          <w:bCs w:val="0"/>
          <w:sz w:val="24"/>
          <w:szCs w:val="24"/>
          <w:lang w:val="en-US" w:eastAsia="zh-CN"/>
        </w:rPr>
        <w:t>”要求，实现“</w:t>
      </w:r>
      <w:r>
        <w:rPr>
          <w:rFonts w:hint="eastAsia" w:ascii="宋体" w:hAnsi="宋体" w:eastAsia="宋体" w:cs="宋体"/>
          <w:color w:val="333333"/>
        </w:rPr>
        <w:t>参数化设计</w:t>
      </w:r>
      <w:r>
        <w:rPr>
          <w:rFonts w:hint="eastAsia" w:ascii="宋体" w:hAnsi="宋体" w:cs="宋体"/>
          <w:color w:val="333333"/>
          <w:lang w:eastAsia="zh-CN"/>
        </w:rPr>
        <w:t>”</w:t>
      </w:r>
      <w:r>
        <w:rPr>
          <w:rFonts w:hint="eastAsia" w:ascii="宋体" w:hAnsi="宋体" w:eastAsia="宋体" w:cs="宋体"/>
          <w:color w:val="333333"/>
          <w:lang w:eastAsia="zh-CN"/>
        </w:rPr>
        <w:t>，</w:t>
      </w:r>
      <w:r>
        <w:rPr>
          <w:rFonts w:hint="eastAsia" w:ascii="宋体" w:hAnsi="宋体" w:eastAsia="宋体" w:cs="宋体"/>
          <w:color w:val="333333"/>
        </w:rPr>
        <w:t>通过精细化、智能化设计提高设计效率、降低工程造价</w:t>
      </w:r>
      <w:r>
        <w:rPr>
          <w:rFonts w:hint="eastAsia" w:eastAsia="宋体"/>
          <w:b w:val="0"/>
          <w:bCs w:val="0"/>
          <w:sz w:val="24"/>
          <w:szCs w:val="24"/>
          <w:lang w:val="en-US" w:eastAsia="zh-CN"/>
        </w:rPr>
        <w:t>。</w:t>
      </w:r>
      <w:r>
        <w:rPr>
          <w:rFonts w:hint="eastAsia"/>
          <w:b w:val="0"/>
          <w:bCs w:val="0"/>
          <w:sz w:val="24"/>
          <w:szCs w:val="24"/>
          <w:lang w:val="en-US" w:eastAsia="zh-CN"/>
        </w:rPr>
        <w:t>而目前的平面交叉设计中，无论是鸿业市政道路设计软件、EICAD还是纬地等软件的平交设计模块，手工工作量多，自动化程度低，更多的是以平交设计工具存在，而非平交设计系统。总之，现有软件未完全实现常规平交的数字化设计，设计效率较低。</w:t>
      </w:r>
    </w:p>
    <w:p w14:paraId="32E0504C">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b w:val="0"/>
          <w:bCs w:val="0"/>
          <w:sz w:val="24"/>
          <w:szCs w:val="24"/>
          <w:lang w:val="en-US" w:eastAsia="zh-CN"/>
        </w:rPr>
      </w:pPr>
      <w:r>
        <w:rPr>
          <w:rFonts w:hint="eastAsia" w:eastAsia="宋体"/>
          <w:b w:val="0"/>
          <w:bCs w:val="0"/>
          <w:sz w:val="24"/>
          <w:szCs w:val="24"/>
          <w:lang w:val="en-US" w:eastAsia="zh-CN"/>
        </w:rPr>
        <w:t>JSL-路线专家系统于2011年1月开始研发，2013年9月发布第一版，未包含平交设计模块。</w:t>
      </w:r>
      <w:r>
        <w:rPr>
          <w:rFonts w:hint="eastAsia" w:eastAsia="Times New Roman"/>
          <w:b w:val="0"/>
          <w:bCs w:val="0"/>
          <w:sz w:val="24"/>
          <w:szCs w:val="24"/>
        </w:rPr>
        <w:t>2014年</w:t>
      </w:r>
      <w:r>
        <w:rPr>
          <w:rFonts w:hint="eastAsia" w:eastAsia="宋体"/>
          <w:b w:val="0"/>
          <w:bCs w:val="0"/>
          <w:sz w:val="24"/>
          <w:szCs w:val="24"/>
          <w:lang w:eastAsia="zh-CN"/>
        </w:rPr>
        <w:t>，</w:t>
      </w:r>
      <w:r>
        <w:rPr>
          <w:rFonts w:hint="eastAsia" w:eastAsia="宋体"/>
          <w:b w:val="0"/>
          <w:bCs w:val="0"/>
          <w:sz w:val="24"/>
          <w:szCs w:val="24"/>
          <w:lang w:val="en-US" w:eastAsia="zh-CN"/>
        </w:rPr>
        <w:t>公司</w:t>
      </w:r>
      <w:r>
        <w:rPr>
          <w:rFonts w:hint="eastAsia" w:eastAsia="Times New Roman"/>
          <w:b w:val="0"/>
          <w:bCs w:val="0"/>
          <w:sz w:val="24"/>
          <w:szCs w:val="24"/>
        </w:rPr>
        <w:t>立项道路平面交叉设计系统</w:t>
      </w:r>
      <w:r>
        <w:rPr>
          <w:rFonts w:hint="eastAsia" w:eastAsia="宋体"/>
          <w:b w:val="0"/>
          <w:bCs w:val="0"/>
          <w:sz w:val="24"/>
          <w:szCs w:val="24"/>
          <w:lang w:eastAsia="zh-CN"/>
        </w:rPr>
        <w:t>，</w:t>
      </w:r>
      <w:r>
        <w:rPr>
          <w:rFonts w:hint="eastAsia" w:eastAsia="宋体"/>
          <w:b w:val="0"/>
          <w:bCs w:val="0"/>
          <w:sz w:val="24"/>
          <w:szCs w:val="24"/>
          <w:lang w:val="en-US" w:eastAsia="zh-CN"/>
        </w:rPr>
        <w:t>于2018年研发完成，集成</w:t>
      </w:r>
      <w:r>
        <w:rPr>
          <w:rFonts w:hint="eastAsia" w:eastAsia="宋体"/>
          <w:b w:val="0"/>
          <w:bCs w:val="0"/>
          <w:sz w:val="24"/>
          <w:szCs w:val="24"/>
          <w:lang w:eastAsia="zh-CN"/>
        </w:rPr>
        <w:t>为</w:t>
      </w:r>
      <w:r>
        <w:rPr>
          <w:rFonts w:hint="eastAsia"/>
          <w:b w:val="0"/>
          <w:bCs w:val="0"/>
          <w:sz w:val="24"/>
          <w:szCs w:val="24"/>
          <w:lang w:val="en-US" w:eastAsia="zh-CN"/>
        </w:rPr>
        <w:t>JSL-路线专家系统的</w:t>
      </w:r>
      <w:r>
        <w:rPr>
          <w:rFonts w:hint="eastAsia" w:eastAsia="宋体"/>
          <w:b w:val="0"/>
          <w:bCs w:val="0"/>
          <w:sz w:val="24"/>
          <w:szCs w:val="24"/>
          <w:lang w:eastAsia="zh-CN"/>
        </w:rPr>
        <w:t>平交设计模块</w:t>
      </w:r>
      <w:r>
        <w:rPr>
          <w:rFonts w:hint="eastAsia"/>
          <w:b w:val="0"/>
          <w:bCs w:val="0"/>
          <w:sz w:val="24"/>
          <w:szCs w:val="24"/>
          <w:lang w:eastAsia="zh-CN"/>
        </w:rPr>
        <w:t>。</w:t>
      </w:r>
      <w:r>
        <w:rPr>
          <w:rFonts w:hint="eastAsia"/>
          <w:b w:val="0"/>
          <w:bCs w:val="0"/>
          <w:sz w:val="24"/>
          <w:szCs w:val="24"/>
          <w:lang w:val="en-US" w:eastAsia="zh-CN"/>
        </w:rPr>
        <w:t>后续经过几次优化和完善，能够完成常规平面交叉的设计。但在实际推广中发现，平交设计模块应用较少。与主线集成度还不够高，渠化设计少，自动化程度低。在JSL-路线专家系统的其他功能较为完备的情况下，结合国内平面交叉设计软件的现状，认为平面交叉设计软件的改版升级十分迫切。</w:t>
      </w:r>
    </w:p>
    <w:p w14:paraId="55F3A07C">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lang w:val="en-US" w:eastAsia="zh-CN"/>
        </w:rPr>
      </w:pPr>
      <w:r>
        <w:rPr>
          <w:rFonts w:hint="eastAsia"/>
          <w:b w:val="0"/>
          <w:bCs w:val="0"/>
          <w:sz w:val="24"/>
          <w:szCs w:val="24"/>
          <w:lang w:val="en-US" w:eastAsia="zh-CN"/>
        </w:rPr>
        <w:t>改版升级的主要目标如下：一是实现平面交叉设计与互通式立体交叉设计一样，与主线设计无缝衔接。平面交叉范围独立设计，图表输出分为两部分，交叉区域外的部分纳入主线进行图表输出；交叉区域进行竖向设计，不输出路基横断面设计图等设计图表。二是丰富渠化设计内容，采用模板方式实现常规平面交叉的参数化自动设计，希望成为JSL-路线专家系统的一个特色功能。预计</w:t>
      </w:r>
      <w:r>
        <w:rPr>
          <w:rFonts w:hint="default"/>
          <w:lang w:val="en-US" w:eastAsia="zh-CN"/>
        </w:rPr>
        <w:t>公路覆盖90%以上</w:t>
      </w:r>
      <w:r>
        <w:rPr>
          <w:rFonts w:hint="eastAsia"/>
          <w:lang w:val="en-US" w:eastAsia="zh-CN"/>
        </w:rPr>
        <w:t>和</w:t>
      </w:r>
      <w:r>
        <w:rPr>
          <w:rFonts w:hint="default"/>
          <w:lang w:val="en-US" w:eastAsia="zh-CN"/>
        </w:rPr>
        <w:t>城市道路80%</w:t>
      </w:r>
      <w:r>
        <w:rPr>
          <w:rFonts w:hint="eastAsia"/>
          <w:lang w:val="en-US" w:eastAsia="zh-CN"/>
        </w:rPr>
        <w:t>以上的</w:t>
      </w:r>
      <w:r>
        <w:rPr>
          <w:rFonts w:hint="default"/>
          <w:lang w:val="en-US" w:eastAsia="zh-CN"/>
        </w:rPr>
        <w:t>十字形、错位十字形</w:t>
      </w:r>
      <w:r>
        <w:rPr>
          <w:rFonts w:hint="eastAsia"/>
          <w:lang w:val="en-US" w:eastAsia="zh-CN"/>
        </w:rPr>
        <w:t>、T形、错位T形、X形和Y形</w:t>
      </w:r>
      <w:r>
        <w:rPr>
          <w:rFonts w:hint="default"/>
          <w:lang w:val="en-US" w:eastAsia="zh-CN"/>
        </w:rPr>
        <w:t>等</w:t>
      </w:r>
      <w:r>
        <w:rPr>
          <w:rFonts w:hint="eastAsia"/>
          <w:lang w:val="en-US" w:eastAsia="zh-CN"/>
        </w:rPr>
        <w:t>常规平面交叉设计，为异形交叉提供交通岛绘制、竖向设计等工具集实现半自动设计</w:t>
      </w:r>
      <w:r>
        <w:rPr>
          <w:rFonts w:hint="default"/>
          <w:lang w:val="en-US" w:eastAsia="zh-CN"/>
        </w:rPr>
        <w:t>。</w:t>
      </w:r>
      <w:r>
        <w:rPr>
          <w:rFonts w:hint="eastAsia"/>
          <w:lang w:val="en-US" w:eastAsia="zh-CN"/>
        </w:rPr>
        <w:t>三是进一步完善平面交叉的图表输出功能，尽可能实现设计图表的“输出即可出版”。提高平面交叉设计效率1倍以上，为平面交叉设计智能化设计打下基础。</w:t>
      </w:r>
      <w:r>
        <w:rPr>
          <w:rFonts w:hint="eastAsia"/>
          <w:lang w:val="en-US" w:eastAsia="zh-CN"/>
        </w:rPr>
        <w:br w:type="page"/>
      </w:r>
    </w:p>
    <w:p w14:paraId="26458F65">
      <w:pPr>
        <w:pStyle w:val="2"/>
        <w:bidi w:val="0"/>
      </w:pPr>
      <w:r>
        <w:rPr>
          <w:rFonts w:hint="eastAsia"/>
          <w:lang w:val="en-US" w:eastAsia="zh-CN"/>
        </w:rPr>
        <w:t>主要依据</w:t>
      </w:r>
    </w:p>
    <w:p w14:paraId="5A125CCE">
      <w:pPr>
        <w:pStyle w:val="3"/>
        <w:bidi w:val="0"/>
        <w:rPr>
          <w:rFonts w:hint="eastAsia"/>
          <w:lang w:val="en-US" w:eastAsia="zh-CN"/>
        </w:rPr>
      </w:pPr>
      <w:r>
        <w:rPr>
          <w:rFonts w:hint="eastAsia"/>
          <w:lang w:val="en-US" w:eastAsia="zh-CN"/>
        </w:rPr>
        <w:t>国家标准</w:t>
      </w:r>
    </w:p>
    <w:p w14:paraId="69FD64B6">
      <w:pPr>
        <w:numPr>
          <w:ilvl w:val="0"/>
          <w:numId w:val="3"/>
        </w:numPr>
        <w:tabs>
          <w:tab w:val="left" w:pos="851"/>
        </w:tabs>
        <w:spacing w:line="360" w:lineRule="auto"/>
        <w:ind w:left="0" w:firstLine="480" w:firstLineChars="200"/>
        <w:rPr>
          <w:rFonts w:hint="eastAsia"/>
          <w:b w:val="0"/>
          <w:bCs w:val="0"/>
          <w:lang w:val="en-US" w:eastAsia="zh-CN"/>
        </w:rPr>
      </w:pPr>
      <w:r>
        <w:rPr>
          <w:rFonts w:hint="eastAsia"/>
          <w:b w:val="0"/>
          <w:bCs w:val="0"/>
          <w:lang w:val="en-US" w:eastAsia="zh-CN"/>
        </w:rPr>
        <w:t>《道路交通标志和标线 第3部分：道路交通标线》（GB 5768.3—2009）；</w:t>
      </w:r>
    </w:p>
    <w:p w14:paraId="63F01331">
      <w:pPr>
        <w:numPr>
          <w:ilvl w:val="0"/>
          <w:numId w:val="3"/>
        </w:numPr>
        <w:tabs>
          <w:tab w:val="left" w:pos="851"/>
        </w:tabs>
        <w:spacing w:line="360" w:lineRule="auto"/>
        <w:ind w:left="0" w:firstLine="480" w:firstLineChars="200"/>
        <w:rPr>
          <w:rFonts w:hint="eastAsia"/>
          <w:b w:val="0"/>
          <w:bCs w:val="0"/>
          <w:lang w:val="en-US" w:eastAsia="zh-CN"/>
        </w:rPr>
      </w:pPr>
      <w:r>
        <w:rPr>
          <w:rFonts w:hint="eastAsia"/>
          <w:b w:val="0"/>
          <w:bCs w:val="0"/>
          <w:lang w:val="en-US" w:eastAsia="zh-CN"/>
        </w:rPr>
        <w:t>《城市道路交叉口规划规范》（GB 50647—2011）；</w:t>
      </w:r>
    </w:p>
    <w:p w14:paraId="5BD4DF35">
      <w:pPr>
        <w:numPr>
          <w:ilvl w:val="0"/>
          <w:numId w:val="3"/>
        </w:numPr>
        <w:tabs>
          <w:tab w:val="left" w:pos="851"/>
        </w:tabs>
        <w:spacing w:line="360" w:lineRule="auto"/>
        <w:ind w:left="0" w:firstLine="480" w:firstLineChars="200"/>
        <w:rPr>
          <w:rFonts w:hint="eastAsia"/>
          <w:b w:val="0"/>
          <w:bCs w:val="0"/>
          <w:lang w:val="en-US" w:eastAsia="zh-CN"/>
        </w:rPr>
      </w:pPr>
      <w:r>
        <w:rPr>
          <w:rFonts w:hint="eastAsia"/>
          <w:b w:val="0"/>
          <w:bCs w:val="0"/>
          <w:lang w:val="en-US" w:eastAsia="zh-CN"/>
        </w:rPr>
        <w:t>《城市道路交通标志和标线设置规范》（GB 51038—2015）。</w:t>
      </w:r>
    </w:p>
    <w:p w14:paraId="3CC5B305">
      <w:pPr>
        <w:pStyle w:val="3"/>
        <w:bidi w:val="0"/>
        <w:rPr>
          <w:rFonts w:hint="eastAsia"/>
          <w:lang w:val="en-US" w:eastAsia="zh-CN"/>
        </w:rPr>
      </w:pPr>
      <w:r>
        <w:rPr>
          <w:rFonts w:hint="eastAsia"/>
          <w:lang w:val="en-US" w:eastAsia="zh-CN"/>
        </w:rPr>
        <w:t>公路标准、规范</w:t>
      </w:r>
    </w:p>
    <w:p w14:paraId="6392630D">
      <w:pPr>
        <w:numPr>
          <w:ilvl w:val="0"/>
          <w:numId w:val="4"/>
        </w:numPr>
        <w:tabs>
          <w:tab w:val="left" w:pos="851"/>
        </w:tabs>
        <w:spacing w:line="360" w:lineRule="auto"/>
        <w:ind w:left="0" w:firstLine="480" w:firstLineChars="200"/>
        <w:rPr>
          <w:rFonts w:hint="eastAsia"/>
          <w:b w:val="0"/>
          <w:bCs w:val="0"/>
          <w:lang w:val="en-US" w:eastAsia="zh-CN"/>
        </w:rPr>
      </w:pPr>
      <w:r>
        <w:rPr>
          <w:rFonts w:hint="eastAsia"/>
          <w:b w:val="0"/>
          <w:bCs w:val="0"/>
          <w:lang w:val="en-US" w:eastAsia="zh-CN"/>
        </w:rPr>
        <w:t>《公路路线设计规范》（JTG D20—2017）；</w:t>
      </w:r>
    </w:p>
    <w:p w14:paraId="4D114E4E">
      <w:pPr>
        <w:numPr>
          <w:ilvl w:val="0"/>
          <w:numId w:val="4"/>
        </w:numPr>
        <w:tabs>
          <w:tab w:val="left" w:pos="851"/>
        </w:tabs>
        <w:spacing w:line="360" w:lineRule="auto"/>
        <w:ind w:left="0" w:firstLine="480" w:firstLineChars="200"/>
        <w:rPr>
          <w:rFonts w:hint="eastAsia"/>
          <w:b w:val="0"/>
          <w:bCs w:val="0"/>
          <w:lang w:val="en-US" w:eastAsia="zh-CN"/>
        </w:rPr>
      </w:pPr>
      <w:r>
        <w:rPr>
          <w:rFonts w:hint="eastAsia"/>
          <w:b w:val="0"/>
          <w:bCs w:val="0"/>
          <w:lang w:val="en-US" w:eastAsia="zh-CN"/>
        </w:rPr>
        <w:t>《公路立体交叉设计细则》（JTG/T D21—2014）。</w:t>
      </w:r>
    </w:p>
    <w:p w14:paraId="78BFE70C">
      <w:pPr>
        <w:pStyle w:val="3"/>
        <w:bidi w:val="0"/>
        <w:rPr>
          <w:rFonts w:hint="eastAsia"/>
          <w:lang w:val="en-US" w:eastAsia="zh-CN"/>
        </w:rPr>
      </w:pPr>
      <w:r>
        <w:rPr>
          <w:rFonts w:hint="eastAsia"/>
          <w:lang w:val="en-US" w:eastAsia="zh-CN"/>
        </w:rPr>
        <w:t>城市道路标准、规范</w:t>
      </w:r>
    </w:p>
    <w:p w14:paraId="361D3998">
      <w:pPr>
        <w:numPr>
          <w:ilvl w:val="0"/>
          <w:numId w:val="5"/>
        </w:numPr>
        <w:tabs>
          <w:tab w:val="left" w:pos="851"/>
        </w:tabs>
        <w:spacing w:line="360" w:lineRule="auto"/>
        <w:ind w:left="0" w:firstLine="480" w:firstLineChars="200"/>
        <w:rPr>
          <w:rFonts w:hint="eastAsia"/>
          <w:lang w:val="en-US" w:eastAsia="zh-CN"/>
        </w:rPr>
      </w:pPr>
      <w:r>
        <w:rPr>
          <w:rFonts w:hint="eastAsia"/>
          <w:lang w:val="en-US" w:eastAsia="zh-CN"/>
        </w:rPr>
        <w:t>《城市道路路线设计规范》（CJJ 193—2012）；</w:t>
      </w:r>
    </w:p>
    <w:p w14:paraId="01297972">
      <w:pPr>
        <w:numPr>
          <w:ilvl w:val="0"/>
          <w:numId w:val="5"/>
        </w:numPr>
        <w:tabs>
          <w:tab w:val="left" w:pos="851"/>
        </w:tabs>
        <w:spacing w:line="360" w:lineRule="auto"/>
        <w:ind w:left="0" w:firstLine="480" w:firstLineChars="200"/>
        <w:rPr>
          <w:rFonts w:hint="eastAsia"/>
          <w:lang w:val="en-US" w:eastAsia="zh-CN"/>
        </w:rPr>
      </w:pPr>
      <w:r>
        <w:rPr>
          <w:rFonts w:hint="eastAsia"/>
          <w:lang w:val="en-US" w:eastAsia="zh-CN"/>
        </w:rPr>
        <w:t>《城市道路交叉口设计规程》（CJJ 152—2010）；</w:t>
      </w:r>
    </w:p>
    <w:p w14:paraId="68414D95">
      <w:pPr>
        <w:numPr>
          <w:ilvl w:val="0"/>
          <w:numId w:val="5"/>
        </w:numPr>
        <w:tabs>
          <w:tab w:val="left" w:pos="851"/>
        </w:tabs>
        <w:spacing w:line="360" w:lineRule="auto"/>
        <w:ind w:left="0" w:firstLine="480" w:firstLineChars="200"/>
        <w:rPr>
          <w:rFonts w:hint="eastAsia"/>
          <w:lang w:val="en-US" w:eastAsia="zh-CN"/>
        </w:rPr>
      </w:pPr>
      <w:r>
        <w:rPr>
          <w:rFonts w:hint="eastAsia"/>
          <w:lang w:val="en-US" w:eastAsia="zh-CN"/>
        </w:rPr>
        <w:t>《城市快速路设计规程》（CJJ 129—2009）。</w:t>
      </w:r>
    </w:p>
    <w:p w14:paraId="7E2F58CC">
      <w:pPr>
        <w:pStyle w:val="3"/>
        <w:bidi w:val="0"/>
        <w:rPr>
          <w:rFonts w:hint="eastAsia"/>
          <w:lang w:val="en-US" w:eastAsia="zh-CN"/>
        </w:rPr>
      </w:pPr>
      <w:r>
        <w:rPr>
          <w:rFonts w:hint="eastAsia"/>
          <w:lang w:val="en-US" w:eastAsia="zh-CN"/>
        </w:rPr>
        <w:t>参考资料</w:t>
      </w:r>
    </w:p>
    <w:p w14:paraId="326F2FA2">
      <w:pPr>
        <w:numPr>
          <w:ilvl w:val="0"/>
          <w:numId w:val="6"/>
        </w:numPr>
        <w:tabs>
          <w:tab w:val="left" w:pos="851"/>
        </w:tabs>
        <w:spacing w:line="360" w:lineRule="auto"/>
        <w:ind w:left="0" w:firstLine="480" w:firstLineChars="200"/>
        <w:rPr>
          <w:rFonts w:hint="eastAsia"/>
          <w:lang w:val="en-US" w:eastAsia="zh-CN"/>
        </w:rPr>
      </w:pPr>
      <w:r>
        <w:rPr>
          <w:rFonts w:hint="eastAsia"/>
          <w:lang w:val="en-US" w:eastAsia="zh-CN"/>
        </w:rPr>
        <w:t>潘兵宏.道路交叉设计理论与方法[M].人民交通出版社，2022；</w:t>
      </w:r>
    </w:p>
    <w:p w14:paraId="30F2683A">
      <w:pPr>
        <w:numPr>
          <w:ilvl w:val="0"/>
          <w:numId w:val="6"/>
        </w:numPr>
        <w:tabs>
          <w:tab w:val="left" w:pos="851"/>
        </w:tabs>
        <w:spacing w:line="360" w:lineRule="auto"/>
        <w:ind w:left="0" w:firstLine="480" w:firstLineChars="200"/>
        <w:rPr>
          <w:rFonts w:hint="eastAsia"/>
          <w:lang w:val="en-US" w:eastAsia="zh-CN"/>
        </w:rPr>
      </w:pPr>
      <w:r>
        <w:rPr>
          <w:rFonts w:hint="eastAsia"/>
          <w:lang w:val="en-US" w:eastAsia="zh-CN"/>
        </w:rPr>
        <w:t>周蔚吾.公路平面交叉设计和实施技术手册[M].知识产权出版社，2008；</w:t>
      </w:r>
    </w:p>
    <w:p w14:paraId="4358239B">
      <w:pPr>
        <w:numPr>
          <w:ilvl w:val="0"/>
          <w:numId w:val="6"/>
        </w:numPr>
        <w:tabs>
          <w:tab w:val="left" w:pos="851"/>
        </w:tabs>
        <w:spacing w:line="360" w:lineRule="auto"/>
        <w:ind w:left="0" w:firstLine="480" w:firstLineChars="200"/>
        <w:rPr>
          <w:rFonts w:hint="eastAsia"/>
          <w:lang w:val="en-US" w:eastAsia="zh-CN"/>
        </w:rPr>
      </w:pPr>
      <w:r>
        <w:rPr>
          <w:rFonts w:hint="eastAsia"/>
          <w:lang w:val="en-US" w:eastAsia="zh-CN"/>
        </w:rPr>
        <w:t>陆键，张国强，项乔君.公路平面交叉口交通安全设计指南[M].科学出版社，2009。</w:t>
      </w:r>
    </w:p>
    <w:p w14:paraId="6D55D811">
      <w:pPr>
        <w:pStyle w:val="2"/>
        <w:bidi w:val="0"/>
      </w:pPr>
      <w:r>
        <w:rPr>
          <w:rFonts w:hint="eastAsia"/>
          <w:lang w:val="en-US" w:eastAsia="zh-CN"/>
        </w:rPr>
        <w:t>同类软件分析</w:t>
      </w:r>
    </w:p>
    <w:p w14:paraId="489D197D">
      <w:pPr>
        <w:pStyle w:val="3"/>
        <w:keepNext w:val="0"/>
        <w:keepLines w:val="0"/>
        <w:widowControl/>
        <w:suppressLineNumbers w:val="0"/>
      </w:pPr>
      <w:r>
        <w:t>鸿业市政</w:t>
      </w:r>
      <w:r>
        <w:rPr>
          <w:rFonts w:hint="eastAsia"/>
          <w:lang w:val="en-US" w:eastAsia="zh-CN"/>
        </w:rPr>
        <w:t>交叉口设计模块</w:t>
      </w:r>
    </w:p>
    <w:p w14:paraId="70924903">
      <w:pPr>
        <w:pStyle w:val="4"/>
        <w:bidi w:val="0"/>
      </w:pPr>
      <w:r>
        <w:rPr>
          <w:rFonts w:hint="eastAsia"/>
          <w:lang w:val="en-US" w:eastAsia="zh-CN"/>
        </w:rPr>
        <w:t>基本情况</w:t>
      </w:r>
    </w:p>
    <w:p w14:paraId="485A8C7C">
      <w:pPr>
        <w:bidi w:val="0"/>
      </w:pPr>
      <w:r>
        <w:t>鸿业市政</w:t>
      </w:r>
      <w:r>
        <w:rPr>
          <w:rFonts w:hint="eastAsia"/>
          <w:lang w:val="en-US" w:eastAsia="zh-CN"/>
        </w:rPr>
        <w:t>道路设计软件（以下简称“鸿业市政”）由</w:t>
      </w:r>
      <w:r>
        <w:t>洛阳鸿业信息科技有限公司</w:t>
      </w:r>
      <w:r>
        <w:rPr>
          <w:rFonts w:hint="eastAsia"/>
          <w:lang w:val="en-US" w:eastAsia="zh-CN"/>
        </w:rPr>
        <w:t>开发，该公司</w:t>
      </w:r>
      <w:r>
        <w:t>成立于199</w:t>
      </w:r>
      <w:r>
        <w:rPr>
          <w:rFonts w:hint="eastAsia"/>
          <w:lang w:val="en-US" w:eastAsia="zh-CN"/>
        </w:rPr>
        <w:t>2</w:t>
      </w:r>
      <w:r>
        <w:t>年</w:t>
      </w:r>
      <w:r>
        <w:rPr>
          <w:rFonts w:hint="eastAsia"/>
          <w:lang w:eastAsia="zh-CN"/>
        </w:rPr>
        <w:t>，是国内最早开发工程CAD软件的公司之一，</w:t>
      </w:r>
      <w:r>
        <w:t>专注于工程类CAD设计软件及城市信息化解决方案。</w:t>
      </w:r>
    </w:p>
    <w:p w14:paraId="23D9731B">
      <w:pPr>
        <w:bidi w:val="0"/>
        <w:rPr>
          <w:rFonts w:hint="eastAsia"/>
          <w:lang w:val="en-US" w:eastAsia="zh-CN"/>
        </w:rPr>
      </w:pPr>
      <w:r>
        <w:rPr>
          <w:rFonts w:hint="eastAsia"/>
          <w:lang w:val="en-US" w:eastAsia="zh-CN"/>
        </w:rPr>
        <w:t>鸿业市政可实现道路平纵横设计、交叉口设计、地形图处理、场地土方计算等，同时提供了大量的设计计算与出图工具，提供设计过程中的实时规范检查，可辅助快速完成施工图设计以及工程量自动统计出表等工作，支持平纵横修改的数据智能联动。该软件在平交设计方面具有较为成熟的解决方案，支持十字形、T形、环形、多路交叉等多种交叉口类型的平面设计与竖向设计。</w:t>
      </w:r>
    </w:p>
    <w:p w14:paraId="5F039F7A">
      <w:pPr>
        <w:pStyle w:val="4"/>
        <w:bidi w:val="0"/>
        <w:rPr>
          <w:rFonts w:hint="default"/>
          <w:lang w:val="en-US" w:eastAsia="zh-CN"/>
        </w:rPr>
      </w:pPr>
      <w:r>
        <w:rPr>
          <w:rFonts w:hint="eastAsia"/>
          <w:lang w:val="en-US" w:eastAsia="zh-CN"/>
        </w:rPr>
        <w:t>核心功能</w:t>
      </w:r>
    </w:p>
    <w:p w14:paraId="49EDDB72">
      <w:pPr>
        <w:numPr>
          <w:ilvl w:val="0"/>
          <w:numId w:val="7"/>
        </w:numPr>
        <w:tabs>
          <w:tab w:val="left" w:pos="851"/>
        </w:tabs>
        <w:spacing w:line="360" w:lineRule="auto"/>
        <w:ind w:left="0" w:firstLine="482" w:firstLineChars="200"/>
        <w:rPr>
          <w:rFonts w:hint="eastAsia"/>
          <w:b/>
          <w:bCs/>
          <w:lang w:val="en-US" w:eastAsia="zh-CN"/>
        </w:rPr>
      </w:pPr>
      <w:r>
        <w:rPr>
          <w:rFonts w:hint="eastAsia"/>
          <w:b/>
          <w:bCs/>
          <w:lang w:val="en-US" w:eastAsia="zh-CN"/>
        </w:rPr>
        <w:t>自动生成简易交叉口</w:t>
      </w:r>
    </w:p>
    <w:p w14:paraId="3B499D6D">
      <w:pPr>
        <w:rPr>
          <w:rFonts w:hint="default"/>
          <w:lang w:val="en-US" w:eastAsia="zh-CN"/>
        </w:rPr>
      </w:pPr>
      <w:r>
        <w:rPr>
          <w:rFonts w:hint="default"/>
          <w:lang w:val="en-US" w:eastAsia="zh-CN"/>
        </w:rPr>
        <w:t>在CAD定线时</w:t>
      </w:r>
      <w:r>
        <w:rPr>
          <w:rFonts w:hint="eastAsia"/>
          <w:lang w:val="en-US" w:eastAsia="zh-CN"/>
        </w:rPr>
        <w:t>可</w:t>
      </w:r>
      <w:r>
        <w:rPr>
          <w:rFonts w:hint="default"/>
          <w:lang w:val="en-US" w:eastAsia="zh-CN"/>
        </w:rPr>
        <w:t>直接生成带完整路幅的道路实体。当设计线相交时，系统依据预设规则自动</w:t>
      </w:r>
      <w:r>
        <w:rPr>
          <w:rFonts w:hint="eastAsia"/>
          <w:lang w:val="en-US" w:eastAsia="zh-CN"/>
        </w:rPr>
        <w:t>生成简易交叉口。</w:t>
      </w:r>
    </w:p>
    <w:p w14:paraId="2A3DE395">
      <w:pPr>
        <w:pStyle w:val="36"/>
        <w:bidi w:val="0"/>
        <w:rPr>
          <w:rFonts w:hint="default"/>
          <w:lang w:val="en-US" w:eastAsia="zh-CN"/>
        </w:rPr>
      </w:pPr>
      <w:r>
        <w:drawing>
          <wp:inline distT="0" distB="0" distL="114300" distR="114300">
            <wp:extent cx="2701290" cy="222250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701290" cy="2222500"/>
                    </a:xfrm>
                    <a:prstGeom prst="rect">
                      <a:avLst/>
                    </a:prstGeom>
                    <a:noFill/>
                    <a:ln>
                      <a:noFill/>
                    </a:ln>
                  </pic:spPr>
                </pic:pic>
              </a:graphicData>
            </a:graphic>
          </wp:inline>
        </w:drawing>
      </w:r>
    </w:p>
    <w:p w14:paraId="1DBAB5D2">
      <w:pPr>
        <w:numPr>
          <w:ilvl w:val="0"/>
          <w:numId w:val="7"/>
        </w:numPr>
        <w:tabs>
          <w:tab w:val="left" w:pos="851"/>
        </w:tabs>
        <w:spacing w:line="360" w:lineRule="auto"/>
        <w:ind w:left="0" w:firstLine="482" w:firstLineChars="200"/>
        <w:rPr>
          <w:rFonts w:hint="eastAsia"/>
          <w:b/>
          <w:bCs/>
          <w:lang w:val="en-US" w:eastAsia="zh-CN"/>
        </w:rPr>
      </w:pPr>
      <w:r>
        <w:rPr>
          <w:rFonts w:hint="eastAsia"/>
          <w:b/>
          <w:bCs/>
          <w:lang w:val="en-US" w:eastAsia="zh-CN"/>
        </w:rPr>
        <w:t>平面编辑</w:t>
      </w:r>
    </w:p>
    <w:p w14:paraId="32C3816D">
      <w:pPr>
        <w:bidi w:val="0"/>
        <w:rPr>
          <w:rFonts w:hint="default"/>
          <w:b w:val="0"/>
          <w:bCs w:val="0"/>
          <w:lang w:val="en-US" w:eastAsia="zh-CN"/>
        </w:rPr>
      </w:pPr>
      <w:r>
        <w:rPr>
          <w:rFonts w:hint="eastAsia"/>
          <w:b/>
          <w:bCs/>
          <w:lang w:val="en-US" w:eastAsia="zh-CN"/>
        </w:rPr>
        <w:t>喇叭口：</w:t>
      </w:r>
      <w:r>
        <w:rPr>
          <w:rFonts w:hint="eastAsia"/>
          <w:b w:val="0"/>
          <w:bCs w:val="0"/>
          <w:lang w:val="en-US" w:eastAsia="zh-CN"/>
        </w:rPr>
        <w:t>应用于平面交叉路口的加宽处理，支持边线加宽、压缩绿化带、偏移绿化带三种渠化方式，渠化设计中</w:t>
      </w:r>
      <w:r>
        <w:rPr>
          <w:rFonts w:hint="eastAsia"/>
          <w:b/>
          <w:bCs/>
          <w:lang w:val="en-US" w:eastAsia="zh-CN"/>
        </w:rPr>
        <w:t>渐变段起终点可以设置圆角半径</w:t>
      </w:r>
      <w:r>
        <w:rPr>
          <w:rFonts w:hint="eastAsia"/>
          <w:b w:val="0"/>
          <w:bCs w:val="0"/>
          <w:lang w:val="en-US" w:eastAsia="zh-CN"/>
        </w:rPr>
        <w:t>。设计完成后可将图与数据关联，并将结果更新至横断面数据。</w:t>
      </w:r>
    </w:p>
    <w:p w14:paraId="142E75EE">
      <w:pPr>
        <w:bidi w:val="0"/>
        <w:rPr>
          <w:rFonts w:hint="default"/>
          <w:b w:val="0"/>
          <w:bCs w:val="0"/>
          <w:lang w:val="en-US" w:eastAsia="zh-CN"/>
        </w:rPr>
      </w:pPr>
      <w:r>
        <w:rPr>
          <w:rFonts w:hint="eastAsia"/>
          <w:b/>
          <w:bCs/>
          <w:lang w:val="en-US" w:eastAsia="zh-CN"/>
        </w:rPr>
        <w:t>右转弯车道：</w:t>
      </w:r>
      <w:r>
        <w:rPr>
          <w:rFonts w:hint="eastAsia"/>
          <w:b w:val="0"/>
          <w:bCs w:val="0"/>
          <w:lang w:val="en-US" w:eastAsia="zh-CN"/>
        </w:rPr>
        <w:t>支持进出口道拓宽、过渡段、变速段设置，其中过渡段起终点可以设置圆角半径。</w:t>
      </w:r>
      <w:r>
        <w:rPr>
          <w:rFonts w:hint="eastAsia"/>
          <w:b w:val="0"/>
          <w:bCs w:val="0"/>
          <w:lang w:val="en-US" w:eastAsia="zh-CN"/>
        </w:rPr>
        <w:t>设计完成后可将图与数据关联和将结果更新至横断面数据。</w:t>
      </w:r>
    </w:p>
    <w:p w14:paraId="72BCB4A1">
      <w:pPr>
        <w:pStyle w:val="36"/>
        <w:bidi w:val="0"/>
        <w:rPr>
          <w:rFonts w:hint="eastAsia"/>
          <w:lang w:val="en-US" w:eastAsia="zh-CN"/>
        </w:rPr>
      </w:pPr>
      <w:r>
        <w:drawing>
          <wp:inline distT="0" distB="0" distL="114300" distR="114300">
            <wp:extent cx="1924050" cy="2762885"/>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1924050" cy="2762885"/>
                    </a:xfrm>
                    <a:prstGeom prst="rect">
                      <a:avLst/>
                    </a:prstGeom>
                    <a:noFill/>
                    <a:ln>
                      <a:noFill/>
                    </a:ln>
                  </pic:spPr>
                </pic:pic>
              </a:graphicData>
            </a:graphic>
          </wp:inline>
        </w:drawing>
      </w:r>
    </w:p>
    <w:p w14:paraId="1EB4591A">
      <w:pPr>
        <w:bidi w:val="0"/>
        <w:rPr>
          <w:rFonts w:hint="default"/>
          <w:b/>
          <w:bCs/>
          <w:lang w:val="en-US" w:eastAsia="zh-CN"/>
        </w:rPr>
      </w:pPr>
      <w:r>
        <w:rPr>
          <w:rFonts w:hint="eastAsia"/>
          <w:b/>
          <w:bCs/>
          <w:lang w:val="en-US" w:eastAsia="zh-CN"/>
        </w:rPr>
        <w:t>导流岛：</w:t>
      </w:r>
      <w:r>
        <w:rPr>
          <w:rFonts w:hint="eastAsia"/>
          <w:b w:val="0"/>
          <w:bCs w:val="0"/>
          <w:lang w:val="en-US" w:eastAsia="zh-CN"/>
        </w:rPr>
        <w:t>提供五种类型导流岛模板供用户选择进行设计，集成自动标注功能，支持对象编组。</w:t>
      </w:r>
    </w:p>
    <w:tbl>
      <w:tblPr>
        <w:tblStyle w:val="2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643"/>
        <w:gridCol w:w="4644"/>
      </w:tblGrid>
      <w:tr w14:paraId="55D9EB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4643" w:type="dxa"/>
          </w:tcPr>
          <w:p w14:paraId="59650661">
            <w:pPr>
              <w:pStyle w:val="35"/>
              <w:bidi w:val="0"/>
              <w:rPr>
                <w:rFonts w:hint="default"/>
                <w:lang w:val="en-US" w:eastAsia="zh-CN"/>
              </w:rPr>
            </w:pPr>
            <w:r>
              <w:drawing>
                <wp:inline distT="0" distB="0" distL="114300" distR="114300">
                  <wp:extent cx="2295525" cy="1557655"/>
                  <wp:effectExtent l="0" t="0" r="0"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2295525" cy="1557655"/>
                          </a:xfrm>
                          <a:prstGeom prst="rect">
                            <a:avLst/>
                          </a:prstGeom>
                          <a:noFill/>
                          <a:ln>
                            <a:noFill/>
                          </a:ln>
                        </pic:spPr>
                      </pic:pic>
                    </a:graphicData>
                  </a:graphic>
                </wp:inline>
              </w:drawing>
            </w:r>
          </w:p>
        </w:tc>
        <w:tc>
          <w:tcPr>
            <w:tcW w:w="4644" w:type="dxa"/>
          </w:tcPr>
          <w:p w14:paraId="7E3EDE90">
            <w:pPr>
              <w:pStyle w:val="35"/>
              <w:bidi w:val="0"/>
              <w:rPr>
                <w:rFonts w:hint="default"/>
                <w:lang w:val="en-US" w:eastAsia="zh-CN"/>
              </w:rPr>
            </w:pPr>
            <w:r>
              <w:drawing>
                <wp:inline distT="0" distB="0" distL="114300" distR="114300">
                  <wp:extent cx="2262505" cy="1681480"/>
                  <wp:effectExtent l="0" t="0" r="4445" b="44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2262505" cy="1681480"/>
                          </a:xfrm>
                          <a:prstGeom prst="rect">
                            <a:avLst/>
                          </a:prstGeom>
                          <a:noFill/>
                          <a:ln>
                            <a:noFill/>
                          </a:ln>
                        </pic:spPr>
                      </pic:pic>
                    </a:graphicData>
                  </a:graphic>
                </wp:inline>
              </w:drawing>
            </w:r>
          </w:p>
        </w:tc>
      </w:tr>
      <w:tr w14:paraId="30D3FF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jc w:val="center"/>
        </w:trPr>
        <w:tc>
          <w:tcPr>
            <w:tcW w:w="4643" w:type="dxa"/>
          </w:tcPr>
          <w:p w14:paraId="0AA46509">
            <w:pPr>
              <w:pStyle w:val="35"/>
              <w:bidi w:val="0"/>
              <w:rPr>
                <w:rFonts w:hint="default"/>
                <w:lang w:val="en-US" w:eastAsia="zh-CN"/>
              </w:rPr>
            </w:pPr>
            <w:r>
              <w:rPr>
                <w:rFonts w:hint="eastAsia"/>
                <w:lang/>
              </w:rPr>
              <w:t>导流岛a</w:t>
            </w:r>
          </w:p>
        </w:tc>
        <w:tc>
          <w:tcPr>
            <w:tcW w:w="4644" w:type="dxa"/>
          </w:tcPr>
          <w:p w14:paraId="7636C6DD">
            <w:pPr>
              <w:pStyle w:val="35"/>
              <w:bidi w:val="0"/>
              <w:rPr>
                <w:rFonts w:hint="default"/>
                <w:lang w:val="en-US" w:eastAsia="zh-CN"/>
              </w:rPr>
            </w:pPr>
            <w:r>
              <w:rPr>
                <w:rFonts w:hint="eastAsia"/>
              </w:rPr>
              <w:t>导流岛</w:t>
            </w:r>
            <w:r>
              <w:rPr>
                <w:rFonts w:hint="eastAsia"/>
                <w:lang w:val="en-US" w:eastAsia="zh-CN"/>
              </w:rPr>
              <w:t>b</w:t>
            </w:r>
          </w:p>
        </w:tc>
      </w:tr>
      <w:tr w14:paraId="427D7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jc w:val="center"/>
        </w:trPr>
        <w:tc>
          <w:tcPr>
            <w:tcW w:w="4643" w:type="dxa"/>
          </w:tcPr>
          <w:p w14:paraId="63DCDF1E">
            <w:pPr>
              <w:pStyle w:val="35"/>
              <w:bidi w:val="0"/>
              <w:rPr>
                <w:rFonts w:hint="default"/>
                <w:lang w:val="en-US" w:eastAsia="zh-CN"/>
              </w:rPr>
            </w:pPr>
            <w:r>
              <w:drawing>
                <wp:inline distT="0" distB="0" distL="114300" distR="114300">
                  <wp:extent cx="2272030" cy="1424305"/>
                  <wp:effectExtent l="0" t="0" r="4445" b="444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2272030" cy="1424305"/>
                          </a:xfrm>
                          <a:prstGeom prst="rect">
                            <a:avLst/>
                          </a:prstGeom>
                          <a:noFill/>
                          <a:ln>
                            <a:noFill/>
                          </a:ln>
                        </pic:spPr>
                      </pic:pic>
                    </a:graphicData>
                  </a:graphic>
                </wp:inline>
              </w:drawing>
            </w:r>
          </w:p>
        </w:tc>
        <w:tc>
          <w:tcPr>
            <w:tcW w:w="4644" w:type="dxa"/>
          </w:tcPr>
          <w:p w14:paraId="167DC904">
            <w:pPr>
              <w:pStyle w:val="35"/>
              <w:bidi w:val="0"/>
              <w:rPr>
                <w:rFonts w:hint="default"/>
                <w:lang w:val="en-US" w:eastAsia="zh-CN"/>
              </w:rPr>
            </w:pPr>
            <w:r>
              <w:drawing>
                <wp:inline distT="0" distB="0" distL="114300" distR="114300">
                  <wp:extent cx="2157730" cy="1514475"/>
                  <wp:effectExtent l="0" t="0" r="444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4"/>
                          <a:stretch>
                            <a:fillRect/>
                          </a:stretch>
                        </pic:blipFill>
                        <pic:spPr>
                          <a:xfrm>
                            <a:off x="0" y="0"/>
                            <a:ext cx="2157730" cy="1514475"/>
                          </a:xfrm>
                          <a:prstGeom prst="rect">
                            <a:avLst/>
                          </a:prstGeom>
                          <a:noFill/>
                          <a:ln>
                            <a:noFill/>
                          </a:ln>
                        </pic:spPr>
                      </pic:pic>
                    </a:graphicData>
                  </a:graphic>
                </wp:inline>
              </w:drawing>
            </w:r>
          </w:p>
        </w:tc>
      </w:tr>
      <w:tr w14:paraId="7EC1BB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jc w:val="center"/>
        </w:trPr>
        <w:tc>
          <w:tcPr>
            <w:tcW w:w="4643" w:type="dxa"/>
          </w:tcPr>
          <w:p w14:paraId="374C7675">
            <w:pPr>
              <w:pStyle w:val="35"/>
              <w:bidi w:val="0"/>
              <w:rPr>
                <w:rFonts w:hint="eastAsia"/>
                <w:lang w:val="en-US" w:eastAsia="zh-CN"/>
              </w:rPr>
            </w:pPr>
            <w:r>
              <w:rPr>
                <w:rFonts w:hint="eastAsia"/>
              </w:rPr>
              <w:t>导流岛</w:t>
            </w:r>
            <w:r>
              <w:rPr>
                <w:rFonts w:hint="eastAsia"/>
                <w:lang w:val="en-US" w:eastAsia="zh-CN"/>
              </w:rPr>
              <w:t>c</w:t>
            </w:r>
          </w:p>
        </w:tc>
        <w:tc>
          <w:tcPr>
            <w:tcW w:w="4644" w:type="dxa"/>
          </w:tcPr>
          <w:p w14:paraId="69D85267">
            <w:pPr>
              <w:pStyle w:val="35"/>
              <w:bidi w:val="0"/>
              <w:rPr>
                <w:rFonts w:hint="default"/>
                <w:lang w:val="en-US" w:eastAsia="zh-CN"/>
              </w:rPr>
            </w:pPr>
            <w:r>
              <w:rPr>
                <w:rFonts w:hint="default"/>
                <w:lang w:val="en-US" w:eastAsia="zh-CN"/>
              </w:rPr>
              <w:t>导流岛d</w:t>
            </w:r>
          </w:p>
        </w:tc>
      </w:tr>
      <w:tr w14:paraId="738A1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jc w:val="center"/>
        </w:trPr>
        <w:tc>
          <w:tcPr>
            <w:tcW w:w="9287" w:type="dxa"/>
            <w:gridSpan w:val="2"/>
          </w:tcPr>
          <w:p w14:paraId="23DCF72C">
            <w:pPr>
              <w:pStyle w:val="35"/>
              <w:bidi w:val="0"/>
              <w:rPr>
                <w:rFonts w:hint="default"/>
                <w:lang w:val="en-US" w:eastAsia="zh-CN"/>
              </w:rPr>
            </w:pPr>
            <w:r>
              <w:drawing>
                <wp:inline distT="0" distB="0" distL="114300" distR="114300">
                  <wp:extent cx="2286000" cy="1685290"/>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5"/>
                          <a:srcRect b="12206"/>
                          <a:stretch>
                            <a:fillRect/>
                          </a:stretch>
                        </pic:blipFill>
                        <pic:spPr>
                          <a:xfrm>
                            <a:off x="0" y="0"/>
                            <a:ext cx="2286000" cy="1685290"/>
                          </a:xfrm>
                          <a:prstGeom prst="rect">
                            <a:avLst/>
                          </a:prstGeom>
                          <a:noFill/>
                          <a:ln>
                            <a:noFill/>
                          </a:ln>
                        </pic:spPr>
                      </pic:pic>
                    </a:graphicData>
                  </a:graphic>
                </wp:inline>
              </w:drawing>
            </w:r>
          </w:p>
        </w:tc>
      </w:tr>
      <w:tr w14:paraId="55D1F9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jc w:val="center"/>
        </w:trPr>
        <w:tc>
          <w:tcPr>
            <w:tcW w:w="9287" w:type="dxa"/>
            <w:gridSpan w:val="2"/>
          </w:tcPr>
          <w:p w14:paraId="68CB04D8">
            <w:pPr>
              <w:pStyle w:val="35"/>
              <w:bidi w:val="0"/>
              <w:rPr>
                <w:rFonts w:hint="default"/>
                <w:lang w:val="en-US" w:eastAsia="zh-CN"/>
              </w:rPr>
            </w:pPr>
            <w:r>
              <w:rPr>
                <w:rFonts w:hint="eastAsia"/>
                <w:lang w:val="en-US" w:eastAsia="zh-CN"/>
              </w:rPr>
              <w:t>导流岛e</w:t>
            </w:r>
          </w:p>
        </w:tc>
      </w:tr>
    </w:tbl>
    <w:p w14:paraId="66681C30">
      <w:pPr>
        <w:bidi w:val="0"/>
        <w:rPr>
          <w:rFonts w:hint="eastAsia"/>
          <w:b w:val="0"/>
          <w:bCs w:val="0"/>
          <w:lang w:val="en-US" w:eastAsia="zh-CN"/>
        </w:rPr>
      </w:pPr>
      <w:r>
        <w:rPr>
          <w:rFonts w:hint="eastAsia"/>
          <w:b/>
          <w:bCs/>
          <w:lang w:val="en-US" w:eastAsia="zh-CN"/>
        </w:rPr>
        <w:t>通道设计：</w:t>
      </w:r>
      <w:r>
        <w:rPr>
          <w:rFonts w:hint="eastAsia"/>
          <w:lang w:val="en-US" w:eastAsia="zh-CN"/>
        </w:rPr>
        <w:t>对中央分隔带和侧分带进行通道设计，支持调头通道和进出通道两种通道类型。</w:t>
      </w:r>
      <w:r>
        <w:rPr>
          <w:rFonts w:hint="eastAsia"/>
          <w:b w:val="0"/>
          <w:bCs w:val="0"/>
          <w:lang w:val="en-US" w:eastAsia="zh-CN"/>
        </w:rPr>
        <w:t>可将图与数据关联，使设计结果更新至横断面数据。</w:t>
      </w:r>
    </w:p>
    <w:p w14:paraId="50DACEB1">
      <w:pPr>
        <w:bidi w:val="0"/>
        <w:rPr>
          <w:rFonts w:hint="eastAsia"/>
          <w:b w:val="0"/>
          <w:bCs w:val="0"/>
          <w:lang w:val="en-US" w:eastAsia="zh-CN"/>
        </w:rPr>
      </w:pPr>
      <w:r>
        <w:rPr>
          <w:rFonts w:hint="eastAsia"/>
          <w:b/>
          <w:bCs/>
          <w:lang w:val="en-US" w:eastAsia="zh-CN"/>
        </w:rPr>
        <w:t>环形交叉：</w:t>
      </w:r>
      <w:r>
        <w:rPr>
          <w:rFonts w:hint="eastAsia"/>
          <w:b w:val="0"/>
          <w:bCs w:val="0"/>
          <w:lang w:val="en-US" w:eastAsia="zh-CN"/>
        </w:rPr>
        <w:t>支持道路边线为圆弧倒角和直线段倒角两种类型的环形交叉口参数化设计。</w:t>
      </w:r>
      <w:bookmarkStart w:id="2" w:name="_GoBack"/>
      <w:bookmarkEnd w:id="2"/>
    </w:p>
    <w:p w14:paraId="1400D229">
      <w:pPr>
        <w:bidi w:val="0"/>
        <w:rPr>
          <w:rFonts w:hint="eastAsia"/>
          <w:lang w:val="en-US" w:eastAsia="zh-CN"/>
        </w:rPr>
      </w:pPr>
      <w:r>
        <w:rPr>
          <w:rFonts w:hint="eastAsia"/>
          <w:b/>
          <w:bCs/>
          <w:lang w:val="en-US" w:eastAsia="zh-CN"/>
        </w:rPr>
        <w:t>绿化带处理：</w:t>
      </w:r>
      <w:r>
        <w:rPr>
          <w:rFonts w:hint="eastAsia"/>
          <w:lang w:val="en-US" w:eastAsia="zh-CN"/>
        </w:rPr>
        <w:t>支持沿线或自由绘制绿化带，提供绿化带编辑功能，可将图与数据关联，使设计结果更新至横断面数据。</w:t>
      </w:r>
    </w:p>
    <w:p w14:paraId="6971D863">
      <w:pPr>
        <w:bidi w:val="0"/>
        <w:rPr>
          <w:rFonts w:hint="default"/>
          <w:lang w:val="en-US" w:eastAsia="zh-CN"/>
        </w:rPr>
      </w:pPr>
      <w:r>
        <w:rPr>
          <w:rFonts w:hint="eastAsia"/>
          <w:b/>
          <w:bCs/>
          <w:lang w:val="en-US" w:eastAsia="zh-CN"/>
        </w:rPr>
        <w:t>其他功能：</w:t>
      </w:r>
      <w:r>
        <w:rPr>
          <w:rFonts w:hint="eastAsia"/>
          <w:b w:val="0"/>
          <w:bCs w:val="0"/>
          <w:strike w:val="0"/>
          <w:dstrike w:val="0"/>
          <w:lang w:val="en-US" w:eastAsia="zh-CN"/>
        </w:rPr>
        <w:t>支持坡道、</w:t>
      </w:r>
      <w:r>
        <w:rPr>
          <w:b w:val="0"/>
          <w:bCs w:val="0"/>
          <w:strike w:val="0"/>
          <w:dstrike w:val="0"/>
        </w:rPr>
        <w:t>视距三角形</w:t>
      </w:r>
      <w:r>
        <w:rPr>
          <w:rFonts w:hint="eastAsia"/>
          <w:b w:val="0"/>
          <w:bCs w:val="0"/>
          <w:strike w:val="0"/>
          <w:dstrike w:val="0"/>
          <w:lang w:eastAsia="zh-CN"/>
        </w:rPr>
        <w:t>、</w:t>
      </w:r>
      <w:r>
        <w:rPr>
          <w:rFonts w:hint="eastAsia"/>
          <w:b w:val="0"/>
          <w:bCs w:val="0"/>
          <w:strike w:val="0"/>
          <w:dstrike w:val="0"/>
          <w:lang w:val="en-US" w:eastAsia="zh-CN"/>
        </w:rPr>
        <w:t>港湾停靠站、平交出入口、人行横道线的设计。</w:t>
      </w:r>
    </w:p>
    <w:p w14:paraId="0034DDDA">
      <w:pPr>
        <w:numPr>
          <w:ilvl w:val="0"/>
          <w:numId w:val="7"/>
        </w:numPr>
        <w:tabs>
          <w:tab w:val="left" w:pos="851"/>
        </w:tabs>
        <w:spacing w:line="360" w:lineRule="auto"/>
        <w:ind w:left="0" w:firstLine="482" w:firstLineChars="200"/>
        <w:rPr>
          <w:rFonts w:hint="eastAsia"/>
          <w:b/>
          <w:bCs/>
          <w:lang w:val="en-US" w:eastAsia="zh-CN"/>
        </w:rPr>
      </w:pPr>
      <w:r>
        <w:rPr>
          <w:rFonts w:hint="eastAsia"/>
          <w:b/>
          <w:bCs/>
          <w:lang w:val="en-US" w:eastAsia="zh-CN"/>
        </w:rPr>
        <w:t>竖向设计</w:t>
      </w:r>
    </w:p>
    <w:p w14:paraId="20A12A6F">
      <w:pPr>
        <w:rPr>
          <w:rFonts w:hint="eastAsia"/>
          <w:lang w:val="en-US" w:eastAsia="zh-CN"/>
        </w:rPr>
      </w:pPr>
      <w:r>
        <w:rPr>
          <w:rFonts w:hint="eastAsia"/>
          <w:b/>
          <w:bCs/>
          <w:lang w:val="en-US" w:eastAsia="zh-CN"/>
        </w:rPr>
        <w:t>构造边界线：</w:t>
      </w:r>
      <w:r>
        <w:rPr>
          <w:rFonts w:hint="eastAsia"/>
          <w:lang w:val="en-US" w:eastAsia="zh-CN"/>
        </w:rPr>
        <w:t>支持十字形、T形、环形、多路交叉等交叉口的竖向设计边界范围自动和手动确定。</w:t>
      </w:r>
    </w:p>
    <w:p w14:paraId="7DCB3E09">
      <w:pPr>
        <w:rPr>
          <w:rFonts w:hint="eastAsia"/>
          <w:b w:val="0"/>
          <w:bCs w:val="0"/>
          <w:lang w:val="en-US" w:eastAsia="zh-CN"/>
        </w:rPr>
      </w:pPr>
      <w:r>
        <w:rPr>
          <w:rFonts w:hint="eastAsia"/>
          <w:b/>
          <w:bCs/>
          <w:lang w:val="en-US" w:eastAsia="zh-CN"/>
        </w:rPr>
        <w:t>定义</w:t>
      </w:r>
      <w:r>
        <w:rPr>
          <w:rFonts w:hint="eastAsia"/>
          <w:b/>
          <w:bCs/>
          <w:lang w:val="en-US" w:eastAsia="zh-CN"/>
        </w:rPr>
        <w:t>路脊线：</w:t>
      </w:r>
      <w:r>
        <w:rPr>
          <w:rFonts w:hint="eastAsia"/>
          <w:b w:val="0"/>
          <w:bCs w:val="0"/>
          <w:lang w:val="en-US" w:eastAsia="zh-CN"/>
        </w:rPr>
        <w:t>确定道路的路脊线，路脊线可为直线、圆弧、多段线、圆。</w:t>
      </w:r>
    </w:p>
    <w:p w14:paraId="7FF84E33">
      <w:pPr>
        <w:rPr>
          <w:rFonts w:hint="default"/>
          <w:b w:val="0"/>
          <w:bCs w:val="0"/>
          <w:lang w:val="en-US" w:eastAsia="zh-CN"/>
        </w:rPr>
      </w:pPr>
      <w:r>
        <w:rPr>
          <w:rFonts w:hint="eastAsia"/>
          <w:b/>
          <w:bCs/>
          <w:lang w:val="en-US" w:eastAsia="zh-CN"/>
        </w:rPr>
        <w:t>基本参数输入：</w:t>
      </w:r>
      <w:r>
        <w:rPr>
          <w:rFonts w:hint="eastAsia"/>
          <w:b w:val="0"/>
          <w:bCs w:val="0"/>
          <w:lang w:val="en-US" w:eastAsia="zh-CN"/>
        </w:rPr>
        <w:t>包括交叉口路面结构类型、板块尺寸、各道路纵横坡度、基本控制点数据、交叉口最大横坡、角点标高与等高线的计算方法。</w:t>
      </w:r>
    </w:p>
    <w:p w14:paraId="1D4B71E2">
      <w:pPr>
        <w:rPr>
          <w:rFonts w:hint="eastAsia"/>
          <w:b w:val="0"/>
          <w:bCs w:val="0"/>
          <w:lang w:val="en-US" w:eastAsia="zh-CN"/>
        </w:rPr>
      </w:pPr>
      <w:r>
        <w:rPr>
          <w:rFonts w:hint="eastAsia"/>
          <w:b/>
          <w:bCs/>
          <w:lang w:val="en-US" w:eastAsia="zh-CN"/>
        </w:rPr>
        <w:t>生成计算线：</w:t>
      </w:r>
      <w:r>
        <w:rPr>
          <w:rFonts w:hint="eastAsia"/>
          <w:b w:val="0"/>
          <w:bCs w:val="0"/>
          <w:lang w:val="en-US" w:eastAsia="zh-CN"/>
        </w:rPr>
        <w:t>支持自动分区、选线分区、和自动不分区三种生成计算线方式。</w:t>
      </w:r>
    </w:p>
    <w:p w14:paraId="3BC2B89F">
      <w:pPr>
        <w:rPr>
          <w:rFonts w:hint="eastAsia"/>
          <w:b w:val="0"/>
          <w:bCs w:val="0"/>
          <w:lang w:val="en-US" w:eastAsia="zh-CN"/>
        </w:rPr>
      </w:pPr>
      <w:r>
        <w:rPr>
          <w:rFonts w:hint="eastAsia"/>
          <w:b/>
          <w:bCs/>
          <w:lang w:val="en-US" w:eastAsia="zh-CN"/>
        </w:rPr>
        <w:t>计算线工具：</w:t>
      </w:r>
      <w:r>
        <w:rPr>
          <w:rFonts w:hint="eastAsia"/>
          <w:b w:val="0"/>
          <w:bCs w:val="0"/>
          <w:lang w:val="en-US" w:eastAsia="zh-CN"/>
        </w:rPr>
        <w:t>包括断开计算线、在两个任意两个边界线之间生成计算线、修改计算线标高、计算线标注、删除计算线、删除计算线标注等功能；</w:t>
      </w:r>
    </w:p>
    <w:p w14:paraId="4129F790">
      <w:pPr>
        <w:rPr>
          <w:rFonts w:hint="eastAsia" w:ascii="宋体" w:hAnsi="宋体" w:eastAsia="宋体" w:cs="宋体"/>
          <w:b w:val="0"/>
          <w:bCs w:val="0"/>
          <w:sz w:val="24"/>
          <w:szCs w:val="24"/>
          <w:lang w:val="en-US" w:eastAsia="zh-CN"/>
        </w:rPr>
      </w:pPr>
      <w:r>
        <w:rPr>
          <w:rFonts w:hint="eastAsia"/>
          <w:b/>
          <w:bCs/>
          <w:lang w:val="en-US" w:eastAsia="zh-CN"/>
        </w:rPr>
        <w:t>板块划分：</w:t>
      </w:r>
      <w:r>
        <w:rPr>
          <w:rFonts w:hint="eastAsia"/>
          <w:b w:val="0"/>
          <w:bCs w:val="0"/>
          <w:lang w:val="en-US" w:eastAsia="zh-CN"/>
        </w:rPr>
        <w:t>支持板块自动划分、平行选定基准线划分、垂直已有板块划分三种划分方式</w:t>
      </w:r>
      <w:r>
        <w:rPr>
          <w:rFonts w:hint="eastAsia" w:ascii="宋体" w:hAnsi="宋体" w:eastAsia="宋体" w:cs="宋体"/>
          <w:b w:val="0"/>
          <w:bCs w:val="0"/>
          <w:sz w:val="24"/>
          <w:szCs w:val="24"/>
          <w:lang w:val="en-US" w:eastAsia="zh-CN"/>
        </w:rPr>
        <w:t>。</w:t>
      </w:r>
    </w:p>
    <w:p w14:paraId="47F65E66">
      <w:pPr>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计算</w:t>
      </w:r>
      <w:r>
        <w:rPr>
          <w:rFonts w:hint="default" w:ascii="宋体" w:hAnsi="宋体" w:eastAsia="宋体" w:cs="宋体"/>
          <w:b/>
          <w:bCs/>
          <w:sz w:val="24"/>
          <w:szCs w:val="24"/>
          <w:lang w:val="en-US" w:eastAsia="zh-CN"/>
        </w:rPr>
        <w:t>角点标高</w:t>
      </w:r>
      <w:r>
        <w:rPr>
          <w:rFonts w:hint="eastAsia" w:ascii="宋体" w:hAnsi="宋体" w:eastAsia="宋体" w:cs="宋体"/>
          <w:b/>
          <w:bCs/>
          <w:sz w:val="24"/>
          <w:szCs w:val="24"/>
          <w:lang w:val="en-US" w:eastAsia="zh-CN"/>
        </w:rPr>
        <w:t>：</w:t>
      </w:r>
      <w:r>
        <w:rPr>
          <w:rFonts w:hint="eastAsia" w:ascii="宋体" w:hAnsi="宋体" w:eastAsia="宋体" w:cs="宋体"/>
          <w:b w:val="0"/>
          <w:bCs w:val="0"/>
          <w:sz w:val="24"/>
          <w:szCs w:val="24"/>
          <w:lang w:val="en-US" w:eastAsia="zh-CN"/>
        </w:rPr>
        <w:t>支持根据计算线计算、根据控制点计算、根据等高线计算三种方式。</w:t>
      </w:r>
    </w:p>
    <w:p w14:paraId="489D56FB">
      <w:pPr>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生成</w:t>
      </w:r>
      <w:r>
        <w:rPr>
          <w:rFonts w:hint="default" w:ascii="宋体" w:hAnsi="宋体" w:eastAsia="宋体" w:cs="宋体"/>
          <w:b/>
          <w:bCs/>
          <w:sz w:val="24"/>
          <w:szCs w:val="24"/>
          <w:lang w:val="en-US" w:eastAsia="zh-CN"/>
        </w:rPr>
        <w:t>等高线</w:t>
      </w:r>
      <w:r>
        <w:rPr>
          <w:rFonts w:hint="eastAsia" w:ascii="宋体" w:hAnsi="宋体" w:eastAsia="宋体" w:cs="宋体"/>
          <w:b/>
          <w:bCs/>
          <w:sz w:val="24"/>
          <w:szCs w:val="24"/>
          <w:lang w:val="en-US" w:eastAsia="zh-CN"/>
        </w:rPr>
        <w:t>：</w:t>
      </w:r>
      <w:r>
        <w:rPr>
          <w:rFonts w:hint="eastAsia" w:ascii="宋体" w:hAnsi="宋体" w:eastAsia="宋体" w:cs="宋体"/>
          <w:b w:val="0"/>
          <w:bCs w:val="0"/>
          <w:sz w:val="24"/>
          <w:szCs w:val="24"/>
          <w:lang w:val="en-US" w:eastAsia="zh-CN"/>
        </w:rPr>
        <w:t>可根据计算线、控制点、角点标高几种方式来生成图面的等高线。</w:t>
      </w:r>
    </w:p>
    <w:p w14:paraId="16CE1DFA">
      <w:p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其他功能：</w:t>
      </w:r>
      <w:r>
        <w:rPr>
          <w:rFonts w:hint="eastAsia" w:ascii="宋体" w:hAnsi="宋体" w:eastAsia="宋体" w:cs="宋体"/>
          <w:b w:val="0"/>
          <w:bCs w:val="0"/>
          <w:sz w:val="24"/>
          <w:szCs w:val="24"/>
          <w:lang w:val="en-US" w:eastAsia="zh-CN"/>
        </w:rPr>
        <w:t>支持三维效果观察和交叉口土方设计。</w:t>
      </w:r>
    </w:p>
    <w:p w14:paraId="5779796B">
      <w:pPr>
        <w:pStyle w:val="4"/>
        <w:bidi w:val="0"/>
        <w:rPr>
          <w:rFonts w:hint="default"/>
          <w:lang w:val="en-US" w:eastAsia="zh-CN"/>
        </w:rPr>
      </w:pPr>
      <w:r>
        <w:rPr>
          <w:rFonts w:hint="eastAsia"/>
          <w:lang w:val="en-US" w:eastAsia="zh-CN"/>
        </w:rPr>
        <w:t>优势与不足</w:t>
      </w:r>
    </w:p>
    <w:p w14:paraId="538C6A25">
      <w:pPr>
        <w:numPr>
          <w:ilvl w:val="0"/>
          <w:numId w:val="8"/>
        </w:numPr>
        <w:tabs>
          <w:tab w:val="left" w:pos="851"/>
        </w:tabs>
        <w:spacing w:line="360" w:lineRule="auto"/>
        <w:ind w:left="0" w:firstLine="482" w:firstLineChars="200"/>
        <w:rPr>
          <w:rFonts w:hint="eastAsia"/>
          <w:b/>
          <w:bCs/>
          <w:lang w:val="en-US" w:eastAsia="zh-CN"/>
        </w:rPr>
      </w:pPr>
      <w:r>
        <w:rPr>
          <w:rFonts w:hint="eastAsia"/>
          <w:b/>
          <w:bCs/>
          <w:lang w:val="en-US" w:eastAsia="zh-CN"/>
        </w:rPr>
        <w:t>优势</w:t>
      </w:r>
    </w:p>
    <w:p w14:paraId="0651007E">
      <w:pPr>
        <w:numPr>
          <w:ilvl w:val="0"/>
          <w:numId w:val="9"/>
        </w:numPr>
        <w:tabs>
          <w:tab w:val="left" w:pos="851"/>
        </w:tabs>
        <w:spacing w:line="360" w:lineRule="auto"/>
        <w:ind w:left="0" w:firstLine="480" w:firstLineChars="200"/>
        <w:rPr>
          <w:rFonts w:hint="eastAsia" w:ascii="Times New Roman" w:hAnsi="Times New Roman" w:eastAsiaTheme="minorEastAsia"/>
          <w:b w:val="0"/>
          <w:bCs/>
          <w:sz w:val="24"/>
          <w:szCs w:val="24"/>
          <w:lang w:val="en-US" w:eastAsia="zh-CN"/>
        </w:rPr>
      </w:pPr>
      <w:r>
        <w:rPr>
          <w:rFonts w:hint="eastAsia" w:eastAsiaTheme="minorEastAsia"/>
          <w:b w:val="0"/>
          <w:bCs/>
          <w:sz w:val="24"/>
          <w:szCs w:val="24"/>
          <w:lang w:val="en-US" w:eastAsia="zh-CN"/>
        </w:rPr>
        <w:t>支持十字形、T形、环形、多路交叉等多种交叉口类型的平面设计和竖向设计</w:t>
      </w:r>
      <w:r>
        <w:rPr>
          <w:rFonts w:hint="eastAsia" w:ascii="Times New Roman" w:hAnsi="Times New Roman" w:eastAsiaTheme="minorEastAsia"/>
          <w:b w:val="0"/>
          <w:bCs/>
          <w:sz w:val="24"/>
          <w:szCs w:val="24"/>
          <w:lang w:val="en-US" w:eastAsia="zh-CN"/>
        </w:rPr>
        <w:t>；</w:t>
      </w:r>
    </w:p>
    <w:p w14:paraId="29C97244">
      <w:pPr>
        <w:numPr>
          <w:ilvl w:val="0"/>
          <w:numId w:val="9"/>
        </w:numPr>
        <w:tabs>
          <w:tab w:val="left" w:pos="851"/>
        </w:tabs>
        <w:spacing w:line="360" w:lineRule="auto"/>
        <w:ind w:left="0" w:firstLine="480" w:firstLineChars="200"/>
        <w:rPr>
          <w:rFonts w:hint="eastAsia" w:ascii="Times New Roman" w:hAnsi="Times New Roman" w:eastAsiaTheme="minorEastAsia"/>
          <w:b w:val="0"/>
          <w:bCs/>
          <w:sz w:val="24"/>
          <w:szCs w:val="24"/>
          <w:lang w:val="en-US" w:eastAsia="zh-CN"/>
        </w:rPr>
      </w:pPr>
      <w:r>
        <w:rPr>
          <w:rFonts w:hint="eastAsia" w:ascii="Times New Roman" w:hAnsi="Times New Roman" w:eastAsiaTheme="minorEastAsia"/>
          <w:b w:val="0"/>
          <w:bCs/>
          <w:sz w:val="24"/>
          <w:szCs w:val="24"/>
          <w:lang w:val="en-US" w:eastAsia="zh-CN"/>
        </w:rPr>
        <w:t>鸿业市政采用大量工具式绘图方法进行设计，操作灵活；</w:t>
      </w:r>
    </w:p>
    <w:p w14:paraId="5FDE3CB1">
      <w:pPr>
        <w:numPr>
          <w:ilvl w:val="0"/>
          <w:numId w:val="9"/>
        </w:numPr>
        <w:tabs>
          <w:tab w:val="left" w:pos="851"/>
        </w:tabs>
        <w:spacing w:line="360" w:lineRule="auto"/>
        <w:ind w:left="0" w:firstLine="480" w:firstLineChars="200"/>
        <w:rPr>
          <w:rFonts w:hint="default" w:ascii="Times New Roman" w:hAnsi="Times New Roman" w:eastAsiaTheme="minorEastAsia"/>
          <w:b w:val="0"/>
          <w:bCs/>
          <w:sz w:val="24"/>
          <w:szCs w:val="24"/>
          <w:lang w:val="en-US" w:eastAsia="zh-CN"/>
        </w:rPr>
      </w:pPr>
      <w:r>
        <w:rPr>
          <w:rFonts w:hint="eastAsia" w:eastAsiaTheme="minorEastAsia"/>
          <w:b w:val="0"/>
          <w:bCs/>
          <w:sz w:val="24"/>
          <w:szCs w:val="24"/>
          <w:lang w:val="en-US" w:eastAsia="zh-CN"/>
        </w:rPr>
        <w:t>在平面设计时，可选择将绘图结果与横断面数据关联，实现数据与图统一。</w:t>
      </w:r>
    </w:p>
    <w:p w14:paraId="1F754AED">
      <w:pPr>
        <w:numPr>
          <w:ilvl w:val="0"/>
          <w:numId w:val="8"/>
        </w:numPr>
        <w:tabs>
          <w:tab w:val="left" w:pos="851"/>
        </w:tabs>
        <w:spacing w:line="360" w:lineRule="auto"/>
        <w:ind w:left="0" w:firstLine="482" w:firstLineChars="200"/>
        <w:rPr>
          <w:rFonts w:hint="eastAsia"/>
          <w:b/>
          <w:bCs/>
          <w:lang w:val="en-US" w:eastAsia="zh-CN"/>
        </w:rPr>
      </w:pPr>
      <w:r>
        <w:rPr>
          <w:rFonts w:hint="eastAsia"/>
          <w:b/>
          <w:bCs/>
          <w:lang w:val="en-US" w:eastAsia="zh-CN"/>
        </w:rPr>
        <w:t>不足</w:t>
      </w:r>
    </w:p>
    <w:p w14:paraId="78EB81A2">
      <w:pPr>
        <w:numPr>
          <w:ilvl w:val="0"/>
          <w:numId w:val="10"/>
        </w:numPr>
        <w:tabs>
          <w:tab w:val="left" w:pos="851"/>
        </w:tabs>
        <w:spacing w:line="360" w:lineRule="auto"/>
        <w:ind w:left="0" w:firstLine="480" w:firstLineChars="200"/>
        <w:rPr>
          <w:rFonts w:hint="eastAsia" w:ascii="Times New Roman" w:hAnsi="Times New Roman" w:eastAsiaTheme="minorEastAsia"/>
          <w:b w:val="0"/>
          <w:bCs/>
          <w:sz w:val="24"/>
          <w:szCs w:val="24"/>
          <w:lang w:val="en-US" w:eastAsia="zh-CN"/>
        </w:rPr>
      </w:pPr>
      <w:r>
        <w:rPr>
          <w:rFonts w:hint="eastAsia" w:eastAsiaTheme="minorEastAsia"/>
          <w:b w:val="0"/>
          <w:bCs/>
          <w:sz w:val="24"/>
          <w:szCs w:val="24"/>
          <w:lang w:val="en-US" w:eastAsia="zh-CN"/>
        </w:rPr>
        <w:t>依赖工具式绘图，使设计缺乏整体性；</w:t>
      </w:r>
    </w:p>
    <w:p w14:paraId="77C737B1">
      <w:pPr>
        <w:numPr>
          <w:ilvl w:val="0"/>
          <w:numId w:val="10"/>
        </w:numPr>
        <w:tabs>
          <w:tab w:val="left" w:pos="851"/>
        </w:tabs>
        <w:spacing w:line="360" w:lineRule="auto"/>
        <w:ind w:left="0" w:firstLine="480" w:firstLineChars="200"/>
        <w:rPr>
          <w:rFonts w:hint="eastAsia" w:ascii="Times New Roman" w:hAnsi="Times New Roman" w:eastAsiaTheme="minorEastAsia"/>
          <w:b w:val="0"/>
          <w:bCs/>
          <w:sz w:val="24"/>
          <w:szCs w:val="24"/>
          <w:lang w:val="en-US" w:eastAsia="zh-CN"/>
        </w:rPr>
      </w:pPr>
      <w:r>
        <w:rPr>
          <w:rFonts w:hint="eastAsia" w:eastAsiaTheme="minorEastAsia"/>
          <w:b w:val="0"/>
          <w:bCs/>
          <w:sz w:val="24"/>
          <w:szCs w:val="24"/>
          <w:lang w:val="en-US" w:eastAsia="zh-CN"/>
        </w:rPr>
        <w:t>中央分隔带、侧分带类型单一，只能适应较为简单渠化场景</w:t>
      </w:r>
      <w:r>
        <w:rPr>
          <w:rFonts w:hint="eastAsia" w:ascii="Times New Roman" w:hAnsi="Times New Roman" w:eastAsiaTheme="minorEastAsia"/>
          <w:b w:val="0"/>
          <w:bCs/>
          <w:sz w:val="24"/>
          <w:szCs w:val="24"/>
          <w:lang w:val="en-US" w:eastAsia="zh-CN"/>
        </w:rPr>
        <w:t>；</w:t>
      </w:r>
    </w:p>
    <w:p w14:paraId="12D18C0B">
      <w:pPr>
        <w:numPr>
          <w:ilvl w:val="0"/>
          <w:numId w:val="10"/>
        </w:numPr>
        <w:tabs>
          <w:tab w:val="left" w:pos="851"/>
        </w:tabs>
        <w:spacing w:line="360" w:lineRule="auto"/>
        <w:ind w:left="0" w:firstLine="480" w:firstLineChars="200"/>
        <w:rPr>
          <w:rFonts w:hint="eastAsia" w:ascii="Times New Roman" w:hAnsi="Times New Roman" w:eastAsiaTheme="minorEastAsia"/>
          <w:b w:val="0"/>
          <w:bCs/>
          <w:sz w:val="24"/>
          <w:szCs w:val="24"/>
          <w:lang w:val="en-US" w:eastAsia="zh-CN"/>
        </w:rPr>
      </w:pPr>
      <w:r>
        <w:rPr>
          <w:rFonts w:hint="eastAsia" w:ascii="Times New Roman" w:hAnsi="Times New Roman" w:eastAsiaTheme="minorEastAsia"/>
          <w:b w:val="0"/>
          <w:bCs/>
          <w:sz w:val="24"/>
          <w:szCs w:val="24"/>
          <w:lang w:val="en-US" w:eastAsia="zh-CN"/>
        </w:rPr>
        <w:t>2020年10月，</w:t>
      </w:r>
      <w:r>
        <w:t>洛阳鸿业信息科技有限公司</w:t>
      </w:r>
      <w:r>
        <w:rPr>
          <w:rFonts w:hint="eastAsia" w:ascii="Times New Roman" w:hAnsi="Times New Roman" w:eastAsiaTheme="minorEastAsia"/>
          <w:b w:val="0"/>
          <w:bCs/>
          <w:sz w:val="24"/>
          <w:szCs w:val="24"/>
          <w:lang w:val="en-US" w:eastAsia="zh-CN"/>
        </w:rPr>
        <w:t>被广联达收购，其</w:t>
      </w:r>
      <w:r>
        <w:rPr>
          <w:rFonts w:hint="eastAsia" w:eastAsiaTheme="minorEastAsia"/>
          <w:b w:val="0"/>
          <w:bCs/>
          <w:sz w:val="24"/>
          <w:szCs w:val="24"/>
          <w:lang w:val="en-US" w:eastAsia="zh-CN"/>
        </w:rPr>
        <w:t>鸿业市政</w:t>
      </w:r>
      <w:r>
        <w:rPr>
          <w:rFonts w:hint="eastAsia" w:ascii="Times New Roman" w:hAnsi="Times New Roman" w:eastAsiaTheme="minorEastAsia"/>
          <w:b w:val="0"/>
          <w:bCs/>
          <w:sz w:val="24"/>
          <w:szCs w:val="24"/>
          <w:lang w:val="en-US" w:eastAsia="zh-CN"/>
        </w:rPr>
        <w:t>在2023年7月后停止研发与维护，导致用户面临技术支持和功能升级的困境。</w:t>
      </w:r>
    </w:p>
    <w:p w14:paraId="78BBD620">
      <w:pPr>
        <w:pStyle w:val="3"/>
        <w:bidi w:val="0"/>
        <w:rPr>
          <w:rFonts w:hint="default"/>
          <w:lang w:val="en-US" w:eastAsia="zh-CN"/>
        </w:rPr>
      </w:pPr>
      <w:r>
        <w:rPr>
          <w:rFonts w:hint="eastAsia"/>
          <w:lang w:val="en-US" w:eastAsia="zh-CN"/>
        </w:rPr>
        <w:t>远通平交辅助设计系统AGI</w:t>
      </w:r>
    </w:p>
    <w:p w14:paraId="5C775EC3">
      <w:pPr>
        <w:rPr>
          <w:rFonts w:hint="default"/>
          <w:lang w:val="en-US" w:eastAsia="zh-CN"/>
        </w:rPr>
      </w:pPr>
    </w:p>
    <w:p w14:paraId="41CE0247">
      <w:pPr>
        <w:pStyle w:val="3"/>
        <w:bidi w:val="0"/>
        <w:rPr>
          <w:rFonts w:hint="eastAsia"/>
          <w:lang w:val="en-US" w:eastAsia="zh-CN"/>
        </w:rPr>
      </w:pPr>
      <w:r>
        <w:rPr>
          <w:rFonts w:hint="eastAsia"/>
          <w:lang w:val="en-US" w:eastAsia="zh-CN"/>
        </w:rPr>
        <w:t>JSL-路线专家系统平交设计模块</w:t>
      </w:r>
    </w:p>
    <w:p w14:paraId="28F32BD0">
      <w:pPr>
        <w:pStyle w:val="4"/>
        <w:bidi w:val="0"/>
        <w:rPr>
          <w:rFonts w:hint="default"/>
          <w:lang w:val="en-US" w:eastAsia="zh-CN"/>
        </w:rPr>
      </w:pPr>
      <w:r>
        <w:rPr>
          <w:rFonts w:hint="default"/>
          <w:lang w:val="en-US" w:eastAsia="zh-CN"/>
        </w:rPr>
        <w:t>核心功能</w:t>
      </w:r>
    </w:p>
    <w:p w14:paraId="72EC0DCD">
      <w:pPr>
        <w:bidi w:val="0"/>
        <w:rPr>
          <w:rFonts w:hint="default"/>
          <w:lang w:val="en-US" w:eastAsia="zh-CN"/>
        </w:rPr>
      </w:pPr>
      <w:r>
        <w:rPr>
          <w:rFonts w:hint="eastAsia"/>
          <w:b/>
          <w:bCs/>
          <w:lang w:val="en-US" w:eastAsia="zh-CN"/>
        </w:rPr>
        <w:t>新建平交：</w:t>
      </w:r>
      <w:r>
        <w:rPr>
          <w:rFonts w:hint="default"/>
          <w:lang w:val="en-US" w:eastAsia="zh-CN"/>
        </w:rPr>
        <w:t>在选定</w:t>
      </w:r>
      <w:r>
        <w:rPr>
          <w:rFonts w:hint="eastAsia"/>
          <w:lang w:val="en-US" w:eastAsia="zh-CN"/>
        </w:rPr>
        <w:t>路线专家中已有的</w:t>
      </w:r>
      <w:r>
        <w:rPr>
          <w:rFonts w:hint="default"/>
          <w:lang w:val="en-US" w:eastAsia="zh-CN"/>
        </w:rPr>
        <w:t>两条相交设计线后，系统自动计算交叉点的主线桩号、被交路桩号及交叉角度，</w:t>
      </w:r>
      <w:r>
        <w:rPr>
          <w:rFonts w:hint="eastAsia"/>
          <w:lang w:val="en-US" w:eastAsia="zh-CN"/>
        </w:rPr>
        <w:t>用户</w:t>
      </w:r>
      <w:r>
        <w:rPr>
          <w:rFonts w:hint="default"/>
          <w:lang w:val="en-US" w:eastAsia="zh-CN"/>
        </w:rPr>
        <w:t>依据设计线空间关系</w:t>
      </w:r>
      <w:r>
        <w:rPr>
          <w:rFonts w:hint="eastAsia"/>
          <w:lang w:val="en-US" w:eastAsia="zh-CN"/>
        </w:rPr>
        <w:t>选择</w:t>
      </w:r>
      <w:r>
        <w:rPr>
          <w:rFonts w:hint="default"/>
          <w:lang w:val="en-US" w:eastAsia="zh-CN"/>
        </w:rPr>
        <w:t>十字形或T形交叉类型。</w:t>
      </w:r>
      <w:r>
        <w:rPr>
          <w:rFonts w:hint="eastAsia"/>
          <w:lang w:val="en-US" w:eastAsia="zh-CN"/>
        </w:rPr>
        <w:t>可同时填写</w:t>
      </w:r>
      <w:r>
        <w:rPr>
          <w:rFonts w:hint="default"/>
          <w:lang w:val="en-US" w:eastAsia="zh-CN"/>
        </w:rPr>
        <w:t>展宽参数及导流岛参数，完成平面交叉设计</w:t>
      </w:r>
      <w:r>
        <w:rPr>
          <w:rFonts w:hint="eastAsia"/>
          <w:lang w:val="en-US" w:eastAsia="zh-CN"/>
        </w:rPr>
        <w:t>。</w:t>
      </w:r>
    </w:p>
    <w:p w14:paraId="41FAA4AE">
      <w:pPr>
        <w:bidi w:val="0"/>
        <w:rPr>
          <w:rFonts w:hint="default"/>
          <w:lang w:val="en-US" w:eastAsia="zh-CN"/>
        </w:rPr>
      </w:pPr>
      <w:r>
        <w:rPr>
          <w:rFonts w:hint="eastAsia"/>
          <w:b/>
          <w:bCs/>
          <w:lang w:val="en-US" w:eastAsia="zh-CN"/>
        </w:rPr>
        <w:t>平交管理：</w:t>
      </w:r>
      <w:r>
        <w:rPr>
          <w:rFonts w:hint="eastAsia"/>
          <w:lang w:val="en-US" w:eastAsia="zh-CN"/>
        </w:rPr>
        <w:t>对创建的平面交叉进行管理，包括对平面交叉置为当前、新建、重命名、修改、复制、删除、上移、下移等功能。</w:t>
      </w:r>
    </w:p>
    <w:p w14:paraId="180E0052">
      <w:pPr>
        <w:pStyle w:val="22"/>
        <w:keepNext w:val="0"/>
        <w:keepLines w:val="0"/>
        <w:widowControl/>
        <w:suppressLineNumbers w:val="0"/>
        <w:ind w:left="480" w:leftChars="200" w:firstLine="0" w:firstLineChars="0"/>
        <w:rPr>
          <w:rFonts w:hint="eastAsia"/>
          <w:lang w:val="en-US" w:eastAsia="zh-CN"/>
        </w:rPr>
      </w:pPr>
      <w:r>
        <w:rPr>
          <w:rFonts w:hint="eastAsia"/>
          <w:b/>
          <w:bCs/>
          <w:lang w:val="en-US" w:eastAsia="zh-CN"/>
        </w:rPr>
        <w:t>平面设计：</w:t>
      </w:r>
      <w:r>
        <w:rPr>
          <w:rFonts w:hint="eastAsia"/>
          <w:b w:val="0"/>
          <w:bCs w:val="0"/>
          <w:lang w:val="en-US" w:eastAsia="zh-CN"/>
        </w:rPr>
        <w:t>支持全参数修改或局部调整，</w:t>
      </w:r>
      <w:r>
        <w:rPr>
          <w:rFonts w:hint="eastAsia"/>
          <w:lang w:val="en-US" w:eastAsia="zh-CN"/>
        </w:rPr>
        <w:t>可调要素包括：出入口端线、路面内缘线导流岛参数。</w:t>
      </w:r>
    </w:p>
    <w:p w14:paraId="4B2E3833">
      <w:pPr>
        <w:bidi w:val="0"/>
        <w:rPr>
          <w:rFonts w:hint="default"/>
          <w:b/>
          <w:bCs/>
          <w:lang w:val="en-US" w:eastAsia="zh-CN"/>
        </w:rPr>
      </w:pPr>
      <w:r>
        <w:rPr>
          <w:rFonts w:hint="eastAsia"/>
          <w:b/>
          <w:bCs/>
          <w:lang w:val="en-US" w:eastAsia="zh-CN"/>
        </w:rPr>
        <w:t>竖向设计：</w:t>
      </w:r>
      <w:r>
        <w:rPr>
          <w:rFonts w:hint="eastAsia"/>
          <w:b w:val="0"/>
          <w:bCs w:val="0"/>
          <w:lang w:val="en-US" w:eastAsia="zh-CN"/>
        </w:rPr>
        <w:t>可利用高程控制点管理、圆心法、等分法分割平面交叉区域，分割后形成高程计算线，根据高程计算线计算等高线、设计标高。支持辅助用户进行混凝土板块设计。</w:t>
      </w:r>
    </w:p>
    <w:p w14:paraId="627FD781">
      <w:pPr>
        <w:pStyle w:val="22"/>
        <w:keepNext w:val="0"/>
        <w:keepLines w:val="0"/>
        <w:widowControl/>
        <w:suppressLineNumbers w:val="0"/>
        <w:rPr>
          <w:rFonts w:hint="eastAsia"/>
          <w:lang w:val="en-US" w:eastAsia="zh-CN"/>
        </w:rPr>
      </w:pPr>
      <w:r>
        <w:rPr>
          <w:rFonts w:hint="eastAsia"/>
          <w:b/>
          <w:bCs/>
          <w:lang w:val="en-US" w:eastAsia="zh-CN"/>
        </w:rPr>
        <w:t>设计图：</w:t>
      </w:r>
      <w:r>
        <w:rPr>
          <w:rFonts w:hint="eastAsia"/>
          <w:lang w:val="en-US" w:eastAsia="zh-CN"/>
        </w:rPr>
        <w:t>可在CAD平台绘制平面草图和设计标高图，同时在平面设计功能中修改参数能够做到刷新平面草图。</w:t>
      </w:r>
    </w:p>
    <w:p w14:paraId="1BB5192F">
      <w:pPr>
        <w:bidi w:val="0"/>
        <w:rPr>
          <w:rFonts w:hint="eastAsia"/>
          <w:b w:val="0"/>
          <w:bCs w:val="0"/>
          <w:lang w:val="en-US" w:eastAsia="zh-CN"/>
        </w:rPr>
      </w:pPr>
      <w:r>
        <w:rPr>
          <w:rFonts w:hint="eastAsia"/>
          <w:b/>
          <w:bCs/>
          <w:lang w:val="en-US" w:eastAsia="zh-CN"/>
        </w:rPr>
        <w:t>标注工具：</w:t>
      </w:r>
      <w:r>
        <w:rPr>
          <w:rFonts w:hint="eastAsia"/>
          <w:b w:val="0"/>
          <w:bCs w:val="0"/>
          <w:lang w:val="en-US" w:eastAsia="zh-CN"/>
        </w:rPr>
        <w:t>支持特征点管理和绘制，支持导向箭头、人行横道线的手动标注。</w:t>
      </w:r>
    </w:p>
    <w:p w14:paraId="22C19C45">
      <w:pPr>
        <w:pStyle w:val="4"/>
        <w:bidi w:val="0"/>
        <w:rPr>
          <w:rFonts w:hint="default"/>
          <w:lang w:val="en-US" w:eastAsia="zh-CN"/>
        </w:rPr>
      </w:pPr>
      <w:r>
        <w:rPr>
          <w:rFonts w:hint="eastAsia"/>
          <w:lang w:val="en-US" w:eastAsia="zh-CN"/>
        </w:rPr>
        <w:t>优势与不足</w:t>
      </w:r>
    </w:p>
    <w:p w14:paraId="1C985867">
      <w:pPr>
        <w:rPr>
          <w:rFonts w:hint="default"/>
          <w:lang w:val="en-US" w:eastAsia="zh-CN"/>
        </w:rPr>
      </w:pPr>
      <w:r>
        <w:rPr>
          <w:rFonts w:hint="eastAsia"/>
          <w:lang w:val="en-US" w:eastAsia="zh-CN"/>
        </w:rPr>
        <w:t>于第一章背景已提及。</w:t>
      </w:r>
    </w:p>
    <w:p w14:paraId="31F9CD24">
      <w:pPr>
        <w:ind w:left="0" w:leftChars="0" w:firstLine="0" w:firstLineChars="0"/>
        <w:rPr>
          <w:rFonts w:hint="default"/>
          <w:lang w:val="en-US" w:eastAsia="zh-CN"/>
        </w:rPr>
      </w:pPr>
    </w:p>
    <w:p w14:paraId="488F3BC3">
      <w:pPr>
        <w:ind w:left="0" w:leftChars="0" w:firstLine="0" w:firstLineChars="0"/>
        <w:rPr>
          <w:rFonts w:hint="eastAsia"/>
          <w:lang w:val="en-US" w:eastAsia="zh-CN"/>
        </w:rPr>
      </w:pPr>
    </w:p>
    <w:p w14:paraId="1DCDB7E5"/>
    <w:bookmarkEnd w:id="0"/>
    <w:p w14:paraId="10A64FBC">
      <w:pPr>
        <w:pStyle w:val="2"/>
        <w:bidi w:val="0"/>
      </w:pPr>
      <w:r>
        <w:rPr>
          <w:rFonts w:hint="eastAsia"/>
          <w:lang w:val="en-US" w:eastAsia="zh-CN"/>
        </w:rPr>
        <w:t>前置条件</w:t>
      </w:r>
    </w:p>
    <w:p w14:paraId="1767D3C5">
      <w:pPr>
        <w:pStyle w:val="3"/>
        <w:bidi w:val="0"/>
        <w:rPr>
          <w:rFonts w:hint="eastAsia"/>
          <w:lang w:val="en-US" w:eastAsia="zh-CN"/>
        </w:rPr>
      </w:pPr>
      <w:r>
        <w:rPr>
          <w:rFonts w:hint="eastAsia"/>
          <w:lang w:val="en-US" w:eastAsia="zh-CN"/>
        </w:rPr>
        <w:t>平面设计</w:t>
      </w:r>
    </w:p>
    <w:p w14:paraId="68E620DF">
      <w:pPr>
        <w:bidi w:val="0"/>
        <w:rPr>
          <w:rFonts w:hint="eastAsia"/>
          <w:lang w:val="en-US" w:eastAsia="zh-CN"/>
        </w:rPr>
      </w:pPr>
      <w:r>
        <w:rPr>
          <w:rFonts w:hint="eastAsia"/>
          <w:lang w:val="en-US" w:eastAsia="zh-CN"/>
        </w:rPr>
        <w:t>在道路平面交叉设计中，平面设计其根本作用是为交叉口的空间布局与功能组织提供基础几何框架。平面设计通过定义交叉道路的平面线形，明确了道路在平面上的交叉形态、交叉角度及相对位置关系，从而决定了交叉口的整体结构、视距通视区域、车辆行驶轨迹以及交通组织方案的可行性。</w:t>
      </w:r>
    </w:p>
    <w:p w14:paraId="0B91EFE0">
      <w:pPr>
        <w:pStyle w:val="3"/>
        <w:bidi w:val="0"/>
        <w:rPr>
          <w:rFonts w:hint="eastAsia"/>
          <w:lang w:val="en-US" w:eastAsia="zh-CN"/>
        </w:rPr>
      </w:pPr>
      <w:r>
        <w:rPr>
          <w:rFonts w:hint="eastAsia"/>
          <w:lang w:val="en-US" w:eastAsia="zh-CN"/>
        </w:rPr>
        <w:t>纵断面设计</w:t>
      </w:r>
    </w:p>
    <w:p w14:paraId="0356D7F9">
      <w:pPr>
        <w:bidi w:val="0"/>
        <w:rPr>
          <w:rFonts w:hint="eastAsia"/>
          <w:lang w:val="en-US" w:eastAsia="zh-CN"/>
        </w:rPr>
      </w:pPr>
      <w:r>
        <w:rPr>
          <w:rFonts w:hint="eastAsia"/>
          <w:lang w:val="en-US" w:eastAsia="zh-CN"/>
        </w:rPr>
        <w:t>在道路平面交叉设计中，纵断面设计为交叉口的三维空间协调与功能安全提供垂直方向的控制基准。纵断面设计通过定义交叉道路的竖向线形，构建了交叉口范围内不同道路的高程衔接关系，直接影响排水组织效率、车辆加减速行为以及驾驶员视距连续性。</w:t>
      </w:r>
    </w:p>
    <w:p w14:paraId="0867C1B7">
      <w:pPr>
        <w:pStyle w:val="3"/>
        <w:bidi w:val="0"/>
        <w:rPr>
          <w:rFonts w:hint="eastAsia"/>
          <w:lang w:val="en-US" w:eastAsia="zh-CN"/>
        </w:rPr>
      </w:pPr>
      <w:r>
        <w:rPr>
          <w:rFonts w:hint="eastAsia"/>
          <w:lang w:val="en-US" w:eastAsia="zh-CN"/>
        </w:rPr>
        <w:t>横断面设计</w:t>
      </w:r>
    </w:p>
    <w:p w14:paraId="5D5B6315">
      <w:pPr>
        <w:rPr>
          <w:rFonts w:hint="eastAsia"/>
          <w:lang w:val="en-US" w:eastAsia="zh-CN"/>
        </w:rPr>
      </w:pPr>
      <w:r>
        <w:rPr>
          <w:rFonts w:hint="eastAsia"/>
          <w:lang w:val="en-US" w:eastAsia="zh-CN"/>
        </w:rPr>
        <w:t>在道路平面交叉设计中，横断面设计的超高与加宽是必须确定的前置条件，为交叉口的几何形态与功能提供物理约束与安全保障。超高通过设定弯道横向坡度，确保车辆转弯稳定性和排水效率；加宽通过扩展车道宽度，为不同车型提供充足的转弯空间。</w:t>
      </w:r>
    </w:p>
    <w:p w14:paraId="045235A2">
      <w:pPr>
        <w:rPr>
          <w:rFonts w:hint="default"/>
          <w:lang w:val="en-US" w:eastAsia="zh-CN"/>
        </w:rPr>
      </w:pPr>
      <w:r>
        <w:rPr>
          <w:rFonts w:hint="eastAsia"/>
          <w:lang w:val="en-US" w:eastAsia="zh-CN"/>
        </w:rPr>
        <w:t>因此在进行平面交叉设计前，应完成各交叉道路的平纵横设计。</w:t>
      </w:r>
    </w:p>
    <w:p w14:paraId="0A248C30">
      <w:pPr>
        <w:pStyle w:val="2"/>
        <w:bidi w:val="0"/>
        <w:rPr>
          <w:rFonts w:hint="default"/>
          <w:lang w:val="en-US" w:eastAsia="zh-CN"/>
        </w:rPr>
      </w:pPr>
      <w:r>
        <w:rPr>
          <w:rFonts w:hint="eastAsia"/>
          <w:lang w:val="en-US" w:eastAsia="zh-CN"/>
        </w:rPr>
        <w:t>平交类型</w:t>
      </w:r>
    </w:p>
    <w:p w14:paraId="675B2F4F">
      <w:pPr>
        <w:rPr>
          <w:rFonts w:hint="default"/>
          <w:lang w:val="en-US" w:eastAsia="zh-CN"/>
        </w:rPr>
      </w:pPr>
      <w:r>
        <w:rPr>
          <w:rFonts w:hint="default"/>
          <w:lang w:val="en-US" w:eastAsia="zh-CN"/>
        </w:rPr>
        <w:t>根据</w:t>
      </w:r>
      <w:r>
        <w:rPr>
          <w:rFonts w:hint="eastAsia"/>
          <w:lang w:val="en-US" w:eastAsia="zh-CN"/>
        </w:rPr>
        <w:t>平面交叉</w:t>
      </w:r>
      <w:r>
        <w:rPr>
          <w:rFonts w:hint="default"/>
          <w:lang w:val="en-US" w:eastAsia="zh-CN"/>
        </w:rPr>
        <w:t>的平面线形关系，将城市道路与公路中占比90%</w:t>
      </w:r>
      <w:r>
        <w:rPr>
          <w:rFonts w:hint="eastAsia"/>
          <w:lang w:val="en-US" w:eastAsia="zh-CN"/>
        </w:rPr>
        <w:t>以上</w:t>
      </w:r>
      <w:r>
        <w:rPr>
          <w:rFonts w:hint="default"/>
          <w:lang w:val="en-US" w:eastAsia="zh-CN"/>
        </w:rPr>
        <w:t>的平面交叉归纳为以下4种基本类型：</w:t>
      </w:r>
    </w:p>
    <w:p w14:paraId="28BB4509">
      <w:pPr>
        <w:numPr>
          <w:ilvl w:val="0"/>
          <w:numId w:val="8"/>
        </w:numPr>
        <w:tabs>
          <w:tab w:val="left" w:pos="851"/>
        </w:tabs>
        <w:spacing w:line="360" w:lineRule="auto"/>
        <w:ind w:left="0" w:firstLine="482" w:firstLineChars="200"/>
        <w:rPr>
          <w:rFonts w:hint="default" w:ascii="Times New Roman" w:hAnsi="Times New Roman" w:eastAsiaTheme="minorEastAsia"/>
          <w:b/>
          <w:sz w:val="24"/>
          <w:szCs w:val="24"/>
          <w:lang w:val="en-US" w:eastAsia="zh-CN"/>
        </w:rPr>
      </w:pPr>
      <w:r>
        <w:rPr>
          <w:rFonts w:hint="default" w:ascii="Times New Roman" w:hAnsi="Times New Roman" w:eastAsiaTheme="minorEastAsia"/>
          <w:b/>
          <w:sz w:val="24"/>
          <w:szCs w:val="24"/>
          <w:lang w:val="en-US" w:eastAsia="zh-CN"/>
        </w:rPr>
        <w:t>十字形交叉</w:t>
      </w:r>
    </w:p>
    <w:p w14:paraId="531A39D3">
      <w:pPr>
        <w:bidi w:val="0"/>
        <w:rPr>
          <w:rFonts w:hint="eastAsia"/>
          <w:lang w:val="en-US" w:eastAsia="zh-CN"/>
        </w:rPr>
      </w:pPr>
      <w:r>
        <w:rPr>
          <w:rFonts w:hint="default"/>
          <w:lang w:val="en-US" w:eastAsia="zh-CN"/>
        </w:rPr>
        <w:t>两条道路以近似正交或斜交形式相交，形成十字形交叉口，包含4个方向交通流</w:t>
      </w:r>
      <w:r>
        <w:rPr>
          <w:rFonts w:hint="eastAsia"/>
          <w:lang w:val="en-US" w:eastAsia="zh-CN"/>
        </w:rPr>
        <w:t>。</w:t>
      </w:r>
    </w:p>
    <w:p w14:paraId="1103F2E1">
      <w:pPr>
        <w:bidi w:val="0"/>
        <w:rPr>
          <w:rFonts w:hint="default"/>
          <w:lang w:val="en-US" w:eastAsia="zh-CN"/>
        </w:rPr>
      </w:pPr>
      <w:r>
        <w:rPr>
          <w:rFonts w:hint="default"/>
          <w:lang w:val="en-US" w:eastAsia="zh-CN"/>
        </w:rPr>
        <w:t>典型特征：两条交叉道路轴线共面且相交于一点；交叉口象限区对称分布，适用于双向交通流量均衡的场景。</w:t>
      </w:r>
    </w:p>
    <w:p w14:paraId="2A39CE33">
      <w:pPr>
        <w:pStyle w:val="2"/>
        <w:bidi w:val="0"/>
        <w:rPr>
          <w:rFonts w:hint="eastAsia"/>
          <w:lang w:val="en-US" w:eastAsia="zh-CN"/>
        </w:rPr>
      </w:pPr>
      <w:r>
        <w:rPr>
          <w:rFonts w:hint="eastAsia"/>
          <w:lang w:val="en-US" w:eastAsia="zh-CN"/>
        </w:rPr>
        <w:t>平交流程功能需求</w:t>
      </w:r>
    </w:p>
    <w:p w14:paraId="5D8D5BAC">
      <w:pPr>
        <w:pStyle w:val="3"/>
        <w:bidi w:val="0"/>
        <w:rPr>
          <w:rFonts w:hint="default"/>
          <w:lang w:val="en-US" w:eastAsia="zh-CN"/>
        </w:rPr>
      </w:pPr>
      <w:r>
        <w:rPr>
          <w:rFonts w:hint="eastAsia"/>
          <w:lang w:val="en-US" w:eastAsia="zh-CN"/>
        </w:rPr>
        <w:t>确定平交类型</w:t>
      </w:r>
    </w:p>
    <w:p w14:paraId="16778591">
      <w:pPr>
        <w:pStyle w:val="3"/>
        <w:bidi w:val="0"/>
        <w:rPr>
          <w:rFonts w:hint="default"/>
          <w:lang w:val="en-US" w:eastAsia="zh-CN"/>
        </w:rPr>
      </w:pPr>
      <w:r>
        <w:rPr>
          <w:rFonts w:hint="eastAsia"/>
          <w:lang w:val="en-US" w:eastAsia="zh-CN"/>
        </w:rPr>
        <w:t>进出口道宽度布置</w:t>
      </w:r>
    </w:p>
    <w:p w14:paraId="2B5D6D61">
      <w:pPr>
        <w:pStyle w:val="4"/>
        <w:bidi w:val="0"/>
        <w:rPr>
          <w:rFonts w:hint="default"/>
          <w:lang w:val="en-US" w:eastAsia="zh-CN"/>
        </w:rPr>
      </w:pPr>
      <w:r>
        <w:rPr>
          <w:rFonts w:hint="eastAsia"/>
          <w:lang w:val="en-US" w:eastAsia="zh-CN"/>
        </w:rPr>
        <w:t>宽度组成</w:t>
      </w:r>
    </w:p>
    <w:p w14:paraId="61443CED">
      <w:pPr>
        <w:rPr>
          <w:rFonts w:hint="default"/>
          <w:lang w:val="en-US" w:eastAsia="zh-CN"/>
        </w:rPr>
      </w:pPr>
      <w:r>
        <w:rPr>
          <w:rFonts w:hint="eastAsia"/>
          <w:lang w:val="en-US" w:eastAsia="zh-CN"/>
        </w:rPr>
        <w:t>该部分</w:t>
      </w:r>
    </w:p>
    <w:p w14:paraId="0A05B1BD">
      <w:pPr>
        <w:rPr>
          <w:rFonts w:hint="eastAsia"/>
          <w:lang w:val="en-US" w:eastAsia="zh-CN"/>
        </w:rPr>
      </w:pPr>
      <w:r>
        <w:rPr>
          <w:rFonts w:hint="eastAsia"/>
          <w:lang w:val="en-US" w:eastAsia="zh-CN"/>
        </w:rPr>
        <w:t>基于无样式，四号加粗；字体中文宋体，英文和复杂字体Time New Roman；段落：1.5倍间距，其余都是0或无，间距勾选定义网格；编号：对齐位置都是0，编号和汉字之间不用制表符，用空格。</w:t>
      </w:r>
    </w:p>
    <w:p w14:paraId="16D0B84F">
      <w:pPr>
        <w:pStyle w:val="5"/>
        <w:bidi w:val="0"/>
        <w:rPr>
          <w:rFonts w:hint="default"/>
          <w:lang w:val="en-US" w:eastAsia="zh-CN"/>
        </w:rPr>
      </w:pPr>
      <w:r>
        <w:rPr>
          <w:rFonts w:hint="eastAsia"/>
          <w:lang w:val="en-US" w:eastAsia="zh-CN"/>
        </w:rPr>
        <w:t>四级标题</w:t>
      </w:r>
    </w:p>
    <w:p w14:paraId="14CDCB49">
      <w:pPr>
        <w:rPr>
          <w:rFonts w:hint="default"/>
          <w:lang w:val="en-US" w:eastAsia="zh-CN"/>
        </w:rPr>
      </w:pPr>
      <w:r>
        <w:rPr>
          <w:rFonts w:hint="eastAsia"/>
          <w:lang w:val="en-US" w:eastAsia="zh-CN"/>
        </w:rPr>
        <w:t>基于无样式，小四加粗；字体中文宋体，英文和复杂字体Time New Roman；段落：1.5倍间距，其余都是0或无，间距勾选定义网格；编号：对齐位置都是0，编号和汉字之间不用制表符，用空格。</w:t>
      </w:r>
    </w:p>
    <w:p w14:paraId="612EE1F9">
      <w:pPr>
        <w:numPr>
          <w:ilvl w:val="0"/>
          <w:numId w:val="8"/>
        </w:numPr>
        <w:tabs>
          <w:tab w:val="left" w:pos="851"/>
        </w:tabs>
        <w:spacing w:line="360" w:lineRule="auto"/>
        <w:ind w:left="0" w:firstLine="482" w:firstLineChars="200"/>
        <w:rPr>
          <w:rFonts w:ascii="Times New Roman" w:hAnsi="Times New Roman" w:eastAsiaTheme="minorEastAsia"/>
          <w:b/>
          <w:sz w:val="24"/>
          <w:szCs w:val="24"/>
        </w:rPr>
      </w:pPr>
      <w:r>
        <w:rPr>
          <w:rFonts w:hint="eastAsia" w:ascii="Times New Roman" w:hAnsi="Times New Roman" w:eastAsiaTheme="minorEastAsia"/>
          <w:b/>
          <w:sz w:val="24"/>
          <w:szCs w:val="24"/>
        </w:rPr>
        <w:t>五级标题</w:t>
      </w:r>
    </w:p>
    <w:p w14:paraId="5377833A">
      <w:pPr>
        <w:numPr>
          <w:ilvl w:val="0"/>
          <w:numId w:val="10"/>
        </w:numPr>
        <w:tabs>
          <w:tab w:val="left" w:pos="851"/>
        </w:tabs>
        <w:spacing w:line="360" w:lineRule="auto"/>
        <w:ind w:left="0" w:firstLine="482" w:firstLineChars="200"/>
        <w:rPr>
          <w:rFonts w:ascii="Times New Roman" w:hAnsi="Times New Roman" w:eastAsiaTheme="minorEastAsia"/>
          <w:b/>
          <w:sz w:val="24"/>
          <w:szCs w:val="24"/>
        </w:rPr>
      </w:pPr>
      <w:r>
        <w:rPr>
          <w:rFonts w:hint="eastAsia" w:ascii="Times New Roman" w:hAnsi="Times New Roman" w:eastAsiaTheme="minorEastAsia"/>
          <w:b/>
          <w:sz w:val="24"/>
          <w:szCs w:val="24"/>
        </w:rPr>
        <w:t>六级标题</w:t>
      </w:r>
    </w:p>
    <w:p w14:paraId="1C0CFD34">
      <w:pPr>
        <w:numPr>
          <w:ilvl w:val="0"/>
          <w:numId w:val="11"/>
        </w:numPr>
        <w:tabs>
          <w:tab w:val="left" w:pos="567"/>
          <w:tab w:val="left" w:pos="709"/>
        </w:tabs>
        <w:spacing w:line="360" w:lineRule="auto"/>
        <w:ind w:left="0" w:firstLine="482"/>
        <w:rPr>
          <w:rFonts w:hint="eastAsia" w:ascii="Times New Roman" w:hAnsi="Times New Roman"/>
          <w:b/>
          <w:sz w:val="24"/>
          <w:szCs w:val="24"/>
        </w:rPr>
      </w:pPr>
      <w:r>
        <w:rPr>
          <w:rFonts w:hint="eastAsia" w:ascii="Times New Roman" w:hAnsi="Times New Roman"/>
          <w:b/>
          <w:sz w:val="24"/>
          <w:szCs w:val="24"/>
        </w:rPr>
        <w:t>七级标题</w:t>
      </w:r>
    </w:p>
    <w:p w14:paraId="1849A61E">
      <w:pPr>
        <w:pStyle w:val="14"/>
        <w:rPr>
          <w:rFonts w:hint="default"/>
          <w:lang w:val="en-US" w:eastAsia="zh-CN"/>
        </w:rPr>
      </w:pPr>
    </w:p>
    <w:p w14:paraId="78D47898">
      <w:pPr>
        <w:pStyle w:val="32"/>
        <w:rPr>
          <w:rFonts w:hint="eastAsia" w:cs="Times New Roman"/>
          <w:color w:val="auto"/>
          <w:highlight w:val="none"/>
          <w:lang w:val="en-US" w:eastAsia="zh-CN"/>
        </w:rPr>
      </w:pPr>
      <w:bookmarkStart w:id="1" w:name="_Ref150192378"/>
      <w:r>
        <w:rPr>
          <w:rFonts w:ascii="Times New Roman" w:hAnsi="Times New Roman" w:eastAsia="宋体" w:cs="Times New Roman"/>
          <w:color w:val="auto"/>
          <w:highlight w:val="none"/>
        </w:rPr>
        <w:t>图</w:t>
      </w:r>
      <w:r>
        <w:rPr>
          <w:rFonts w:hint="default" w:ascii="Times New Roman" w:hAnsi="Times New Roman" w:eastAsia="宋体" w:cs="Times New Roman"/>
          <w:color w:val="auto"/>
          <w:highlight w:val="none"/>
        </w:rPr>
        <w:fldChar w:fldCharType="begin"/>
      </w:r>
      <w:r>
        <w:rPr>
          <w:rFonts w:hint="default" w:ascii="Times New Roman" w:hAnsi="Times New Roman" w:eastAsia="宋体" w:cs="Times New Roman"/>
          <w:color w:val="auto"/>
          <w:highlight w:val="none"/>
        </w:rPr>
        <w:instrText xml:space="preserve"> STYLEREF 1 \s </w:instrText>
      </w:r>
      <w:r>
        <w:rPr>
          <w:rFonts w:hint="default" w:ascii="Times New Roman" w:hAnsi="Times New Roman" w:eastAsia="宋体" w:cs="Times New Roman"/>
          <w:color w:val="auto"/>
          <w:highlight w:val="none"/>
        </w:rPr>
        <w:fldChar w:fldCharType="separate"/>
      </w:r>
      <w:r>
        <w:rPr>
          <w:rFonts w:hint="default" w:ascii="Times New Roman" w:hAnsi="Times New Roman" w:eastAsia="宋体" w:cs="Times New Roman"/>
          <w:color w:val="auto"/>
          <w:highlight w:val="none"/>
        </w:rPr>
        <w:t>1</w:t>
      </w:r>
      <w:r>
        <w:rPr>
          <w:rFonts w:hint="default" w:ascii="Times New Roman" w:hAnsi="Times New Roman" w:eastAsia="宋体" w:cs="Times New Roman"/>
          <w:color w:val="auto"/>
          <w:highlight w:val="none"/>
        </w:rPr>
        <w:fldChar w:fldCharType="end"/>
      </w:r>
      <w:r>
        <w:rPr>
          <w:rFonts w:hint="eastAsia" w:ascii="Times New Roman" w:hAnsi="Times New Roman" w:eastAsia="宋体" w:cs="Times New Roman"/>
          <w:color w:val="auto"/>
          <w:highlight w:val="none"/>
        </w:rPr>
        <w:t>-</w:t>
      </w:r>
      <w:r>
        <w:rPr>
          <w:rFonts w:hint="default" w:ascii="Times New Roman" w:hAnsi="Times New Roman" w:eastAsia="宋体" w:cs="Times New Roman"/>
          <w:color w:val="auto"/>
          <w:highlight w:val="none"/>
        </w:rPr>
        <w:fldChar w:fldCharType="begin"/>
      </w:r>
      <w:r>
        <w:rPr>
          <w:rFonts w:hint="default" w:ascii="Times New Roman" w:hAnsi="Times New Roman" w:eastAsia="宋体" w:cs="Times New Roman"/>
          <w:color w:val="auto"/>
          <w:highlight w:val="none"/>
        </w:rPr>
        <w:instrText xml:space="preserve"> SEQ 图 \* ARABIC \s 1 </w:instrText>
      </w:r>
      <w:r>
        <w:rPr>
          <w:rFonts w:hint="default" w:ascii="Times New Roman" w:hAnsi="Times New Roman" w:eastAsia="宋体" w:cs="Times New Roman"/>
          <w:color w:val="auto"/>
          <w:highlight w:val="none"/>
        </w:rPr>
        <w:fldChar w:fldCharType="separate"/>
      </w:r>
      <w:r>
        <w:rPr>
          <w:rFonts w:hint="default" w:ascii="Times New Roman" w:hAnsi="Times New Roman" w:eastAsia="宋体" w:cs="Times New Roman"/>
          <w:color w:val="auto"/>
          <w:highlight w:val="none"/>
        </w:rPr>
        <w:t>1</w:t>
      </w:r>
      <w:r>
        <w:rPr>
          <w:rFonts w:hint="default" w:ascii="Times New Roman" w:hAnsi="Times New Roman" w:eastAsia="宋体" w:cs="Times New Roman"/>
          <w:color w:val="auto"/>
          <w:highlight w:val="none"/>
        </w:rPr>
        <w:fldChar w:fldCharType="end"/>
      </w:r>
      <w:bookmarkEnd w:id="1"/>
      <w:r>
        <w:rPr>
          <w:rFonts w:ascii="Times New Roman" w:hAnsi="Times New Roman" w:eastAsia="宋体" w:cs="Times New Roman"/>
          <w:color w:val="auto"/>
          <w:highlight w:val="none"/>
        </w:rPr>
        <w:t xml:space="preserve"> </w:t>
      </w:r>
      <w:r>
        <w:rPr>
          <w:rFonts w:hint="eastAsia" w:cs="Times New Roman"/>
          <w:color w:val="auto"/>
          <w:highlight w:val="none"/>
          <w:lang w:val="en-US" w:eastAsia="zh-CN"/>
        </w:rPr>
        <w:t>××××</w:t>
      </w:r>
    </w:p>
    <w:p w14:paraId="43132C6A">
      <w:pPr>
        <w:pStyle w:val="33"/>
        <w:bidi w:val="0"/>
        <w:rPr>
          <w:rFonts w:hint="eastAsia" w:asciiTheme="minorEastAsia" w:hAnsiTheme="minorEastAsia"/>
          <w:b/>
          <w:sz w:val="24"/>
          <w:szCs w:val="24"/>
        </w:rPr>
      </w:pPr>
      <w:r>
        <w:rPr>
          <w:rFonts w:ascii="Times New Roman" w:hAnsi="Times New Roman" w:eastAsia="宋体" w:cs="Times New Roman"/>
          <w:color w:val="auto"/>
          <w:highlight w:val="none"/>
        </w:rPr>
        <w:t>表</w:t>
      </w:r>
      <w:r>
        <w:rPr>
          <w:rFonts w:hint="default" w:ascii="Times New Roman" w:hAnsi="Times New Roman" w:eastAsia="宋体" w:cs="Times New Roman"/>
          <w:color w:val="auto"/>
          <w:highlight w:val="none"/>
        </w:rPr>
        <w:fldChar w:fldCharType="begin"/>
      </w:r>
      <w:r>
        <w:rPr>
          <w:rFonts w:hint="default" w:ascii="Times New Roman" w:hAnsi="Times New Roman" w:eastAsia="宋体" w:cs="Times New Roman"/>
          <w:color w:val="auto"/>
          <w:highlight w:val="none"/>
        </w:rPr>
        <w:instrText xml:space="preserve"> STYLEREF 1 \s </w:instrText>
      </w:r>
      <w:r>
        <w:rPr>
          <w:rFonts w:hint="default" w:ascii="Times New Roman" w:hAnsi="Times New Roman" w:eastAsia="宋体" w:cs="Times New Roman"/>
          <w:color w:val="auto"/>
          <w:highlight w:val="none"/>
        </w:rPr>
        <w:fldChar w:fldCharType="separate"/>
      </w:r>
      <w:r>
        <w:rPr>
          <w:rFonts w:hint="default" w:ascii="Times New Roman" w:hAnsi="Times New Roman" w:eastAsia="宋体" w:cs="Times New Roman"/>
          <w:color w:val="auto"/>
          <w:highlight w:val="none"/>
        </w:rPr>
        <w:t>1</w:t>
      </w:r>
      <w:r>
        <w:rPr>
          <w:rFonts w:hint="default" w:ascii="Times New Roman" w:hAnsi="Times New Roman" w:eastAsia="宋体" w:cs="Times New Roman"/>
          <w:color w:val="auto"/>
          <w:highlight w:val="none"/>
        </w:rPr>
        <w:fldChar w:fldCharType="end"/>
      </w:r>
      <w:r>
        <w:rPr>
          <w:rFonts w:hint="eastAsia"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rPr>
        <w:fldChar w:fldCharType="begin"/>
      </w:r>
      <w:r>
        <w:rPr>
          <w:rFonts w:hint="default" w:ascii="Times New Roman" w:hAnsi="Times New Roman" w:eastAsia="宋体" w:cs="Times New Roman"/>
          <w:color w:val="auto"/>
          <w:highlight w:val="none"/>
        </w:rPr>
        <w:instrText xml:space="preserve"> SEQ 表 \* ARABIC \s 1 </w:instrText>
      </w:r>
      <w:r>
        <w:rPr>
          <w:rFonts w:hint="default" w:ascii="Times New Roman" w:hAnsi="Times New Roman" w:eastAsia="宋体" w:cs="Times New Roman"/>
          <w:color w:val="auto"/>
          <w:highlight w:val="none"/>
        </w:rPr>
        <w:fldChar w:fldCharType="separate"/>
      </w:r>
      <w:r>
        <w:rPr>
          <w:rFonts w:hint="default" w:ascii="Times New Roman" w:hAnsi="Times New Roman" w:eastAsia="宋体" w:cs="Times New Roman"/>
          <w:color w:val="auto"/>
          <w:highlight w:val="none"/>
        </w:rPr>
        <w:t>1</w:t>
      </w:r>
      <w:r>
        <w:rPr>
          <w:rFonts w:hint="default" w:ascii="Times New Roman" w:hAnsi="Times New Roman" w:eastAsia="宋体" w:cs="Times New Roman"/>
          <w:color w:val="auto"/>
          <w:highlight w:val="none"/>
        </w:rPr>
        <w:fldChar w:fldCharType="end"/>
      </w:r>
      <w:r>
        <w:rPr>
          <w:rFonts w:hint="default" w:ascii="Times New Roman" w:hAnsi="Times New Roman" w:eastAsia="宋体" w:cs="Times New Roman"/>
          <w:color w:val="auto"/>
          <w:highlight w:val="none"/>
          <w:lang w:val="en-US" w:eastAsia="zh-CN"/>
        </w:rPr>
        <w:t xml:space="preserve"> </w:t>
      </w:r>
      <w:r>
        <w:rPr>
          <w:rFonts w:hint="eastAsia" w:cs="Times New Roman"/>
          <w:color w:val="auto"/>
          <w:highlight w:val="none"/>
          <w:lang w:val="en-US" w:eastAsia="zh-CN"/>
        </w:rPr>
        <w:t>××××</w:t>
      </w:r>
    </w:p>
    <w:p w14:paraId="49CE8CF5">
      <w:pPr>
        <w:rPr>
          <w:rFonts w:hint="default"/>
          <w:lang w:val="en-US" w:eastAsia="zh-CN"/>
        </w:rPr>
      </w:pPr>
    </w:p>
    <w:p w14:paraId="2151344C">
      <w:pPr>
        <w:rPr>
          <w:rFonts w:hint="default"/>
          <w:lang w:val="en-US" w:eastAsia="zh-CN"/>
        </w:rPr>
      </w:pPr>
    </w:p>
    <w:sectPr>
      <w:headerReference r:id="rId6" w:type="default"/>
      <w:footerReference r:id="rId7" w:type="default"/>
      <w:pgSz w:w="11906" w:h="16838"/>
      <w:pgMar w:top="1134" w:right="1134" w:bottom="1134" w:left="1701"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20B0504020202020204"/>
    <w:charset w:val="00"/>
    <w:family w:val="auto"/>
    <w:pitch w:val="default"/>
    <w:sig w:usb0="00000000" w:usb1="00000000" w:usb2="00000000" w:usb3="00000000" w:csb0="00000000" w:csb1="00000000"/>
  </w:font>
  <w:font w:name="Courier">
    <w:altName w:val="Courier New"/>
    <w:panose1 w:val="02070409020205020404"/>
    <w:charset w:val="00"/>
    <w:family w:val="auto"/>
    <w:pitch w:val="default"/>
    <w:sig w:usb0="00000000" w:usb1="00000000" w:usb2="00000000" w:usb3="00000000" w:csb0="00000000" w:csb1="00000000"/>
  </w:font>
  <w:font w:name="Tms Rmn">
    <w:altName w:val="Segoe Print"/>
    <w:panose1 w:val="02020603040505020304"/>
    <w:charset w:val="00"/>
    <w:family w:val="auto"/>
    <w:pitch w:val="default"/>
    <w:sig w:usb0="00000000" w:usb1="00000000" w:usb2="00000000" w:usb3="00000000" w:csb0="00000000" w:csb1="00000000"/>
  </w:font>
  <w:font w:name="MS Mincho">
    <w:altName w:val="Segoe Print"/>
    <w:panose1 w:val="02020609040205080304"/>
    <w:charset w:val="00"/>
    <w:family w:val="auto"/>
    <w:pitch w:val="default"/>
    <w:sig w:usb0="00000000" w:usb1="00000000" w:usb2="00000000" w:usb3="00000000" w:csb0="00000000" w:csb1="00000000"/>
  </w:font>
  <w:font w:name="Helv">
    <w:altName w:val="Segoe Print"/>
    <w:panose1 w:val="020B0604020202030204"/>
    <w:charset w:val="00"/>
    <w:family w:val="auto"/>
    <w:pitch w:val="default"/>
    <w:sig w:usb0="00000000" w:usb1="00000000" w:usb2="00000000" w:usb3="00000000" w:csb0="00000000" w:csb1="00000000"/>
  </w:font>
  <w:font w:name="New York">
    <w:altName w:val="DejaVu Math TeX Gyre"/>
    <w:panose1 w:val="020405030605060203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stem">
    <w:altName w:val="AMGDT"/>
    <w:panose1 w:val="00000000000000000000"/>
    <w:charset w:val="00"/>
    <w:family w:val="auto"/>
    <w:pitch w:val="default"/>
    <w:sig w:usb0="00000000" w:usb1="00000000" w:usb2="00000000" w:usb3="00000000" w:csb0="00000000" w:csb1="00000000"/>
  </w:font>
  <w:font w:name="Batang">
    <w:altName w:val="Segoe Print"/>
    <w:panose1 w:val="02030600000101010101"/>
    <w:charset w:val="00"/>
    <w:family w:val="auto"/>
    <w:pitch w:val="default"/>
    <w:sig w:usb0="00000000" w:usb1="00000000" w:usb2="00000000" w:usb3="00000000" w:csb0="00000000" w:csb1="00000000"/>
  </w:font>
  <w:font w:name="PMingLiU">
    <w:altName w:val="Perpetua Titling MT"/>
    <w:panose1 w:val="02020500000000000000"/>
    <w:charset w:val="00"/>
    <w:family w:val="auto"/>
    <w:pitch w:val="default"/>
    <w:sig w:usb0="00000000" w:usb1="00000000" w:usb2="00000000" w:usb3="00000000" w:csb0="00000000" w:csb1="00000000"/>
  </w:font>
  <w:font w:name="ˎ̥">
    <w:altName w:val="AMGDT"/>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MS Gothic">
    <w:panose1 w:val="020B0609070205080204"/>
    <w:charset w:val="80"/>
    <w:family w:val="auto"/>
    <w:pitch w:val="default"/>
    <w:sig w:usb0="E00002FF" w:usb1="6AC7FDFB" w:usb2="08000012" w:usb3="00000000" w:csb0="4002009F" w:csb1="DFD70000"/>
  </w:font>
  <w:font w:name="Dotum">
    <w:altName w:val="Verdana"/>
    <w:panose1 w:val="020B0600000101010101"/>
    <w:charset w:val="00"/>
    <w:family w:val="auto"/>
    <w:pitch w:val="default"/>
    <w:sig w:usb0="00000000" w:usb1="00000000" w:usb2="00000000" w:usb3="00000000" w:csb0="00000000" w:csb1="00000000"/>
  </w:font>
  <w:font w:name="Angsana New">
    <w:altName w:val="Times New Roman"/>
    <w:panose1 w:val="02020603050405020304"/>
    <w:charset w:val="00"/>
    <w:family w:val="auto"/>
    <w:pitch w:val="default"/>
    <w:sig w:usb0="00000000" w:usb1="00000000" w:usb2="00000000" w:usb3="00000000" w:csb0="00000000" w:csb1="00000000"/>
  </w:font>
  <w:font w:name="MingLiU">
    <w:altName w:val="MV Boli"/>
    <w:panose1 w:val="02020509000000000000"/>
    <w:charset w:val="00"/>
    <w:family w:val="auto"/>
    <w:pitch w:val="default"/>
    <w:sig w:usb0="00000000" w:usb1="00000000" w:usb2="00000000" w:usb3="00000000" w:csb0="00000000" w:csb1="00000000"/>
  </w:font>
  <w:font w:name="Mincho">
    <w:altName w:val="Segoe Print"/>
    <w:panose1 w:val="02020609040305080305"/>
    <w:charset w:val="00"/>
    <w:family w:val="auto"/>
    <w:pitch w:val="default"/>
    <w:sig w:usb0="00000000" w:usb1="00000000" w:usb2="00000000" w:usb3="00000000" w:csb0="00000000" w:csb1="00000000"/>
  </w:font>
  <w:font w:name="Gulim">
    <w:altName w:val="Verdana"/>
    <w:panose1 w:val="020B0600000101010101"/>
    <w:charset w:val="00"/>
    <w:family w:val="auto"/>
    <w:pitch w:val="default"/>
    <w:sig w:usb0="00000000" w:usb1="00000000" w:usb2="00000000" w:usb3="00000000" w:csb0="00000000" w:csb1="00000000"/>
  </w:font>
  <w:font w:name="Latha">
    <w:altName w:val="Segoe Print"/>
    <w:panose1 w:val="020B0604020202020204"/>
    <w:charset w:val="00"/>
    <w:family w:val="auto"/>
    <w:pitch w:val="default"/>
    <w:sig w:usb0="00000000" w:usb1="00000000" w:usb2="00000000" w:usb3="00000000" w:csb0="00000000" w:csb1="00000000"/>
  </w:font>
  <w:font w:name="Century">
    <w:panose1 w:val="02040604050505020304"/>
    <w:charset w:val="00"/>
    <w:family w:val="auto"/>
    <w:pitch w:val="default"/>
    <w:sig w:usb0="00000287" w:usb1="00000000" w:usb2="00000000" w:usb3="00000000" w:csb0="2000009F" w:csb1="DFD70000"/>
  </w:font>
  <w:font w:name="Cordia New">
    <w:altName w:val="Yu Gothic UI Light"/>
    <w:panose1 w:val="020B0304020202020204"/>
    <w:charset w:val="00"/>
    <w:family w:val="auto"/>
    <w:pitch w:val="default"/>
    <w:sig w:usb0="00000000" w:usb1="00000000" w:usb2="00000000" w:usb3="00000000" w:csb0="00000000" w:csb1="00000000"/>
  </w:font>
  <w:font w:name="Mangal">
    <w:altName w:val="DejaVu Math TeX Gyre"/>
    <w:panose1 w:val="02040503050203030202"/>
    <w:charset w:val="00"/>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Vrinda">
    <w:altName w:val="Segoe UI Symbol"/>
    <w:panose1 w:val="020B0502040204020203"/>
    <w:charset w:val="00"/>
    <w:family w:val="auto"/>
    <w:pitch w:val="default"/>
    <w:sig w:usb0="00000000" w:usb1="00000000" w:usb2="00000000" w:usb3="00000000" w:csb0="00000000" w:csb1="00000000"/>
  </w:font>
  <w:font w:name="Estrangelo Edessa">
    <w:altName w:val="Mongolian Baiti"/>
    <w:panose1 w:val="03080600000000000000"/>
    <w:charset w:val="00"/>
    <w:family w:val="auto"/>
    <w:pitch w:val="default"/>
    <w:sig w:usb0="00000000" w:usb1="00000000" w:usb2="00000000" w:usb3="00000000" w:csb0="00000000" w:csb1="00000000"/>
  </w:font>
  <w:font w:name="Raavi">
    <w:altName w:val="Segoe UI Symbol"/>
    <w:panose1 w:val="020B0502040204020203"/>
    <w:charset w:val="00"/>
    <w:family w:val="auto"/>
    <w:pitch w:val="default"/>
    <w:sig w:usb0="00000000" w:usb1="00000000" w:usb2="00000000" w:usb3="00000000" w:csb0="00000000" w:csb1="00000000"/>
  </w:font>
  <w:font w:name="Shruti">
    <w:altName w:val="Segoe UI Symbol"/>
    <w:panose1 w:val="020B0502040204020203"/>
    <w:charset w:val="00"/>
    <w:family w:val="auto"/>
    <w:pitch w:val="default"/>
    <w:sig w:usb0="00000000" w:usb1="00000000" w:usb2="00000000" w:usb3="00000000" w:csb0="00000000" w:csb1="00000000"/>
  </w:font>
  <w:font w:name="新宋体">
    <w:panose1 w:val="02010609030101010101"/>
    <w:charset w:val="86"/>
    <w:family w:val="auto"/>
    <w:pitch w:val="default"/>
    <w:sig w:usb0="00000203" w:usb1="288F0000" w:usb2="00000006" w:usb3="00000000" w:csb0="00040001" w:csb1="00000000"/>
  </w:font>
  <w:font w:name="Sendnya">
    <w:altName w:val="AMGDT"/>
    <w:panose1 w:val="00000400000000000000"/>
    <w:charset w:val="00"/>
    <w:family w:val="auto"/>
    <w:pitch w:val="default"/>
    <w:sig w:usb0="00000000" w:usb1="00000000" w:usb2="00000000" w:usb3="00000000" w:csb0="00000000" w:csb1="00000000"/>
  </w:font>
  <w:font w:name="Gautami">
    <w:altName w:val="Segoe UI Symbol"/>
    <w:panose1 w:val="020B0502040204020203"/>
    <w:charset w:val="00"/>
    <w:family w:val="auto"/>
    <w:pitch w:val="default"/>
    <w:sig w:usb0="00000000" w:usb1="00000000" w:usb2="00000000" w:usb3="00000000" w:csb0="00000000" w:csb1="00000000"/>
  </w:font>
  <w:font w:name="@黑体">
    <w:panose1 w:val="02010609060101010101"/>
    <w:charset w:val="86"/>
    <w:family w:val="auto"/>
    <w:pitch w:val="default"/>
    <w:sig w:usb0="800002BF" w:usb1="38CF7CFA" w:usb2="00000016" w:usb3="00000000" w:csb0="00040001" w:csb1="00000000"/>
  </w:font>
  <w:font w:name="Tunga">
    <w:altName w:val="Segoe UI Symbol"/>
    <w:panose1 w:val="020B0502040204020203"/>
    <w:charset w:val="00"/>
    <w:family w:val="auto"/>
    <w:pitch w:val="default"/>
    <w:sig w:usb0="00000000" w:usb1="00000000" w:usb2="00000000" w:usb3="00000000" w:csb0="00000000" w:csb1="00000000"/>
  </w:font>
  <w:font w:name="@新宋体">
    <w:panose1 w:val="02010609030101010101"/>
    <w:charset w:val="86"/>
    <w:family w:val="auto"/>
    <w:pitch w:val="default"/>
    <w:sig w:usb0="0000020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Arial Unicode MS">
    <w:altName w:val="Arial"/>
    <w:panose1 w:val="020B0604020202020204"/>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宋体">
    <w:panose1 w:val="02010600030101010101"/>
    <w:charset w:val="86"/>
    <w:family w:val="auto"/>
    <w:pitch w:val="default"/>
    <w:sig w:usb0="00000203" w:usb1="288F0000" w:usb2="00000006" w:usb3="00000000" w:csb0="00040001"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DejaVu Math TeX Gyre">
    <w:panose1 w:val="02000503000000000000"/>
    <w:charset w:val="00"/>
    <w:family w:val="auto"/>
    <w:pitch w:val="default"/>
    <w:sig w:usb0="A10000EF" w:usb1="4201F9EE" w:usb2="02000000" w:usb3="00000000" w:csb0="60000193" w:csb1="0DD40000"/>
  </w:font>
  <w:font w:name="AMGDT">
    <w:panose1 w:val="02000400000000000000"/>
    <w:charset w:val="00"/>
    <w:family w:val="auto"/>
    <w:pitch w:val="default"/>
    <w:sig w:usb0="80000003" w:usb1="10000000" w:usb2="00000000" w:usb3="00000000" w:csb0="00000001" w:csb1="00000000"/>
  </w:font>
  <w:font w:name="Perpetua Titling MT">
    <w:panose1 w:val="02020502060505020804"/>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Yu Gothic UI Light">
    <w:panose1 w:val="020B0300000000000000"/>
    <w:charset w:val="80"/>
    <w:family w:val="auto"/>
    <w:pitch w:val="default"/>
    <w:sig w:usb0="E00002FF" w:usb1="2AC7FDFF" w:usb2="00000016" w:usb3="00000000" w:csb0="2002009F" w:csb1="00000000"/>
  </w:font>
  <w:font w:name="Segoe UI Symbol">
    <w:panose1 w:val="020B0502040204020203"/>
    <w:charset w:val="00"/>
    <w:family w:val="auto"/>
    <w:pitch w:val="default"/>
    <w:sig w:usb0="800001E3" w:usb1="1200FFEF" w:usb2="00040000" w:usb3="04000000" w:csb0="00000001" w:csb1="40000000"/>
  </w:font>
  <w:font w:name="Mongolian Baiti">
    <w:panose1 w:val="03000500000000000000"/>
    <w:charset w:val="00"/>
    <w:family w:val="auto"/>
    <w:pitch w:val="default"/>
    <w:sig w:usb0="80000023" w:usb1="00000000" w:usb2="0002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B39876">
    <w:pPr>
      <w:pStyle w:val="1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BAF509">
                          <w:pPr>
                            <w:pStyle w:val="1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23BAF509">
                    <w:pPr>
                      <w:pStyle w:val="18"/>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DF13BC">
    <w:pPr>
      <w:pStyle w:val="19"/>
      <w:jc w:val="center"/>
      <w:rPr>
        <w:rFonts w:hint="default" w:eastAsia="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E0E11C">
    <w:pPr>
      <w:pStyle w:val="19"/>
      <w:jc w:val="center"/>
      <w:rPr>
        <w:rFonts w:hint="default"/>
        <w:lang w:val="en-US" w:eastAsia="zh-CN"/>
      </w:rPr>
    </w:pPr>
    <w:r>
      <w:rPr>
        <w:rFonts w:hint="default"/>
        <w:lang w:val="en-US" w:eastAsia="zh-CN"/>
      </w:rPr>
      <w:t>平交设计模块改版升级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1068E"/>
    <w:multiLevelType w:val="multilevel"/>
    <w:tmpl w:val="8331068E"/>
    <w:lvl w:ilvl="0" w:tentative="0">
      <w:start w:val="1"/>
      <w:numFmt w:val="decimalEnclosedParen"/>
      <w:suff w:val="space"/>
      <w:lvlText w:val="%1"/>
      <w:lvlJc w:val="left"/>
      <w:pPr>
        <w:ind w:left="1400" w:hanging="420"/>
      </w:pPr>
      <w:rPr>
        <w:rFonts w:hint="eastAsia" w:ascii="宋体" w:hAnsi="宋体"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AF53DD1F"/>
    <w:multiLevelType w:val="multilevel"/>
    <w:tmpl w:val="AF53DD1F"/>
    <w:lvl w:ilvl="0" w:tentative="0">
      <w:start w:val="1"/>
      <w:numFmt w:val="decimalEnclosedParen"/>
      <w:suff w:val="space"/>
      <w:lvlText w:val="%1"/>
      <w:lvlJc w:val="left"/>
      <w:pPr>
        <w:ind w:left="1400" w:hanging="420"/>
      </w:pPr>
      <w:rPr>
        <w:rFonts w:hint="eastAsia" w:ascii="宋体" w:hAnsi="宋体"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B8EE460C"/>
    <w:multiLevelType w:val="multilevel"/>
    <w:tmpl w:val="B8EE460C"/>
    <w:lvl w:ilvl="0" w:tentative="0">
      <w:start w:val="1"/>
      <w:numFmt w:val="decimalEnclosedCircle"/>
      <w:suff w:val="space"/>
      <w:lvlText w:val="%1"/>
      <w:lvlJc w:val="left"/>
      <w:pPr>
        <w:ind w:left="840" w:hanging="360"/>
      </w:pPr>
      <w:rPr>
        <w:rFonts w:hint="eastAsia" w:ascii="宋体" w:hAnsi="宋体" w:eastAsia="宋体"/>
        <w:b/>
        <w:bCs/>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3">
    <w:nsid w:val="BD051C95"/>
    <w:multiLevelType w:val="multilevel"/>
    <w:tmpl w:val="BD051C95"/>
    <w:lvl w:ilvl="0" w:tentative="0">
      <w:start w:val="1"/>
      <w:numFmt w:val="decimal"/>
      <w:pStyle w:val="2"/>
      <w:suff w:val="space"/>
      <w:lvlText w:val="%1"/>
      <w:lvlJc w:val="left"/>
      <w:pPr>
        <w:tabs>
          <w:tab w:val="left" w:pos="420"/>
        </w:tabs>
        <w:ind w:left="425" w:hanging="425"/>
      </w:pPr>
      <w:rPr>
        <w:rFonts w:hint="default" w:ascii="Times New Roman" w:hAnsi="Times New Roman" w:eastAsia="宋体" w:cs="Times New Roman"/>
      </w:rPr>
    </w:lvl>
    <w:lvl w:ilvl="1" w:tentative="0">
      <w:start w:val="1"/>
      <w:numFmt w:val="decimal"/>
      <w:pStyle w:val="3"/>
      <w:suff w:val="space"/>
      <w:lvlText w:val="%1.%2"/>
      <w:lvlJc w:val="left"/>
      <w:pPr>
        <w:tabs>
          <w:tab w:val="left" w:pos="420"/>
        </w:tabs>
        <w:ind w:left="567" w:hanging="567"/>
      </w:pPr>
      <w:rPr>
        <w:rFonts w:hint="default" w:ascii="Times New Roman" w:hAnsi="Times New Roman" w:eastAsia="宋体" w:cs="Times New Roman"/>
      </w:rPr>
    </w:lvl>
    <w:lvl w:ilvl="2" w:tentative="0">
      <w:start w:val="1"/>
      <w:numFmt w:val="decimal"/>
      <w:pStyle w:val="4"/>
      <w:suff w:val="space"/>
      <w:lvlText w:val="%1.%2.%3"/>
      <w:lvlJc w:val="left"/>
      <w:pPr>
        <w:tabs>
          <w:tab w:val="left" w:pos="0"/>
        </w:tabs>
        <w:ind w:left="709" w:hanging="709"/>
      </w:pPr>
      <w:rPr>
        <w:rFonts w:hint="default" w:ascii="Times New Roman" w:hAnsi="Times New Roman"/>
      </w:rPr>
    </w:lvl>
    <w:lvl w:ilvl="3" w:tentative="0">
      <w:start w:val="1"/>
      <w:numFmt w:val="decimal"/>
      <w:pStyle w:val="5"/>
      <w:suff w:val="space"/>
      <w:lvlText w:val="%1.%2.%3.%4"/>
      <w:lvlJc w:val="left"/>
      <w:pPr>
        <w:tabs>
          <w:tab w:val="left" w:pos="0"/>
        </w:tabs>
        <w:ind w:left="850" w:hanging="850"/>
      </w:pPr>
      <w:rPr>
        <w:rFonts w:hint="default" w:ascii="Times New Roman" w:hAnsi="Times New Roman"/>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FFA7CA69"/>
    <w:multiLevelType w:val="multilevel"/>
    <w:tmpl w:val="FFA7CA69"/>
    <w:lvl w:ilvl="0" w:tentative="0">
      <w:start w:val="1"/>
      <w:numFmt w:val="decimalEnclosedParen"/>
      <w:suff w:val="space"/>
      <w:lvlText w:val="%1"/>
      <w:lvlJc w:val="left"/>
      <w:pPr>
        <w:ind w:left="1400" w:hanging="420"/>
      </w:pPr>
      <w:rPr>
        <w:rFonts w:hint="eastAsia" w:ascii="宋体" w:hAnsi="宋体"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CE48C1"/>
    <w:multiLevelType w:val="multilevel"/>
    <w:tmpl w:val="00CE48C1"/>
    <w:lvl w:ilvl="0" w:tentative="0">
      <w:start w:val="1"/>
      <w:numFmt w:val="lowerLetter"/>
      <w:suff w:val="space"/>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B2E255D"/>
    <w:multiLevelType w:val="multilevel"/>
    <w:tmpl w:val="1B2E255D"/>
    <w:lvl w:ilvl="0" w:tentative="0">
      <w:start w:val="1"/>
      <w:numFmt w:val="decimalEnclosedParen"/>
      <w:suff w:val="space"/>
      <w:lvlText w:val="%1"/>
      <w:lvlJc w:val="left"/>
      <w:pPr>
        <w:ind w:left="1400" w:hanging="420"/>
      </w:pPr>
      <w:rPr>
        <w:rFonts w:hint="eastAsia" w:ascii="宋体" w:hAnsi="宋体"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2A8C17A"/>
    <w:multiLevelType w:val="multilevel"/>
    <w:tmpl w:val="22A8C17A"/>
    <w:lvl w:ilvl="0" w:tentative="0">
      <w:start w:val="1"/>
      <w:numFmt w:val="decimalEnclosedParen"/>
      <w:suff w:val="space"/>
      <w:lvlText w:val="%1"/>
      <w:lvlJc w:val="left"/>
      <w:pPr>
        <w:ind w:left="1400" w:hanging="420"/>
      </w:pPr>
      <w:rPr>
        <w:rFonts w:hint="eastAsia" w:ascii="宋体" w:hAnsi="宋体"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80A8909"/>
    <w:multiLevelType w:val="multilevel"/>
    <w:tmpl w:val="280A8909"/>
    <w:lvl w:ilvl="0" w:tentative="0">
      <w:start w:val="1"/>
      <w:numFmt w:val="decimal"/>
      <w:suff w:val="space"/>
      <w:lvlText w:val="%1"/>
      <w:lvlJc w:val="left"/>
      <w:pPr>
        <w:tabs>
          <w:tab w:val="left" w:pos="420"/>
        </w:tabs>
        <w:ind w:left="432" w:hanging="432"/>
      </w:pPr>
      <w:rPr>
        <w:rFonts w:hint="default" w:ascii="Times New Roman" w:hAnsi="Times New Roman" w:eastAsia="宋体" w:cs="Times New Roman"/>
      </w:rPr>
    </w:lvl>
    <w:lvl w:ilvl="1" w:tentative="0">
      <w:start w:val="1"/>
      <w:numFmt w:val="decimal"/>
      <w:suff w:val="space"/>
      <w:lvlText w:val="%1.%2"/>
      <w:lvlJc w:val="left"/>
      <w:pPr>
        <w:tabs>
          <w:tab w:val="left" w:pos="0"/>
        </w:tabs>
        <w:ind w:left="575" w:hanging="575"/>
      </w:pPr>
      <w:rPr>
        <w:rFonts w:hint="default" w:ascii="Times New Roman" w:hAnsi="Times New Roman" w:eastAsia="宋体" w:cs="Times New Roman"/>
      </w:rPr>
    </w:lvl>
    <w:lvl w:ilvl="2" w:tentative="0">
      <w:start w:val="1"/>
      <w:numFmt w:val="decimal"/>
      <w:suff w:val="space"/>
      <w:lvlText w:val="%1.%2.%3"/>
      <w:lvlJc w:val="left"/>
      <w:pPr>
        <w:tabs>
          <w:tab w:val="left" w:pos="0"/>
        </w:tabs>
        <w:ind w:left="720" w:hanging="720"/>
      </w:pPr>
      <w:rPr>
        <w:rFonts w:hint="default" w:ascii="Times New Roman" w:hAnsi="Times New Roman" w:eastAsia="宋体" w:cs="Times New Roman"/>
      </w:rPr>
    </w:lvl>
    <w:lvl w:ilvl="3" w:tentative="0">
      <w:start w:val="1"/>
      <w:numFmt w:val="decimal"/>
      <w:suff w:val="space"/>
      <w:lvlText w:val="%1.%2.%3.%4"/>
      <w:lvlJc w:val="left"/>
      <w:pPr>
        <w:tabs>
          <w:tab w:val="left" w:pos="0"/>
        </w:tabs>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9">
    <w:nsid w:val="39680E28"/>
    <w:multiLevelType w:val="multilevel"/>
    <w:tmpl w:val="39680E28"/>
    <w:lvl w:ilvl="0" w:tentative="0">
      <w:start w:val="1"/>
      <w:numFmt w:val="decimalEnclosedCircle"/>
      <w:suff w:val="space"/>
      <w:lvlText w:val="%1"/>
      <w:lvlJc w:val="left"/>
      <w:pPr>
        <w:ind w:left="840" w:hanging="360"/>
      </w:pPr>
      <w:rPr>
        <w:rFonts w:hint="eastAsia" w:ascii="宋体" w:hAnsi="宋体" w:eastAsia="宋体"/>
        <w:b/>
        <w:bCs/>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10">
    <w:nsid w:val="61E0B448"/>
    <w:multiLevelType w:val="multilevel"/>
    <w:tmpl w:val="61E0B448"/>
    <w:lvl w:ilvl="0" w:tentative="0">
      <w:start w:val="1"/>
      <w:numFmt w:val="decimalEnclosedParen"/>
      <w:suff w:val="space"/>
      <w:lvlText w:val="%1"/>
      <w:lvlJc w:val="left"/>
      <w:pPr>
        <w:ind w:left="1400" w:hanging="420"/>
      </w:pPr>
      <w:rPr>
        <w:rFonts w:hint="eastAsia" w:ascii="宋体" w:hAnsi="宋体"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8"/>
  </w:num>
  <w:num w:numId="3">
    <w:abstractNumId w:val="4"/>
  </w:num>
  <w:num w:numId="4">
    <w:abstractNumId w:val="0"/>
  </w:num>
  <w:num w:numId="5">
    <w:abstractNumId w:val="10"/>
  </w:num>
  <w:num w:numId="6">
    <w:abstractNumId w:val="6"/>
  </w:num>
  <w:num w:numId="7">
    <w:abstractNumId w:val="1"/>
  </w:num>
  <w:num w:numId="8">
    <w:abstractNumId w:val="7"/>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EyMmM4YjJkNjliZGJmNzlkNTE4MDYyMDRlMThkMzMifQ=="/>
  </w:docVars>
  <w:rsids>
    <w:rsidRoot w:val="00172A27"/>
    <w:rsid w:val="00365575"/>
    <w:rsid w:val="00F13CB8"/>
    <w:rsid w:val="01174D10"/>
    <w:rsid w:val="013135E2"/>
    <w:rsid w:val="019F6773"/>
    <w:rsid w:val="01F8542F"/>
    <w:rsid w:val="02FC36C4"/>
    <w:rsid w:val="03375B82"/>
    <w:rsid w:val="03C3303C"/>
    <w:rsid w:val="049D328E"/>
    <w:rsid w:val="04AA6722"/>
    <w:rsid w:val="058C5590"/>
    <w:rsid w:val="07A07564"/>
    <w:rsid w:val="088638E3"/>
    <w:rsid w:val="0B077F8D"/>
    <w:rsid w:val="0B14713B"/>
    <w:rsid w:val="0B1E54CC"/>
    <w:rsid w:val="0E8D3826"/>
    <w:rsid w:val="0EBA5B1C"/>
    <w:rsid w:val="0F1C1736"/>
    <w:rsid w:val="0F873629"/>
    <w:rsid w:val="0F977962"/>
    <w:rsid w:val="102F3975"/>
    <w:rsid w:val="10BD378C"/>
    <w:rsid w:val="10F74656"/>
    <w:rsid w:val="12223D39"/>
    <w:rsid w:val="1306392A"/>
    <w:rsid w:val="136E26A0"/>
    <w:rsid w:val="15B040AA"/>
    <w:rsid w:val="15C04A92"/>
    <w:rsid w:val="15E3096C"/>
    <w:rsid w:val="15F1120D"/>
    <w:rsid w:val="164F37A5"/>
    <w:rsid w:val="16B212CB"/>
    <w:rsid w:val="17D313A3"/>
    <w:rsid w:val="17F13B56"/>
    <w:rsid w:val="184B3EC0"/>
    <w:rsid w:val="187B1149"/>
    <w:rsid w:val="191D6C3E"/>
    <w:rsid w:val="19771ACE"/>
    <w:rsid w:val="1A395B74"/>
    <w:rsid w:val="1AB41EA3"/>
    <w:rsid w:val="1BB16956"/>
    <w:rsid w:val="1C8A6B97"/>
    <w:rsid w:val="1CD63A5F"/>
    <w:rsid w:val="1D27244A"/>
    <w:rsid w:val="1E2D0E4A"/>
    <w:rsid w:val="1E40742E"/>
    <w:rsid w:val="1E425A2A"/>
    <w:rsid w:val="1EBD15A5"/>
    <w:rsid w:val="1F0B65F9"/>
    <w:rsid w:val="1FEE3C71"/>
    <w:rsid w:val="1FF300F9"/>
    <w:rsid w:val="203B6136"/>
    <w:rsid w:val="211A20DA"/>
    <w:rsid w:val="211C6E33"/>
    <w:rsid w:val="21CE1FE0"/>
    <w:rsid w:val="22157AA1"/>
    <w:rsid w:val="22E30455"/>
    <w:rsid w:val="22EE5862"/>
    <w:rsid w:val="23734838"/>
    <w:rsid w:val="246918CD"/>
    <w:rsid w:val="24B46162"/>
    <w:rsid w:val="25600899"/>
    <w:rsid w:val="26136085"/>
    <w:rsid w:val="2724166B"/>
    <w:rsid w:val="28F20B9A"/>
    <w:rsid w:val="28F3360A"/>
    <w:rsid w:val="28F72B6D"/>
    <w:rsid w:val="29C35511"/>
    <w:rsid w:val="2A5D033B"/>
    <w:rsid w:val="2B922289"/>
    <w:rsid w:val="2BDB3982"/>
    <w:rsid w:val="2CC45AE5"/>
    <w:rsid w:val="2E200DB1"/>
    <w:rsid w:val="2E277CC4"/>
    <w:rsid w:val="2F3A7658"/>
    <w:rsid w:val="318A1B69"/>
    <w:rsid w:val="31A17DF8"/>
    <w:rsid w:val="31BB70D6"/>
    <w:rsid w:val="32AA0B54"/>
    <w:rsid w:val="32E55C90"/>
    <w:rsid w:val="330A1ACB"/>
    <w:rsid w:val="33D41194"/>
    <w:rsid w:val="3520172B"/>
    <w:rsid w:val="36BA0F57"/>
    <w:rsid w:val="370544F6"/>
    <w:rsid w:val="37EE7E2E"/>
    <w:rsid w:val="38280703"/>
    <w:rsid w:val="3ACA72AB"/>
    <w:rsid w:val="3AD836BB"/>
    <w:rsid w:val="3AF41188"/>
    <w:rsid w:val="3B043101"/>
    <w:rsid w:val="3BEA1B59"/>
    <w:rsid w:val="3C2F484C"/>
    <w:rsid w:val="3C33396F"/>
    <w:rsid w:val="3CAE5BC2"/>
    <w:rsid w:val="3DC63774"/>
    <w:rsid w:val="3E4F1A49"/>
    <w:rsid w:val="40113818"/>
    <w:rsid w:val="4086514E"/>
    <w:rsid w:val="40C21505"/>
    <w:rsid w:val="42056EE1"/>
    <w:rsid w:val="42066E88"/>
    <w:rsid w:val="42DD58BF"/>
    <w:rsid w:val="431F762D"/>
    <w:rsid w:val="43D6135A"/>
    <w:rsid w:val="45B00B21"/>
    <w:rsid w:val="46330353"/>
    <w:rsid w:val="467A3826"/>
    <w:rsid w:val="484F3AB2"/>
    <w:rsid w:val="4941303B"/>
    <w:rsid w:val="4A4D52F5"/>
    <w:rsid w:val="4C4152A4"/>
    <w:rsid w:val="4C5C5856"/>
    <w:rsid w:val="4E7D1A23"/>
    <w:rsid w:val="4F203DE0"/>
    <w:rsid w:val="509129BD"/>
    <w:rsid w:val="51265514"/>
    <w:rsid w:val="51616A91"/>
    <w:rsid w:val="51FF71BB"/>
    <w:rsid w:val="522F1628"/>
    <w:rsid w:val="52621B99"/>
    <w:rsid w:val="535A53CF"/>
    <w:rsid w:val="53D10891"/>
    <w:rsid w:val="549C125E"/>
    <w:rsid w:val="55AF2020"/>
    <w:rsid w:val="55F8437E"/>
    <w:rsid w:val="57D965D4"/>
    <w:rsid w:val="584C3F6D"/>
    <w:rsid w:val="59CA783E"/>
    <w:rsid w:val="5A597744"/>
    <w:rsid w:val="5AD84E5E"/>
    <w:rsid w:val="5B0664B5"/>
    <w:rsid w:val="5B6D64A2"/>
    <w:rsid w:val="5B770749"/>
    <w:rsid w:val="5BD25837"/>
    <w:rsid w:val="5BE208F0"/>
    <w:rsid w:val="5BE46656"/>
    <w:rsid w:val="5CB43212"/>
    <w:rsid w:val="5D510042"/>
    <w:rsid w:val="5D734C4A"/>
    <w:rsid w:val="5DD15915"/>
    <w:rsid w:val="5DD162D0"/>
    <w:rsid w:val="5DFD716B"/>
    <w:rsid w:val="5E1D3074"/>
    <w:rsid w:val="5EAE61E6"/>
    <w:rsid w:val="5EF312F9"/>
    <w:rsid w:val="5FAF7F87"/>
    <w:rsid w:val="5FB62CDA"/>
    <w:rsid w:val="5FD34755"/>
    <w:rsid w:val="60242D5D"/>
    <w:rsid w:val="605F3B9E"/>
    <w:rsid w:val="61677F97"/>
    <w:rsid w:val="630A358C"/>
    <w:rsid w:val="642826DF"/>
    <w:rsid w:val="645514C1"/>
    <w:rsid w:val="65C60E87"/>
    <w:rsid w:val="66182763"/>
    <w:rsid w:val="68E86F4F"/>
    <w:rsid w:val="69DB1002"/>
    <w:rsid w:val="6AB64522"/>
    <w:rsid w:val="6B1C3EC6"/>
    <w:rsid w:val="6B793957"/>
    <w:rsid w:val="6BCB01A3"/>
    <w:rsid w:val="6C444C2E"/>
    <w:rsid w:val="6D156C66"/>
    <w:rsid w:val="6DB470C9"/>
    <w:rsid w:val="6DBF7B83"/>
    <w:rsid w:val="6F275FEB"/>
    <w:rsid w:val="6F8917A1"/>
    <w:rsid w:val="6FE860A9"/>
    <w:rsid w:val="70593B20"/>
    <w:rsid w:val="7102330B"/>
    <w:rsid w:val="71072C7D"/>
    <w:rsid w:val="71394751"/>
    <w:rsid w:val="715826D6"/>
    <w:rsid w:val="736F52FC"/>
    <w:rsid w:val="73B06E80"/>
    <w:rsid w:val="73F445CA"/>
    <w:rsid w:val="74502F30"/>
    <w:rsid w:val="746E1B45"/>
    <w:rsid w:val="753E2D17"/>
    <w:rsid w:val="757D5903"/>
    <w:rsid w:val="75DC446A"/>
    <w:rsid w:val="75E33DF5"/>
    <w:rsid w:val="75EB2B08"/>
    <w:rsid w:val="76220710"/>
    <w:rsid w:val="762B7A6C"/>
    <w:rsid w:val="76383989"/>
    <w:rsid w:val="764F0F26"/>
    <w:rsid w:val="772C7FA5"/>
    <w:rsid w:val="77307D9B"/>
    <w:rsid w:val="775350F9"/>
    <w:rsid w:val="78466E62"/>
    <w:rsid w:val="79142376"/>
    <w:rsid w:val="79A27BBA"/>
    <w:rsid w:val="79A92E6E"/>
    <w:rsid w:val="7A2C1281"/>
    <w:rsid w:val="7B2B66EA"/>
    <w:rsid w:val="7C177FDC"/>
    <w:rsid w:val="7C6B3D2F"/>
    <w:rsid w:val="7C796077"/>
    <w:rsid w:val="7DCA16EC"/>
    <w:rsid w:val="7E3D0C7E"/>
    <w:rsid w:val="7E6B1276"/>
    <w:rsid w:val="7F5270D7"/>
    <w:rsid w:val="7F687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ascii="Times New Roman" w:hAnsi="Times New Roman" w:eastAsia="宋体" w:cstheme="minorBidi"/>
      <w:kern w:val="2"/>
      <w:sz w:val="24"/>
      <w:szCs w:val="24"/>
      <w:lang w:val="en-US" w:eastAsia="zh-CN" w:bidi="ar-SA"/>
    </w:rPr>
  </w:style>
  <w:style w:type="paragraph" w:styleId="2">
    <w:name w:val="heading 1"/>
    <w:next w:val="1"/>
    <w:link w:val="52"/>
    <w:qFormat/>
    <w:uiPriority w:val="0"/>
    <w:pPr>
      <w:keepNext/>
      <w:keepLines/>
      <w:numPr>
        <w:ilvl w:val="0"/>
        <w:numId w:val="1"/>
      </w:numPr>
      <w:tabs>
        <w:tab w:val="left" w:pos="432"/>
        <w:tab w:val="clear" w:pos="420"/>
      </w:tabs>
      <w:adjustRightInd w:val="0"/>
      <w:spacing w:line="360" w:lineRule="auto"/>
      <w:ind w:left="425" w:hanging="425"/>
      <w:outlineLvl w:val="0"/>
    </w:pPr>
    <w:rPr>
      <w:rFonts w:ascii="Times New Roman" w:hAnsi="Times New Roman" w:eastAsia="宋体" w:cs="Times New Roman"/>
      <w:b/>
      <w:bCs/>
      <w:sz w:val="32"/>
      <w:szCs w:val="32"/>
    </w:rPr>
  </w:style>
  <w:style w:type="paragraph" w:styleId="3">
    <w:name w:val="heading 2"/>
    <w:next w:val="1"/>
    <w:unhideWhenUsed/>
    <w:qFormat/>
    <w:uiPriority w:val="0"/>
    <w:pPr>
      <w:keepNext/>
      <w:keepLines/>
      <w:numPr>
        <w:ilvl w:val="1"/>
        <w:numId w:val="1"/>
      </w:numPr>
      <w:tabs>
        <w:tab w:val="left" w:pos="576"/>
        <w:tab w:val="clear" w:pos="420"/>
      </w:tabs>
      <w:spacing w:beforeLines="0" w:beforeAutospacing="0" w:afterLines="0" w:afterAutospacing="0" w:line="360" w:lineRule="auto"/>
      <w:ind w:left="567" w:hanging="567"/>
      <w:outlineLvl w:val="1"/>
    </w:pPr>
    <w:rPr>
      <w:rFonts w:ascii="Times New Roman" w:hAnsi="Times New Roman" w:eastAsia="宋体" w:cstheme="minorBidi"/>
      <w:b/>
      <w:sz w:val="30"/>
      <w:szCs w:val="30"/>
    </w:rPr>
  </w:style>
  <w:style w:type="paragraph" w:styleId="4">
    <w:name w:val="heading 3"/>
    <w:next w:val="1"/>
    <w:unhideWhenUsed/>
    <w:qFormat/>
    <w:uiPriority w:val="0"/>
    <w:pPr>
      <w:keepNext/>
      <w:keepLines/>
      <w:numPr>
        <w:ilvl w:val="2"/>
        <w:numId w:val="1"/>
      </w:numPr>
      <w:tabs>
        <w:tab w:val="left" w:pos="170"/>
        <w:tab w:val="left" w:pos="420"/>
        <w:tab w:val="left" w:pos="720"/>
      </w:tabs>
      <w:adjustRightInd w:val="0"/>
      <w:snapToGrid/>
      <w:spacing w:beforeLines="0" w:beforeAutospacing="0" w:afterLines="0" w:afterAutospacing="0" w:line="360" w:lineRule="auto"/>
      <w:ind w:left="709" w:hanging="709"/>
      <w:outlineLvl w:val="2"/>
    </w:pPr>
    <w:rPr>
      <w:rFonts w:ascii="Times New Roman" w:hAnsi="Times New Roman" w:eastAsia="宋体" w:cstheme="minorBidi"/>
      <w:b/>
      <w:bCs/>
      <w:sz w:val="28"/>
      <w:szCs w:val="28"/>
    </w:rPr>
  </w:style>
  <w:style w:type="paragraph" w:styleId="5">
    <w:name w:val="heading 4"/>
    <w:next w:val="1"/>
    <w:link w:val="49"/>
    <w:unhideWhenUsed/>
    <w:qFormat/>
    <w:uiPriority w:val="0"/>
    <w:pPr>
      <w:keepNext/>
      <w:keepLines/>
      <w:numPr>
        <w:ilvl w:val="3"/>
        <w:numId w:val="1"/>
      </w:numPr>
      <w:tabs>
        <w:tab w:val="left" w:pos="864"/>
        <w:tab w:val="clear" w:pos="0"/>
      </w:tabs>
      <w:spacing w:beforeLines="0" w:beforeAutospacing="0" w:afterLines="0" w:afterAutospacing="0" w:line="360" w:lineRule="auto"/>
      <w:ind w:left="850" w:hanging="850"/>
      <w:outlineLvl w:val="3"/>
    </w:pPr>
    <w:rPr>
      <w:rFonts w:ascii="Times New Roman" w:hAnsi="Times New Roman" w:eastAsia="宋体" w:cstheme="minorBidi"/>
      <w:b/>
      <w:sz w:val="24"/>
      <w:szCs w:val="24"/>
    </w:rPr>
  </w:style>
  <w:style w:type="paragraph" w:styleId="6">
    <w:name w:val="heading 5"/>
    <w:basedOn w:val="1"/>
    <w:next w:val="1"/>
    <w:link w:val="37"/>
    <w:semiHidden/>
    <w:unhideWhenUsed/>
    <w:qFormat/>
    <w:uiPriority w:val="0"/>
    <w:pPr>
      <w:keepNext/>
      <w:keepLines/>
      <w:numPr>
        <w:ilvl w:val="4"/>
        <w:numId w:val="2"/>
      </w:numPr>
      <w:tabs>
        <w:tab w:val="left" w:pos="1008"/>
      </w:tabs>
      <w:spacing w:before="280" w:beforeLines="0" w:beforeAutospacing="0" w:after="290" w:afterLines="0" w:afterAutospacing="0" w:line="372" w:lineRule="auto"/>
      <w:ind w:left="1008" w:hanging="1008" w:firstLineChars="0"/>
      <w:outlineLvl w:val="4"/>
    </w:pPr>
    <w:rPr>
      <w:rFonts w:ascii="Times New Roman" w:hAnsi="Times New Roman" w:eastAsia="宋体"/>
      <w:b/>
      <w:sz w:val="28"/>
    </w:rPr>
  </w:style>
  <w:style w:type="paragraph" w:styleId="7">
    <w:name w:val="heading 6"/>
    <w:basedOn w:val="1"/>
    <w:next w:val="1"/>
    <w:semiHidden/>
    <w:unhideWhenUsed/>
    <w:qFormat/>
    <w:uiPriority w:val="0"/>
    <w:pPr>
      <w:keepNext/>
      <w:keepLines/>
      <w:numPr>
        <w:ilvl w:val="5"/>
        <w:numId w:val="2"/>
      </w:numPr>
      <w:tabs>
        <w:tab w:val="left" w:pos="1152"/>
      </w:tabs>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2"/>
      </w:numPr>
      <w:tabs>
        <w:tab w:val="left" w:pos="1296"/>
      </w:tabs>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2"/>
      </w:numPr>
      <w:tabs>
        <w:tab w:val="left" w:pos="1440"/>
      </w:tabs>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2"/>
      </w:numPr>
      <w:tabs>
        <w:tab w:val="left" w:pos="1584"/>
      </w:tabs>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27">
    <w:name w:val="Default Paragraph Font"/>
    <w:unhideWhenUsed/>
    <w:qFormat/>
    <w:uiPriority w:val="1"/>
  </w:style>
  <w:style w:type="table" w:default="1" w:styleId="25">
    <w:name w:val="Normal Table"/>
    <w:semiHidden/>
    <w:qFormat/>
    <w:uiPriority w:val="0"/>
    <w:tblPr>
      <w:tblCellMar>
        <w:top w:w="0" w:type="dxa"/>
        <w:left w:w="108" w:type="dxa"/>
        <w:bottom w:w="0" w:type="dxa"/>
        <w:right w:w="108" w:type="dxa"/>
      </w:tblCellMar>
    </w:tblPr>
  </w:style>
  <w:style w:type="paragraph" w:styleId="11">
    <w:name w:val="Normal Indent"/>
    <w:basedOn w:val="1"/>
    <w:link w:val="41"/>
    <w:uiPriority w:val="0"/>
    <w:pPr>
      <w:spacing w:before="0" w:beforeAutospacing="0" w:after="0" w:afterAutospacing="0"/>
      <w:ind w:left="0" w:right="0"/>
      <w:jc w:val="both"/>
    </w:pPr>
    <w:rPr>
      <w:rFonts w:hint="default" w:ascii="Times New Roman" w:hAnsi="Times New Roman" w:cs="Times New Roman"/>
      <w:kern w:val="0"/>
      <w:sz w:val="21"/>
      <w:szCs w:val="21"/>
      <w:lang w:val="en-US" w:eastAsia="zh-CN" w:bidi="ar"/>
    </w:rPr>
  </w:style>
  <w:style w:type="paragraph" w:styleId="12">
    <w:name w:val="caption"/>
    <w:basedOn w:val="1"/>
    <w:next w:val="1"/>
    <w:unhideWhenUsed/>
    <w:qFormat/>
    <w:uiPriority w:val="0"/>
    <w:rPr>
      <w:rFonts w:ascii="Cambria" w:hAnsi="Cambria" w:eastAsia="黑体" w:cs="Times New Roman"/>
      <w:sz w:val="20"/>
      <w:szCs w:val="20"/>
    </w:rPr>
  </w:style>
  <w:style w:type="paragraph" w:styleId="13">
    <w:name w:val="annotation text"/>
    <w:basedOn w:val="1"/>
    <w:link w:val="39"/>
    <w:uiPriority w:val="0"/>
    <w:pPr>
      <w:jc w:val="left"/>
    </w:pPr>
  </w:style>
  <w:style w:type="paragraph" w:styleId="14">
    <w:name w:val="Body Text"/>
    <w:basedOn w:val="1"/>
    <w:next w:val="1"/>
    <w:qFormat/>
    <w:uiPriority w:val="0"/>
    <w:pPr>
      <w:spacing w:before="61"/>
      <w:ind w:left="679"/>
      <w:jc w:val="left"/>
    </w:pPr>
    <w:rPr>
      <w:rFonts w:ascii="仿宋" w:hAnsi="Calibri" w:eastAsia="仿宋" w:cs="Times New Roman"/>
      <w:sz w:val="28"/>
      <w:szCs w:val="28"/>
    </w:rPr>
  </w:style>
  <w:style w:type="paragraph" w:styleId="15">
    <w:name w:val="toc 3"/>
    <w:basedOn w:val="1"/>
    <w:next w:val="1"/>
    <w:qFormat/>
    <w:uiPriority w:val="0"/>
    <w:pPr>
      <w:ind w:left="840" w:leftChars="400"/>
    </w:pPr>
  </w:style>
  <w:style w:type="paragraph" w:styleId="16">
    <w:name w:val="Plain Text"/>
    <w:basedOn w:val="1"/>
    <w:link w:val="44"/>
    <w:uiPriority w:val="0"/>
    <w:rPr>
      <w:rFonts w:ascii="宋体" w:hAnsi="Courier New"/>
    </w:rPr>
  </w:style>
  <w:style w:type="paragraph" w:styleId="17">
    <w:name w:val="Balloon Text"/>
    <w:basedOn w:val="1"/>
    <w:link w:val="50"/>
    <w:uiPriority w:val="0"/>
    <w:rPr>
      <w:sz w:val="18"/>
    </w:rPr>
  </w:style>
  <w:style w:type="paragraph" w:styleId="18">
    <w:name w:val="footer"/>
    <w:basedOn w:val="1"/>
    <w:qFormat/>
    <w:uiPriority w:val="0"/>
    <w:pPr>
      <w:tabs>
        <w:tab w:val="center" w:pos="4153"/>
        <w:tab w:val="right" w:pos="8306"/>
      </w:tabs>
      <w:snapToGrid w:val="0"/>
      <w:jc w:val="left"/>
    </w:pPr>
    <w:rPr>
      <w:sz w:val="18"/>
    </w:rPr>
  </w:style>
  <w:style w:type="paragraph" w:styleId="1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20">
    <w:name w:val="toc 1"/>
    <w:basedOn w:val="1"/>
    <w:next w:val="1"/>
    <w:qFormat/>
    <w:uiPriority w:val="0"/>
  </w:style>
  <w:style w:type="paragraph" w:styleId="21">
    <w:name w:val="toc 2"/>
    <w:basedOn w:val="1"/>
    <w:next w:val="1"/>
    <w:qFormat/>
    <w:uiPriority w:val="0"/>
    <w:pPr>
      <w:ind w:left="420" w:leftChars="200"/>
    </w:pPr>
  </w:style>
  <w:style w:type="paragraph" w:styleId="22">
    <w:name w:val="Normal (Web)"/>
    <w:basedOn w:val="1"/>
    <w:qFormat/>
    <w:uiPriority w:val="0"/>
    <w:pPr>
      <w:spacing w:before="0" w:beforeAutospacing="0" w:after="0" w:afterAutospacing="0"/>
      <w:ind w:left="0" w:right="0"/>
      <w:jc w:val="left"/>
    </w:pPr>
    <w:rPr>
      <w:kern w:val="0"/>
      <w:sz w:val="24"/>
      <w:lang w:val="en-US" w:eastAsia="zh-CN" w:bidi="ar"/>
    </w:rPr>
  </w:style>
  <w:style w:type="paragraph" w:styleId="23">
    <w:name w:val="Body Text First Indent 2"/>
    <w:basedOn w:val="24"/>
    <w:link w:val="45"/>
    <w:uiPriority w:val="0"/>
    <w:pPr>
      <w:ind w:firstLine="420" w:firstLineChars="200"/>
    </w:pPr>
  </w:style>
  <w:style w:type="paragraph" w:styleId="24">
    <w:name w:val="Body Text Indent"/>
    <w:basedOn w:val="1"/>
    <w:uiPriority w:val="0"/>
    <w:pPr>
      <w:spacing w:after="120" w:afterLines="0" w:afterAutospacing="0"/>
      <w:ind w:left="420" w:leftChars="200"/>
    </w:p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FollowedHyperlink"/>
    <w:basedOn w:val="27"/>
    <w:qFormat/>
    <w:uiPriority w:val="0"/>
    <w:rPr>
      <w:color w:val="007ACC"/>
      <w:u w:val="single"/>
    </w:rPr>
  </w:style>
  <w:style w:type="character" w:styleId="29">
    <w:name w:val="Hyperlink"/>
    <w:basedOn w:val="27"/>
    <w:qFormat/>
    <w:uiPriority w:val="0"/>
    <w:rPr>
      <w:color w:val="007ACC"/>
      <w:u w:val="single"/>
    </w:rPr>
  </w:style>
  <w:style w:type="character" w:styleId="30">
    <w:name w:val="HTML Code"/>
    <w:basedOn w:val="27"/>
    <w:uiPriority w:val="0"/>
    <w:rPr>
      <w:rFonts w:hint="eastAsia" w:ascii="宋体" w:hAnsi="宋体" w:eastAsia="宋体" w:cs="宋体"/>
      <w:sz w:val="20"/>
    </w:rPr>
  </w:style>
  <w:style w:type="character" w:customStyle="1" w:styleId="31">
    <w:name w:val="标题 1 字符"/>
    <w:basedOn w:val="27"/>
    <w:link w:val="2"/>
    <w:qFormat/>
    <w:uiPriority w:val="0"/>
    <w:rPr>
      <w:rFonts w:ascii="Times New Roman" w:hAnsi="Times New Roman" w:eastAsia="宋体" w:cs="Times New Roman"/>
      <w:b/>
      <w:bCs/>
      <w:kern w:val="2"/>
      <w:sz w:val="32"/>
      <w:szCs w:val="32"/>
    </w:rPr>
  </w:style>
  <w:style w:type="paragraph" w:customStyle="1" w:styleId="32">
    <w:name w:val="图名"/>
    <w:basedOn w:val="12"/>
    <w:qFormat/>
    <w:uiPriority w:val="0"/>
    <w:pPr>
      <w:spacing w:after="50" w:afterLines="50" w:line="240" w:lineRule="auto"/>
      <w:ind w:firstLine="0" w:firstLineChars="0"/>
      <w:jc w:val="center"/>
    </w:pPr>
    <w:rPr>
      <w:rFonts w:ascii="Times New Roman" w:hAnsi="Times New Roman" w:eastAsia="宋体"/>
      <w:b/>
      <w:sz w:val="21"/>
    </w:rPr>
  </w:style>
  <w:style w:type="paragraph" w:customStyle="1" w:styleId="33">
    <w:name w:val="表名"/>
    <w:basedOn w:val="1"/>
    <w:qFormat/>
    <w:uiPriority w:val="0"/>
    <w:pPr>
      <w:spacing w:before="50" w:beforeLines="50"/>
      <w:ind w:firstLine="0" w:firstLineChars="0"/>
      <w:jc w:val="center"/>
    </w:pPr>
    <w:rPr>
      <w:rFonts w:hint="eastAsia" w:ascii="黑体" w:hAnsi="黑体" w:eastAsia="宋体" w:cs="黑体"/>
      <w:b/>
      <w:sz w:val="21"/>
      <w:szCs w:val="20"/>
      <w:lang w:bidi="ar"/>
    </w:rPr>
  </w:style>
  <w:style w:type="paragraph" w:customStyle="1" w:styleId="34">
    <w:name w:val="题目"/>
    <w:qFormat/>
    <w:uiPriority w:val="0"/>
    <w:pPr>
      <w:spacing w:after="50" w:afterLines="50" w:line="360" w:lineRule="auto"/>
      <w:jc w:val="center"/>
    </w:pPr>
    <w:rPr>
      <w:rFonts w:ascii="Times New Roman" w:hAnsi="Times New Roman" w:eastAsiaTheme="minorEastAsia" w:cstheme="minorBidi"/>
      <w:b/>
      <w:sz w:val="44"/>
    </w:rPr>
  </w:style>
  <w:style w:type="paragraph" w:customStyle="1" w:styleId="35">
    <w:name w:val="表格文字"/>
    <w:qFormat/>
    <w:uiPriority w:val="0"/>
    <w:pPr>
      <w:numPr>
        <w:ilvl w:val="0"/>
        <w:numId w:val="0"/>
      </w:numPr>
      <w:tabs>
        <w:tab w:val="left" w:pos="851"/>
      </w:tabs>
      <w:spacing w:line="240" w:lineRule="auto"/>
      <w:ind w:left="0" w:firstLine="0"/>
      <w:jc w:val="center"/>
    </w:pPr>
    <w:rPr>
      <w:rFonts w:ascii="Times New Roman" w:hAnsi="Times New Roman" w:eastAsia="宋体" w:cs="Times New Roman"/>
      <w:sz w:val="21"/>
    </w:rPr>
  </w:style>
  <w:style w:type="paragraph" w:customStyle="1" w:styleId="36">
    <w:name w:val="图片"/>
    <w:next w:val="32"/>
    <w:qFormat/>
    <w:uiPriority w:val="0"/>
    <w:pPr>
      <w:spacing w:line="240" w:lineRule="auto"/>
      <w:ind w:left="0"/>
      <w:jc w:val="center"/>
    </w:pPr>
    <w:rPr>
      <w:rFonts w:ascii="仿宋" w:hAnsi="仿宋" w:eastAsia="仿宋" w:cs="Times New Roman"/>
      <w:sz w:val="24"/>
      <w:szCs w:val="28"/>
    </w:rPr>
  </w:style>
  <w:style w:type="character" w:customStyle="1" w:styleId="37">
    <w:name w:val="标题 5 Char"/>
    <w:basedOn w:val="27"/>
    <w:link w:val="6"/>
    <w:uiPriority w:val="0"/>
    <w:rPr>
      <w:b/>
      <w:bCs/>
    </w:rPr>
  </w:style>
  <w:style w:type="character" w:customStyle="1" w:styleId="38">
    <w:name w:val="_d2hsupportfieldclass_ s"/>
    <w:basedOn w:val="27"/>
    <w:uiPriority w:val="0"/>
  </w:style>
  <w:style w:type="character" w:customStyle="1" w:styleId="39">
    <w:name w:val="批注文字 Char"/>
    <w:basedOn w:val="27"/>
    <w:link w:val="13"/>
    <w:uiPriority w:val="0"/>
  </w:style>
  <w:style w:type="character" w:customStyle="1" w:styleId="40">
    <w:name w:val="功能项 Char"/>
    <w:basedOn w:val="27"/>
    <w:uiPriority w:val="0"/>
    <w:rPr>
      <w:rFonts w:hint="default" w:ascii="Verdana" w:hAnsi="Verdana" w:cs="Verdana"/>
      <w:b/>
      <w:bCs/>
      <w:color w:val="10532A"/>
    </w:rPr>
  </w:style>
  <w:style w:type="character" w:customStyle="1" w:styleId="41">
    <w:name w:val="正文缩进 Char"/>
    <w:aliases w:val="表正文 Char,正文非缩进 Char"/>
    <w:basedOn w:val="27"/>
    <w:link w:val="11"/>
    <w:uiPriority w:val="0"/>
  </w:style>
  <w:style w:type="character" w:customStyle="1" w:styleId="42">
    <w:name w:val="功能项说明 Char"/>
    <w:basedOn w:val="27"/>
    <w:uiPriority w:val="0"/>
    <w:rPr>
      <w:rFonts w:hint="default" w:ascii="Verdana" w:hAnsi="Verdana" w:cs="Verdana"/>
    </w:rPr>
  </w:style>
  <w:style w:type="character" w:customStyle="1" w:styleId="43">
    <w:name w:val="提示信息 Char Char"/>
    <w:basedOn w:val="27"/>
    <w:uiPriority w:val="0"/>
    <w:rPr>
      <w:rFonts w:hint="eastAsia" w:ascii="宋体" w:hAnsi="宋体" w:eastAsia="宋体" w:cs="宋体"/>
      <w:color w:val="808080"/>
    </w:rPr>
  </w:style>
  <w:style w:type="character" w:customStyle="1" w:styleId="44">
    <w:name w:val="纯文本 Char"/>
    <w:basedOn w:val="27"/>
    <w:link w:val="16"/>
    <w:uiPriority w:val="0"/>
    <w:rPr>
      <w:rFonts w:hint="eastAsia" w:ascii="宋体" w:hAnsi="宋体" w:eastAsia="宋体" w:cs="宋体"/>
    </w:rPr>
  </w:style>
  <w:style w:type="character" w:customStyle="1" w:styleId="45">
    <w:name w:val="正文首行缩进 2 Char"/>
    <w:basedOn w:val="27"/>
    <w:link w:val="23"/>
    <w:uiPriority w:val="0"/>
    <w:rPr>
      <w:rFonts w:hint="eastAsia" w:ascii="宋体" w:hAnsi="宋体" w:eastAsia="宋体" w:cs="宋体"/>
    </w:rPr>
  </w:style>
  <w:style w:type="character" w:customStyle="1" w:styleId="46">
    <w:name w:val="样式2 Char"/>
    <w:basedOn w:val="27"/>
    <w:uiPriority w:val="0"/>
    <w:rPr>
      <w:rFonts w:hint="eastAsia" w:ascii="华文细黑" w:hAnsi="华文细黑" w:eastAsia="华文细黑" w:cs="华文细黑"/>
    </w:rPr>
  </w:style>
  <w:style w:type="character" w:customStyle="1" w:styleId="47">
    <w:name w:val="命令行 Char"/>
    <w:basedOn w:val="27"/>
    <w:uiPriority w:val="0"/>
    <w:rPr>
      <w:rFonts w:hint="eastAsia" w:ascii="宋体" w:hAnsi="宋体" w:eastAsia="宋体" w:cs="宋体"/>
    </w:rPr>
  </w:style>
  <w:style w:type="character" w:customStyle="1" w:styleId="48">
    <w:name w:val="命令行帮助 Char"/>
    <w:basedOn w:val="27"/>
    <w:uiPriority w:val="0"/>
    <w:rPr>
      <w:rFonts w:hint="eastAsia" w:ascii="宋体" w:hAnsi="宋体" w:eastAsia="宋体" w:cs="宋体"/>
      <w:u w:val="single"/>
    </w:rPr>
  </w:style>
  <w:style w:type="character" w:customStyle="1" w:styleId="49">
    <w:name w:val="标题 4 Char"/>
    <w:basedOn w:val="27"/>
    <w:link w:val="5"/>
    <w:uiPriority w:val="0"/>
    <w:rPr>
      <w:rFonts w:ascii="Arial" w:hAnsi="Arial" w:cs="Arial"/>
      <w:b/>
      <w:bCs/>
    </w:rPr>
  </w:style>
  <w:style w:type="character" w:customStyle="1" w:styleId="50">
    <w:name w:val="批注框文本 Char"/>
    <w:basedOn w:val="27"/>
    <w:link w:val="17"/>
    <w:uiPriority w:val="0"/>
  </w:style>
  <w:style w:type="character" w:customStyle="1" w:styleId="51">
    <w:name w:val="命令行 Char1"/>
    <w:basedOn w:val="27"/>
    <w:uiPriority w:val="0"/>
    <w:rPr>
      <w:rFonts w:hint="default" w:ascii="Verdana" w:hAnsi="Verdana" w:cs="Verdana"/>
      <w:color w:val="006563"/>
    </w:rPr>
  </w:style>
  <w:style w:type="character" w:customStyle="1" w:styleId="52">
    <w:name w:val="标题 1 Char"/>
    <w:basedOn w:val="27"/>
    <w:link w:val="2"/>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我的文档模板.docx</Template>
  <Company>二公院</Company>
  <Pages>9</Pages>
  <Words>1102</Words>
  <Characters>1168</Characters>
  <Lines>0</Lines>
  <Paragraphs>0</Paragraphs>
  <TotalTime>25</TotalTime>
  <ScaleCrop>false</ScaleCrop>
  <LinksUpToDate>false</LinksUpToDate>
  <CharactersWithSpaces>1178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2025-01-21T09:03:00Z</dcterms:created>
  <dc:creator>刘玉峰</dc:creator>
  <cp:lastModifiedBy>刘玉峰</cp:lastModifiedBy>
  <dcterms:modified xsi:type="dcterms:W3CDTF">2025-02-07T06:35:46Z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F35BAFF70FE241D1BBEBCC7982DACF4C_11</vt:lpwstr>
  </property>
  <property fmtid="{D5CDD505-2E9C-101B-9397-08002B2CF9AE}" pid="4" name="KSOTemplateDocerSaveRecord">
    <vt:lpwstr>eyJoZGlkIjoiMjYzMDNmMzU2MmU0YzNmMDUzYWJhZDgyYjVlMzcwMDEiLCJ1c2VySWQiOiIzNjE2NjI5OTIifQ==</vt:lpwstr>
  </property>
</Properties>
</file>