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rFonts w:ascii="Calibri" w:cs="Calibri" w:eastAsia="Calibri" w:hAnsi="Calibri"/>
          <w:b/>
          <w:bCs/>
          <w:sz w:val="28"/>
          <w:szCs w:val="28"/>
        </w:rPr>
        <w:t xml:space="preserve">MAX MIHIR OZA</w:t>
      </w:r>
    </w:p>
    <w:p>
      <w:pPr>
        <w:jc w:val="center"/>
      </w:pPr>
      <w:r>
        <w:rPr>
          <w:rFonts w:ascii="Calibri" w:cs="Calibri" w:eastAsia="Calibri" w:hAnsi="Calibri"/>
          <w:b w:val="false"/>
          <w:bCs w:val="false"/>
          <w:sz w:val="20"/>
          <w:szCs w:val="20"/>
        </w:rPr>
        <w:t xml:space="preserve">Parsippany, NJ  ·  201 247 1371  ·  ozamihir@shu.edu  ·  linkedin.com/in/mihir-oza</w:t>
      </w:r>
    </w:p>
    <w:p>
      <w:r>
        <w:rPr>
          <w:rFonts w:ascii="Calibri" w:cs="Calibri" w:eastAsia="Calibri" w:hAnsi="Calibri"/>
          <w:sz w:val="22"/>
          <w:szCs w:val="22"/>
        </w:rPr>
        <w:t xml:space="preserve"/>
      </w:r>
    </w:p>
    <w:p>
      <w:r>
        <w:rPr>
          <w:rFonts w:ascii="Calibri" w:cs="Calibri" w:eastAsia="Calibri" w:hAnsi="Calibri"/>
          <w:b w:val="false"/>
          <w:bCs w:val="false"/>
          <w:sz w:val="22"/>
          <w:szCs w:val="22"/>
        </w:rPr>
        <w:t xml:space="preserve">August 25, 2026</w:t>
      </w:r>
    </w:p>
    <w:p>
      <w:r>
        <w:rPr>
          <w:rFonts w:ascii="Calibri" w:cs="Calibri" w:eastAsia="Calibri" w:hAnsi="Calibri"/>
          <w:sz w:val="22"/>
          <w:szCs w:val="22"/>
        </w:rPr>
        <w:t xml:space="preserve"/>
      </w:r>
    </w:p>
    <w:p>
      <w:r>
        <w:rPr>
          <w:rFonts w:ascii="Calibri" w:cs="Calibri" w:eastAsia="Calibri" w:hAnsi="Calibri"/>
          <w:b w:val="false"/>
          <w:bCs w:val="false"/>
          <w:sz w:val="22"/>
          <w:szCs w:val="22"/>
        </w:rPr>
        <w:t xml:space="preserve">Financial Aid / One Stop  ·  Caldwell University</w:t>
      </w:r>
    </w:p>
    <w:p>
      <w:r>
        <w:rPr>
          <w:rFonts w:ascii="Calibri" w:cs="Calibri" w:eastAsia="Calibri" w:hAnsi="Calibri"/>
          <w:b w:val="false"/>
          <w:bCs w:val="false"/>
          <w:sz w:val="22"/>
          <w:szCs w:val="22"/>
        </w:rPr>
        <w:t xml:space="preserve">Caldwell, NJ 07006</w:t>
      </w:r>
    </w:p>
    <w:p>
      <w:r>
        <w:rPr>
          <w:rFonts w:ascii="Calibri" w:cs="Calibri" w:eastAsia="Calibri" w:hAnsi="Calibri"/>
          <w:sz w:val="22"/>
          <w:szCs w:val="22"/>
        </w:rPr>
        <w:t xml:space="preserve"/>
      </w:r>
    </w:p>
    <w:p>
      <w:r>
        <w:rPr>
          <w:rFonts w:ascii="Calibri" w:cs="Calibri" w:eastAsia="Calibri" w:hAnsi="Calibri"/>
          <w:b w:val="false"/>
          <w:bCs w:val="false"/>
          <w:sz w:val="22"/>
          <w:szCs w:val="22"/>
        </w:rPr>
        <w:t xml:space="preserve">Re: Counselor, Financial Aid (Req. 2371)</w:t>
      </w:r>
    </w:p>
    <w:p>
      <w:r>
        <w:rPr>
          <w:rFonts w:ascii="Calibri" w:cs="Calibri" w:eastAsia="Calibri" w:hAnsi="Calibri"/>
          <w:sz w:val="22"/>
          <w:szCs w:val="22"/>
        </w:rPr>
        <w:t xml:space="preserve"/>
      </w:r>
    </w:p>
    <w:p>
      <w:r>
        <w:rPr>
          <w:rFonts w:ascii="Calibri" w:cs="Calibri" w:eastAsia="Calibri" w:hAnsi="Calibri"/>
          <w:b w:val="false"/>
          <w:bCs w:val="false"/>
          <w:sz w:val="22"/>
          <w:szCs w:val="22"/>
        </w:rPr>
        <w:t xml:space="preserve">Dear Hiring Committee,</w:t>
      </w:r>
    </w:p>
    <w:p>
      <w:r>
        <w:rPr>
          <w:rFonts w:ascii="Calibri" w:cs="Calibri" w:eastAsia="Calibri" w:hAnsi="Calibri"/>
          <w:sz w:val="22"/>
          <w:szCs w:val="22"/>
        </w:rPr>
        <w:t xml:space="preserve"/>
      </w:r>
    </w:p>
    <w:p>
      <w:pPr>
        <w:spacing w:after="120" w:line="276"/>
      </w:pPr>
      <w:r>
        <w:rPr>
          <w:rFonts w:ascii="Calibri" w:cs="Calibri" w:eastAsia="Calibri" w:hAnsi="Calibri"/>
          <w:sz w:val="22"/>
          <w:szCs w:val="22"/>
        </w:rPr>
        <w:t xml:space="preserve">I am writing to express interest in the Financial Aid Counselor position (Req. 2371) at Caldwell University. My name is Max Mihir Oza, and I am an incoming doctoral student in Higher Education Leadership, Management and Policy at Seton Hall University (fall 2026) with over 13 years of operational and client service experience. I am drawn to Caldwell’s One Stop model and to the direct student-facing counseling work this role entails — believing that how institutions communicate around financial aid has a measurable impact on enrollment outcomes and student persistence.</w:t>
      </w:r>
    </w:p>
    <w:p>
      <w:pPr>
        <w:spacing w:after="120" w:line="276"/>
      </w:pPr>
      <w:r>
        <w:rPr>
          <w:rFonts w:ascii="Calibri" w:cs="Calibri" w:eastAsia="Calibri" w:hAnsi="Calibri"/>
          <w:sz w:val="22"/>
          <w:szCs w:val="22"/>
        </w:rPr>
        <w:t xml:space="preserve">In my role as Graduate Assistant at Eastern University, I served as first point of contact for more than 200 students per semester across two high-enrollment courses. I triaged financial, academic, and administrative inquiries; coordinated referrals to advising and financial services offices; and maintained documentation on every case through resolution. I developed a practiced sensitivity to the concerns students and families bring to an enrollment services desk: urgency around financial decisions, complex account questions, and the need for clear, accurate, empathetic communication delivered without jargon. These are precisely the skills the Financial Aid Counselor role calls for in its One Stop front-desk and student counseling functions.</w:t>
      </w:r>
    </w:p>
    <w:p>
      <w:pPr>
        <w:spacing w:after="120" w:line="276"/>
      </w:pPr>
      <w:r>
        <w:rPr>
          <w:rFonts w:ascii="Calibri" w:cs="Calibri" w:eastAsia="Calibri" w:hAnsi="Calibri"/>
          <w:sz w:val="22"/>
          <w:szCs w:val="22"/>
        </w:rPr>
        <w:t xml:space="preserve">My background in budget management, records compliance, and federal reporting provides a strong foundation for the financial aid administration duties this position requires. At Millennium Systems International, I chaired a $50M annual budget committee and produced quarterly financial reporting with 90% deliverable accuracy. At HCL Americas, I designed submission and approval workflows across 49 business lines — the kind of structured process discipline that financial aid packaging, reconciliation, and federal grant program administration demands. At Société Générale, I delivered federally mandated regulatory reports six weeks ahead of schedule within a $1.5M budget, demonstrating the compliance orientation and documentation rigor that financial aid operations require.</w:t>
      </w:r>
    </w:p>
    <w:p>
      <w:pPr>
        <w:spacing w:after="120" w:line="276"/>
      </w:pPr>
      <w:r>
        <w:rPr>
          <w:rFonts w:ascii="Calibri" w:cs="Calibri" w:eastAsia="Calibri" w:hAnsi="Calibri"/>
          <w:sz w:val="22"/>
          <w:szCs w:val="22"/>
        </w:rPr>
        <w:t xml:space="preserve">Caldwell’s commitment to access and student success — and its Caldwell, NJ location just miles from my home in Parsippany — makes this opportunity genuinely meaningful. My doctoral research at Seton Hall centers on non-traditional student persistence and service delivery equity, directly informing how I would approach advising students and families navigating the financial aid process.</w:t>
      </w:r>
    </w:p>
    <w:p>
      <w:pPr>
        <w:spacing w:after="120" w:line="276"/>
      </w:pPr>
      <w:r>
        <w:rPr>
          <w:rFonts w:ascii="Calibri" w:cs="Calibri" w:eastAsia="Calibri" w:hAnsi="Calibri"/>
          <w:sz w:val="22"/>
          <w:szCs w:val="22"/>
        </w:rPr>
        <w:t xml:space="preserve">I have attached my resume and cover letter for your review. Thank you sincerely for your time — I would welcome the opportunity to speak at your convenience.</w:t>
      </w:r>
    </w:p>
    <w:p>
      <w:r>
        <w:rPr>
          <w:rFonts w:ascii="Calibri" w:cs="Calibri" w:eastAsia="Calibri" w:hAnsi="Calibri"/>
          <w:sz w:val="22"/>
          <w:szCs w:val="22"/>
        </w:rPr>
        <w:t xml:space="preserve"/>
      </w:r>
    </w:p>
    <w:p>
      <w:r>
        <w:rPr>
          <w:rFonts w:ascii="Calibri" w:cs="Calibri" w:eastAsia="Calibri" w:hAnsi="Calibri"/>
          <w:b w:val="false"/>
          <w:bCs w:val="false"/>
          <w:sz w:val="22"/>
          <w:szCs w:val="22"/>
        </w:rPr>
        <w:t xml:space="preserve">Sincerely,</w:t>
      </w:r>
    </w:p>
    <w:p>
      <w:r>
        <w:rPr>
          <w:rFonts w:ascii="Calibri" w:cs="Calibri" w:eastAsia="Calibri" w:hAnsi="Calibri"/>
          <w:sz w:val="22"/>
          <w:szCs w:val="22"/>
        </w:rPr>
        <w:t xml:space="preserve"/>
      </w:r>
    </w:p>
    <w:p>
      <w:r>
        <w:rPr>
          <w:rFonts w:ascii="Calibri" w:cs="Calibri" w:eastAsia="Calibri" w:hAnsi="Calibri"/>
          <w:b w:val="false"/>
          <w:bCs w:val="false"/>
          <w:sz w:val="22"/>
          <w:szCs w:val="22"/>
        </w:rPr>
        <w:t xml:space="preserve">Max Mihir Oza</w:t>
      </w:r>
    </w:p>
    <w:p>
      <w:r>
        <w:rPr>
          <w:rFonts w:ascii="Calibri" w:cs="Calibri" w:eastAsia="Calibri" w:hAnsi="Calibri"/>
          <w:b w:val="false"/>
          <w:bCs w:val="false"/>
          <w:sz w:val="22"/>
          <w:szCs w:val="22"/>
        </w:rPr>
        <w:t xml:space="preserve">180 Littleton Rd, Parsippany, NJ 07054</w:t>
      </w:r>
    </w:p>
    <w:p>
      <w:r>
        <w:rPr>
          <w:rFonts w:ascii="Calibri" w:cs="Calibri" w:eastAsia="Calibri" w:hAnsi="Calibri"/>
          <w:b w:val="false"/>
          <w:bCs w:val="false"/>
          <w:sz w:val="22"/>
          <w:szCs w:val="22"/>
        </w:rPr>
        <w:t xml:space="preserve">201 247 1371  ·  ozamihir@shu.edu</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2026-08-25T13:02:14.888Z</dcterms:created>
  <dcterms:modified xsi:type="dcterms:W3CDTF">2026-08-25T13:02:14.888Z</dcterms:modified>
</cp:coreProperties>
</file>

<file path=docProps/custom.xml><?xml version="1.0" encoding="utf-8"?>
<Properties xmlns="http://schemas.openxmlformats.org/officeDocument/2006/custom-properties" xmlns:vt="http://schemas.openxmlformats.org/officeDocument/2006/docPropsVTypes"/>
</file>