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 of Facilities and Campus Planning  ·  Kean University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Jersey City, NJ</w:t>
      </w:r>
    </w:p>
    <w:p>
      <w:pPr>
        <w:spacing w:after="220"/>
      </w:pPr>
      <w:r>
        <w:rPr>
          <w:rFonts w:ascii="Calibri" w:cs="Calibri" w:eastAsia="Calibri" w:hAnsi="Calibri"/>
          <w:sz w:val="22"/>
          <w:szCs w:val="22"/>
        </w:rPr>
        <w:t xml:space="preserve">Re: Managing Assistant Director of Fire Safety, Kean Jersey City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write to express my interest in the Managing Assistant Director of Fire Safety position at Kean University's Jersey City campus. I am Max Mihir Oza, an incoming doctoral student in Higher Education Leadership, Management and Policy at Seton Hall University (fall 2026), and I bring to this role a background in regulatory compliance program administration, training program design, facilities-adjacent documentation, and the operational leadership of campus safety functions.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role centers on developing fire safety educational programs, conducting facility inspections, maintaining regulatory compliance, providing staff and student training, and responding to emergency situations — functions that share their structural architecture with the compliance-intensive program management I have led across my career. As a Graduate Assistant at Eastern University, I worked within a framework of institutional policies, safety reporting, and records maintenance that required precision, attention to regulatory requirements, and proactive coordination across departments. I understand how training calendars, inspection records, and incident documentation function within an academic institution's compliance ecosystem.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my prior operations roles, I built regulatory documentation systems embedded within Becton Dickinson and Bristol Myers Squibb at HCL Americas, designed process automation across compliance-critical workflows, and delivered federally mandated regulatory reports six weeks ahead of schedule at Société Générale. At Mangu Publishers, I built knowledge management and records infrastructure that improved information retrieval by 50% — the same discipline that fire safety inspection records, training logs, and compliance reports require. I am accustomed to coordinating with external agencies, developing training programs for large teams, and ensuring that operational standards are documented, communicated, and maintained under scrutiny.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Kean University's investment in its Jersey City campus and its commitment to the safety of its residential and commuter communities make this an opportunity I approach with genuine interest. I would welcome the opportunity to discuss my qualifications further.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2026-08-25T19:07:36.098Z</dcterms:created>
  <dcterms:modified xsi:type="dcterms:W3CDTF">2026-08-25T19:07:36.098Z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