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DC08" w14:textId="016338DE" w:rsidR="00DA194F" w:rsidRPr="000240C3" w:rsidRDefault="00DA194F">
      <w:pPr>
        <w:rPr>
          <w:rFonts w:ascii="Times New Roman" w:hAnsi="Times New Roman" w:cs="Times New Roman"/>
          <w:b/>
          <w:bCs/>
          <w:sz w:val="26"/>
          <w:szCs w:val="26"/>
        </w:rPr>
      </w:pPr>
      <w:r w:rsidRPr="000240C3">
        <w:rPr>
          <w:rFonts w:ascii="Times New Roman" w:hAnsi="Times New Roman" w:cs="Times New Roman"/>
          <w:b/>
          <w:bCs/>
          <w:sz w:val="26"/>
          <w:szCs w:val="26"/>
        </w:rPr>
        <w:t>3.2 LMS cần DCT cho Compression Ratio ( dịch là tỷ lệ nén ) (CR) có sức cạnh tranh</w:t>
      </w:r>
    </w:p>
    <w:p w14:paraId="470B1D56" w14:textId="0D1D9938" w:rsidR="00E1756F" w:rsidRDefault="00F10857">
      <w:r>
        <w:t xml:space="preserve">Trong </w:t>
      </w:r>
      <w:r w:rsidRPr="00613EEC">
        <w:rPr>
          <w:b/>
          <w:bCs/>
        </w:rPr>
        <w:t>Eisa</w:t>
      </w:r>
      <w:r>
        <w:t>, LMS đã là đủ để nhận được chất lượng nén âm thanh tốt. Mặc</w:t>
      </w:r>
      <w:r w:rsidR="007A170F">
        <w:t xml:space="preserve"> dù áp</w:t>
      </w:r>
      <w:r>
        <w:t xml:space="preserve"> </w:t>
      </w:r>
      <w:r w:rsidR="007A170F">
        <w:t>dụng</w:t>
      </w:r>
      <w:r>
        <w:t xml:space="preserve"> LMS cho hình ảnh là ý tưởng ban đầu và cho kết quả</w:t>
      </w:r>
      <w:r w:rsidR="000240C3">
        <w:t xml:space="preserve"> có</w:t>
      </w:r>
      <w:r>
        <w:t xml:space="preserve"> chất lượng </w:t>
      </w:r>
      <w:r w:rsidR="000240C3">
        <w:t>tốt</w:t>
      </w:r>
      <w:r>
        <w:t xml:space="preserve">, thế nhưng CRs không đủ cạnh tranh khi so sánh với phần lớn các công trình được công bố gần nhất. </w:t>
      </w:r>
      <w:r w:rsidRPr="003F6686">
        <w:rPr>
          <w:b/>
          <w:bCs/>
        </w:rPr>
        <w:t>Figure 2</w:t>
      </w:r>
      <w:r>
        <w:t xml:space="preserve"> biểu diễn một bức ảnh đượ</w:t>
      </w:r>
      <w:r w:rsidR="007A170F">
        <w:t>c</w:t>
      </w:r>
      <w:r>
        <w:t xml:space="preserve"> xử lý</w:t>
      </w:r>
      <w:r w:rsidR="00402803">
        <w:t xml:space="preserve"> với việc</w:t>
      </w:r>
      <w:r>
        <w:t xml:space="preserve"> sử dụng LMS mà không có DCT. Sự chính xác và chất lượng của kết quả </w:t>
      </w:r>
      <w:r w:rsidR="00402803">
        <w:t xml:space="preserve">khác biệt </w:t>
      </w:r>
      <w:r w:rsidR="003F6686">
        <w:t xml:space="preserve">1 cách </w:t>
      </w:r>
      <w:r w:rsidR="00402803">
        <w:t>rõ ràng</w:t>
      </w:r>
      <w:r>
        <w:t xml:space="preserve"> khi so sánh với kết</w:t>
      </w:r>
      <w:r w:rsidR="00402803">
        <w:t xml:space="preserve"> quả</w:t>
      </w:r>
      <w:r>
        <w:t xml:space="preserve"> được sử dụng cả LMS và DCT (</w:t>
      </w:r>
      <w:r w:rsidRPr="003F6686">
        <w:rPr>
          <w:b/>
          <w:bCs/>
        </w:rPr>
        <w:t>Fig. 3</w:t>
      </w:r>
      <w:r>
        <w:t xml:space="preserve">). Ngoài ra, để củng cố lập luận này, chúng tôi đã áp dụng LMS cùng DCT và không cùng DCT với tất cả các hình của chúng tôi với CRs khác nhau. Kết quả được tóm tắt trong </w:t>
      </w:r>
      <w:r w:rsidRPr="003F6686">
        <w:rPr>
          <w:b/>
          <w:bCs/>
        </w:rPr>
        <w:t>Table 1</w:t>
      </w:r>
      <w:r>
        <w:t>. Chúng tôi nhận thấy rằng không có trường hợp đơn lẻ nào sử dụng</w:t>
      </w:r>
      <w:r w:rsidR="003F6686">
        <w:t xml:space="preserve"> chỉ</w:t>
      </w:r>
      <w:r>
        <w:t xml:space="preserve"> LSM</w:t>
      </w:r>
      <w:r w:rsidR="003F6686">
        <w:t xml:space="preserve"> mà </w:t>
      </w:r>
      <w:r>
        <w:t>cho kết quả tốt hơn, trong khi điều ngược lại thì đúng.</w:t>
      </w:r>
    </w:p>
    <w:p w14:paraId="5A0EE92B" w14:textId="39D04D5D" w:rsidR="00DA194F" w:rsidRDefault="00F10857">
      <w:r>
        <w:t>Để thử xem có cách nào để cải thiện LMS</w:t>
      </w:r>
      <w:r w:rsidR="00FF0675">
        <w:t xml:space="preserve"> một cách đáng kể</w:t>
      </w:r>
      <w:r>
        <w:t xml:space="preserve"> không, chúng tôi đã thực hiện các thử nghiệm LMS khác nhau mà không có DCT, như là </w:t>
      </w:r>
      <w:r w:rsidRPr="00F10857">
        <w:t>LSM</w:t>
      </w:r>
      <w:r>
        <w:t xml:space="preserve"> 2 chiều</w:t>
      </w:r>
      <w:r w:rsidR="00FF323F">
        <w:t>(phù hợp  bề mặt). Và kết quả rất sát</w:t>
      </w:r>
      <w:r w:rsidR="003F6686">
        <w:t xml:space="preserve"> sao</w:t>
      </w:r>
      <w:r w:rsidR="00FF323F">
        <w:t>. Chúng</w:t>
      </w:r>
      <w:r w:rsidR="003F6686">
        <w:t xml:space="preserve"> chỉ</w:t>
      </w:r>
      <w:r w:rsidR="00FF323F">
        <w:t xml:space="preserve"> tốt hơn 1 chút so với LMS 2 chiều, nhưng phức tạp hơn nhiều. Ví dụ, Lena được xử lý bằng LSM với cả CR = 2.67 bpp, PSNR 1 chiều </w:t>
      </w:r>
      <w:r w:rsidR="00DA194F">
        <w:t>bậc 1</w:t>
      </w:r>
      <w:r w:rsidR="003F6686">
        <w:t xml:space="preserve"> là</w:t>
      </w:r>
      <w:r w:rsidR="00FF323F">
        <w:t xml:space="preserve"> xấp xỉ 31, trong khi</w:t>
      </w:r>
      <w:r w:rsidR="003F6686">
        <w:t xml:space="preserve"> PSNR</w:t>
      </w:r>
      <w:r w:rsidR="00FF323F">
        <w:t xml:space="preserve"> 2 chiều </w:t>
      </w:r>
      <w:r w:rsidR="00DA194F">
        <w:t>bậc 1</w:t>
      </w:r>
      <w:r w:rsidR="003F6686">
        <w:t xml:space="preserve"> là</w:t>
      </w:r>
      <w:r w:rsidR="00FF323F">
        <w:t xml:space="preserve"> xấp xỉ 32, sự khác biệt có thể thấy được về chất lượng là không có. Ngoài ra, chúng tôi cân nhắc </w:t>
      </w:r>
      <w:r w:rsidR="00807CFE">
        <w:t>việc nghiên</w:t>
      </w:r>
      <w:r w:rsidR="00FF323F">
        <w:t xml:space="preserve"> cứu LMS với cùng CR nhưng khác nhau về </w:t>
      </w:r>
      <w:r w:rsidR="00DA194F">
        <w:t>bậc</w:t>
      </w:r>
      <w:r w:rsidR="00FF323F">
        <w:t xml:space="preserve"> đa thức và kết quả cũng cho thấy rằng không có sự khác biệt về chất lượng hoặc thậm chí là chất lượng thấp hơn với những </w:t>
      </w:r>
      <w:r w:rsidR="00DA194F">
        <w:t>bậc</w:t>
      </w:r>
      <w:r w:rsidR="00FF323F">
        <w:t xml:space="preserve"> cao hơn trong khi nhiều hệ </w:t>
      </w:r>
      <w:r w:rsidR="00DA194F">
        <w:t>số</w:t>
      </w:r>
      <w:r w:rsidR="00FF323F">
        <w:t xml:space="preserve"> đa thức bị bóp méo bởi việc </w:t>
      </w:r>
      <w:r w:rsidR="006036DE">
        <w:t>quantized</w:t>
      </w:r>
      <w:r w:rsidR="00FF323F">
        <w:t xml:space="preserve">. Như 1 hệ quả của điều này, chúng tôi xem xét việc thực hiện LMS 1 chiều với </w:t>
      </w:r>
      <w:r w:rsidR="00DA194F">
        <w:t>bậc đa thức cố định để ít phức tạp hơn và dễ tính toán hơn.</w:t>
      </w:r>
    </w:p>
    <w:p w14:paraId="726A15DC" w14:textId="7E65D4D7" w:rsidR="00DA194F" w:rsidRPr="000240C3" w:rsidRDefault="00DA194F">
      <w:pPr>
        <w:rPr>
          <w:rFonts w:ascii="Times New Roman" w:hAnsi="Times New Roman" w:cs="Times New Roman"/>
          <w:b/>
          <w:bCs/>
          <w:sz w:val="26"/>
          <w:szCs w:val="26"/>
        </w:rPr>
      </w:pPr>
      <w:r w:rsidRPr="000240C3">
        <w:rPr>
          <w:rFonts w:ascii="Times New Roman" w:hAnsi="Times New Roman" w:cs="Times New Roman"/>
          <w:b/>
          <w:bCs/>
          <w:sz w:val="26"/>
          <w:szCs w:val="26"/>
        </w:rPr>
        <w:t>3.3</w:t>
      </w:r>
      <w:r w:rsidR="00D441EA" w:rsidRPr="000240C3">
        <w:rPr>
          <w:rFonts w:ascii="Times New Roman" w:hAnsi="Times New Roman" w:cs="Times New Roman"/>
          <w:b/>
          <w:bCs/>
          <w:sz w:val="26"/>
          <w:szCs w:val="26"/>
        </w:rPr>
        <w:t xml:space="preserve"> </w:t>
      </w:r>
      <w:r w:rsidR="005017D5" w:rsidRPr="000240C3">
        <w:rPr>
          <w:rFonts w:ascii="Times New Roman" w:hAnsi="Times New Roman" w:cs="Times New Roman"/>
          <w:b/>
          <w:bCs/>
          <w:sz w:val="26"/>
          <w:szCs w:val="26"/>
        </w:rPr>
        <w:t>Tạo ra luồng nhị phân</w:t>
      </w:r>
      <w:r w:rsidR="00AE743F">
        <w:rPr>
          <w:rFonts w:ascii="Times New Roman" w:hAnsi="Times New Roman" w:cs="Times New Roman"/>
          <w:b/>
          <w:bCs/>
          <w:sz w:val="26"/>
          <w:szCs w:val="26"/>
        </w:rPr>
        <w:t xml:space="preserve"> (Production of Binary Streams)</w:t>
      </w:r>
    </w:p>
    <w:p w14:paraId="2545EC48" w14:textId="11A42237" w:rsidR="00DA194F" w:rsidRDefault="00DA194F">
      <w:r>
        <w:t xml:space="preserve">Ma trận cuối cùng được lưu </w:t>
      </w:r>
      <w:r w:rsidR="002D515E">
        <w:t>lại</w:t>
      </w:r>
      <w:r>
        <w:t xml:space="preserve"> hoặc </w:t>
      </w:r>
      <w:r w:rsidR="00D441EA">
        <w:t>c</w:t>
      </w:r>
      <w:r>
        <w:t>huyển đi phải bao gồm 1 giá trị phạm vi nguyên giống với các pixels để cho phép thực hiện 1 chuyển sang các binary stream</w:t>
      </w:r>
      <w:r w:rsidR="002068CB">
        <w:t>s</w:t>
      </w:r>
      <w:r>
        <w:t xml:space="preserve"> ( dịch là : luồng nhị phân ). CR được tính toán bằng giá trị bpp mới. </w:t>
      </w:r>
      <w:r w:rsidR="00F108AA">
        <w:t>1 cách t</w:t>
      </w:r>
      <w:r>
        <w:t xml:space="preserve">ối ưu là giá trị nguyên tối thiểu của </w:t>
      </w:r>
      <w:r w:rsidR="00B458E3">
        <w:t>việc</w:t>
      </w:r>
      <w:r w:rsidR="006036DE">
        <w:t xml:space="preserve"> quantized để nhận được các giá trị quantized nhất quán của đa thức bậc 1. Chúng tôi chuyển đổi các số nguyên có tần số cao nhất thành 0 và phân bổ các số nguyên khác quanh số 0. Chúng tôi nhận ra rằng phần lớn các số nguyên của {a</w:t>
      </w:r>
      <w:r w:rsidR="00542E96">
        <w:rPr>
          <w:vertAlign w:val="subscript"/>
        </w:rPr>
        <w:t>0</w:t>
      </w:r>
      <w:r w:rsidR="00542E96">
        <w:t>} và {a</w:t>
      </w:r>
      <w:r w:rsidR="00542E96">
        <w:rPr>
          <w:vertAlign w:val="subscript"/>
        </w:rPr>
        <w:t>1</w:t>
      </w:r>
      <w:r w:rsidR="00542E96">
        <w:rPr>
          <w:sz w:val="26"/>
          <w:szCs w:val="26"/>
        </w:rPr>
        <w:t xml:space="preserve">} </w:t>
      </w:r>
      <w:r w:rsidR="00542E96" w:rsidRPr="006F1B51">
        <w:t xml:space="preserve">trong </w:t>
      </w:r>
      <w:r w:rsidR="006F1B51" w:rsidRPr="006F1B51">
        <w:t>các phân</w:t>
      </w:r>
      <w:r w:rsidR="00C01B50">
        <w:t xml:space="preserve"> phối là khác nhau, </w:t>
      </w:r>
      <w:r w:rsidR="006D1FE7">
        <w:t xml:space="preserve">sao cho </w:t>
      </w:r>
      <w:r w:rsidR="002147EC">
        <w:t>a</w:t>
      </w:r>
      <w:r w:rsidR="002147EC">
        <w:rPr>
          <w:vertAlign w:val="subscript"/>
        </w:rPr>
        <w:t>0</w:t>
      </w:r>
      <w:r w:rsidR="002B4B3A">
        <w:t xml:space="preserve"> cần ít b</w:t>
      </w:r>
      <w:r w:rsidR="002F0B79">
        <w:t xml:space="preserve">pp hơn </w:t>
      </w:r>
      <w:r w:rsidR="002147EC">
        <w:t>a</w:t>
      </w:r>
      <w:r w:rsidR="002147EC">
        <w:rPr>
          <w:vertAlign w:val="subscript"/>
        </w:rPr>
        <w:t>1</w:t>
      </w:r>
      <w:r w:rsidR="002147EC">
        <w:t xml:space="preserve"> </w:t>
      </w:r>
      <w:r w:rsidR="00127BA0" w:rsidRPr="002147EC">
        <w:t>được</w:t>
      </w:r>
      <w:r w:rsidR="00127BA0">
        <w:t xml:space="preserve"> biểu diễn. </w:t>
      </w:r>
      <w:r w:rsidR="002F0B79">
        <w:t>Để làm rõ hơn, hãy để z</w:t>
      </w:r>
      <w:r w:rsidR="00127BA0" w:rsidRPr="00485058">
        <w:rPr>
          <w:vertAlign w:val="subscript"/>
        </w:rPr>
        <w:t>image</w:t>
      </w:r>
      <w:r w:rsidR="00127BA0">
        <w:t xml:space="preserve"> là bpp cho hình được test. Trong ma trận hệ số đa thức, cột của hệ số a</w:t>
      </w:r>
      <w:r w:rsidR="00127BA0" w:rsidRPr="002147EC">
        <w:rPr>
          <w:vertAlign w:val="subscript"/>
        </w:rPr>
        <w:t>0</w:t>
      </w:r>
      <w:r w:rsidR="00127BA0">
        <w:t xml:space="preserve"> có thể được biểu diễn bởi (z</w:t>
      </w:r>
      <w:r w:rsidR="00127BA0" w:rsidRPr="002147EC">
        <w:rPr>
          <w:vertAlign w:val="subscript"/>
        </w:rPr>
        <w:t>image</w:t>
      </w:r>
      <w:r w:rsidR="00127BA0">
        <w:t xml:space="preserve"> – 1)</w:t>
      </w:r>
      <w:r w:rsidR="00B64C24">
        <w:t xml:space="preserve"> </w:t>
      </w:r>
      <w:r w:rsidR="003E0C12">
        <w:t xml:space="preserve">bpp. Các cột khác biểu diễn </w:t>
      </w:r>
      <w:r w:rsidR="007E2F92">
        <w:t xml:space="preserve">cho số hạng bậc nhất a1 </w:t>
      </w:r>
      <w:r w:rsidR="00B64C24">
        <w:t>có thể được biểu diễn bằng (z</w:t>
      </w:r>
      <w:r w:rsidR="00B64C24" w:rsidRPr="002147EC">
        <w:rPr>
          <w:vertAlign w:val="subscript"/>
        </w:rPr>
        <w:t>image</w:t>
      </w:r>
      <w:r w:rsidR="00B64C24">
        <w:t xml:space="preserve"> + 1) bpp. </w:t>
      </w:r>
      <w:r w:rsidR="00B327E7">
        <w:t>Như 1 ví dụ trong các thử nghiệm của bài báo này, z</w:t>
      </w:r>
      <w:r w:rsidR="00B327E7" w:rsidRPr="002147EC">
        <w:rPr>
          <w:vertAlign w:val="subscript"/>
        </w:rPr>
        <w:t>image</w:t>
      </w:r>
      <w:r w:rsidR="00B327E7">
        <w:t xml:space="preserve"> = 8 bpp, a</w:t>
      </w:r>
      <w:r w:rsidR="00B327E7" w:rsidRPr="002147EC">
        <w:rPr>
          <w:vertAlign w:val="subscript"/>
        </w:rPr>
        <w:t>0</w:t>
      </w:r>
      <w:r w:rsidR="009D3487">
        <w:t xml:space="preserve"> có thể được biểu diễn bằng 7 bpp và a</w:t>
      </w:r>
      <w:r w:rsidR="002147EC" w:rsidRPr="002147EC">
        <w:rPr>
          <w:vertAlign w:val="subscript"/>
        </w:rPr>
        <w:t>1</w:t>
      </w:r>
      <w:r w:rsidR="009D3487">
        <w:t xml:space="preserve"> có thể được biểu diễn bằng 9 bpp. Figure 4 và 5 </w:t>
      </w:r>
      <w:r w:rsidR="00B5665B">
        <w:t>biểu diễn các phân phối của a</w:t>
      </w:r>
      <w:r w:rsidR="00B5665B" w:rsidRPr="002147EC">
        <w:rPr>
          <w:vertAlign w:val="subscript"/>
        </w:rPr>
        <w:t>0</w:t>
      </w:r>
      <w:r w:rsidR="00B5665B">
        <w:t xml:space="preserve"> và a</w:t>
      </w:r>
      <w:r w:rsidR="00B5665B" w:rsidRPr="002147EC">
        <w:rPr>
          <w:vertAlign w:val="subscript"/>
        </w:rPr>
        <w:t>1</w:t>
      </w:r>
      <w:r w:rsidR="00B5665B">
        <w:t xml:space="preserve"> cho hình Lena.</w:t>
      </w:r>
    </w:p>
    <w:p w14:paraId="2AB3852B" w14:textId="6504087A" w:rsidR="00B5665B" w:rsidRPr="000240C3" w:rsidRDefault="00B5665B">
      <w:pPr>
        <w:rPr>
          <w:rFonts w:ascii="Times New Roman" w:hAnsi="Times New Roman" w:cs="Times New Roman"/>
          <w:b/>
          <w:bCs/>
          <w:sz w:val="26"/>
          <w:szCs w:val="26"/>
        </w:rPr>
      </w:pPr>
      <w:r w:rsidRPr="000240C3">
        <w:rPr>
          <w:rFonts w:ascii="Times New Roman" w:hAnsi="Times New Roman" w:cs="Times New Roman"/>
          <w:b/>
          <w:bCs/>
          <w:sz w:val="26"/>
          <w:szCs w:val="26"/>
        </w:rPr>
        <w:t>3.4</w:t>
      </w:r>
      <w:r w:rsidR="004673B9" w:rsidRPr="000240C3">
        <w:rPr>
          <w:rFonts w:ascii="Times New Roman" w:hAnsi="Times New Roman" w:cs="Times New Roman"/>
          <w:b/>
          <w:bCs/>
          <w:sz w:val="26"/>
          <w:szCs w:val="26"/>
        </w:rPr>
        <w:t xml:space="preserve"> Tính toán độ phức tạp</w:t>
      </w:r>
      <w:r w:rsidR="00E25D83">
        <w:rPr>
          <w:rFonts w:ascii="Times New Roman" w:hAnsi="Times New Roman" w:cs="Times New Roman"/>
          <w:b/>
          <w:bCs/>
          <w:sz w:val="26"/>
          <w:szCs w:val="26"/>
        </w:rPr>
        <w:t xml:space="preserve"> (Complexity Computation)</w:t>
      </w:r>
    </w:p>
    <w:p w14:paraId="4D38D60C" w14:textId="4ED03B41" w:rsidR="00B5665B" w:rsidRDefault="00B5665B">
      <w:r>
        <w:t xml:space="preserve">Cả </w:t>
      </w:r>
      <w:r w:rsidR="00A87295">
        <w:t>thuật toán mã hoá và giải mã, đều bao gồm 2 phần, được thảo luận trong phần này. Bên trong các phần mã hoá và giải mã</w:t>
      </w:r>
      <w:r w:rsidR="0055057B">
        <w:t xml:space="preserve"> (coding and </w:t>
      </w:r>
      <w:r w:rsidR="00CF3A54">
        <w:t>encoding part</w:t>
      </w:r>
      <w:r w:rsidR="0055057B">
        <w:t>)</w:t>
      </w:r>
      <w:r w:rsidR="00A87295">
        <w:t xml:space="preserve">, chúng ta có DCT 2 chiều, thuật </w:t>
      </w:r>
      <w:r w:rsidR="00271606">
        <w:t xml:space="preserve">toán nghịch đảo DCT, và và </w:t>
      </w:r>
      <w:r w:rsidR="00334016">
        <w:t>chuỗi</w:t>
      </w:r>
      <w:r w:rsidR="00271606">
        <w:t xml:space="preserve"> triển khai LSM 1 chiều. </w:t>
      </w:r>
      <w:r w:rsidR="00903C9B">
        <w:t xml:space="preserve">Để </w:t>
      </w:r>
      <w:r w:rsidR="00B940BB">
        <w:t>đơn giản, và v</w:t>
      </w:r>
      <w:r w:rsidR="00C21AED">
        <w:t>ì</w:t>
      </w:r>
      <w:r w:rsidR="00B940BB">
        <w:t xml:space="preserve"> tất cả các hình được test ở trong bài báo là hình vuông, chúng tôi </w:t>
      </w:r>
      <w:r w:rsidR="00584960">
        <w:t xml:space="preserve">giả sử rằng N = M, </w:t>
      </w:r>
      <w:r w:rsidR="00DA02FB">
        <w:t>N</w:t>
      </w:r>
      <w:r w:rsidR="00DA02FB">
        <w:rPr>
          <w:vertAlign w:val="subscript"/>
        </w:rPr>
        <w:t>1</w:t>
      </w:r>
      <w:r w:rsidR="00584960">
        <w:t xml:space="preserve"> = M</w:t>
      </w:r>
      <w:r w:rsidR="00DA02FB">
        <w:rPr>
          <w:vertAlign w:val="subscript"/>
        </w:rPr>
        <w:t>1</w:t>
      </w:r>
      <w:r w:rsidR="00584960">
        <w:t>, N</w:t>
      </w:r>
      <w:r w:rsidR="00DA02FB">
        <w:rPr>
          <w:vertAlign w:val="subscript"/>
        </w:rPr>
        <w:t>2</w:t>
      </w:r>
      <w:r w:rsidR="00584960">
        <w:t xml:space="preserve"> = M</w:t>
      </w:r>
      <w:r w:rsidR="00DA02FB">
        <w:rPr>
          <w:vertAlign w:val="subscript"/>
        </w:rPr>
        <w:t>2</w:t>
      </w:r>
      <w:r w:rsidR="00584960">
        <w:t xml:space="preserve">. </w:t>
      </w:r>
      <w:r w:rsidR="00931030">
        <w:t xml:space="preserve">Bằng cách nhìn vào </w:t>
      </w:r>
      <w:r w:rsidR="00931030" w:rsidRPr="00762010">
        <w:rPr>
          <w:b/>
          <w:bCs/>
        </w:rPr>
        <w:t>Eqs</w:t>
      </w:r>
      <w:r w:rsidR="00AE1313" w:rsidRPr="00762010">
        <w:rPr>
          <w:b/>
          <w:bCs/>
        </w:rPr>
        <w:t>. (1,</w:t>
      </w:r>
      <w:r w:rsidR="00762010">
        <w:rPr>
          <w:b/>
          <w:bCs/>
        </w:rPr>
        <w:t xml:space="preserve"> </w:t>
      </w:r>
      <w:r w:rsidR="00AE1313" w:rsidRPr="00762010">
        <w:rPr>
          <w:b/>
          <w:bCs/>
        </w:rPr>
        <w:t>2)</w:t>
      </w:r>
      <w:r w:rsidR="00AE1313">
        <w:t xml:space="preserve">, và như được tìm thấy trong tài liệu, sự khai triển của </w:t>
      </w:r>
      <w:r w:rsidR="00AC6EBC">
        <w:t>các</w:t>
      </w:r>
      <w:r w:rsidR="00AE1313">
        <w:t xml:space="preserve"> </w:t>
      </w:r>
      <w:r w:rsidR="00353188">
        <w:t xml:space="preserve">phương trình sử dụng 4 vòng lặp </w:t>
      </w:r>
      <w:r w:rsidR="00903C9B">
        <w:t>“for”</w:t>
      </w:r>
      <w:r w:rsidR="00353188">
        <w:t>, vì vậy độ phức tạp là O(</w:t>
      </w:r>
      <w:r w:rsidR="00DA02FB">
        <w:t>N</w:t>
      </w:r>
      <w:r w:rsidR="00DA02FB">
        <w:rPr>
          <w:vertAlign w:val="subscript"/>
        </w:rPr>
        <w:t>4</w:t>
      </w:r>
      <w:r w:rsidR="00353188">
        <w:t>)</w:t>
      </w:r>
      <w:r w:rsidR="00B0312F">
        <w:t xml:space="preserve"> cho ma trận N x N</w:t>
      </w:r>
      <w:r w:rsidR="002A660D">
        <w:t xml:space="preserve">. Nó cũng được biết đến trong  tài liệu thuật toán dựa trên DCT, như là JPEG, DCT 1 chiều có độ phức tạp </w:t>
      </w:r>
      <w:r w:rsidR="00372291">
        <w:t>O(N</w:t>
      </w:r>
      <w:r w:rsidR="00DA02FB">
        <w:rPr>
          <w:vertAlign w:val="subscript"/>
        </w:rPr>
        <w:t>2</w:t>
      </w:r>
      <w:r w:rsidR="00372291">
        <w:t xml:space="preserve">) có thể được sử dụng bằng </w:t>
      </w:r>
      <w:r w:rsidR="006F1226">
        <w:t>cách chạy 2N lần để có DCT 2 chiều, vì vậy, độ phức tạp có thể được giảm xuống còn O(</w:t>
      </w:r>
      <w:r w:rsidR="00DA02FB">
        <w:t>N</w:t>
      </w:r>
      <w:r w:rsidR="00DA02FB">
        <w:rPr>
          <w:vertAlign w:val="subscript"/>
        </w:rPr>
        <w:t>3</w:t>
      </w:r>
      <w:r w:rsidR="006F1226">
        <w:t>)</w:t>
      </w:r>
      <w:r w:rsidR="00784963">
        <w:t>. Thậm chí</w:t>
      </w:r>
      <w:r w:rsidR="00AC5EAB">
        <w:t xml:space="preserve"> O(N</w:t>
      </w:r>
      <w:r w:rsidR="00DA02FB">
        <w:rPr>
          <w:vertAlign w:val="subscript"/>
        </w:rPr>
        <w:t>2</w:t>
      </w:r>
      <w:r w:rsidR="00AC5EAB">
        <w:t>)</w:t>
      </w:r>
      <w:r w:rsidR="00784963">
        <w:t xml:space="preserve"> </w:t>
      </w:r>
      <w:r w:rsidR="00AC5EAB">
        <w:t>DCT 1 chiều có thể được thay thể bở</w:t>
      </w:r>
      <w:r w:rsidR="00692F5D">
        <w:t xml:space="preserve">i 1 </w:t>
      </w:r>
      <w:r w:rsidR="00692F5D">
        <w:lastRenderedPageBreak/>
        <w:t>nhân tố tương tự để có 1 Fast Fourier Transform ( dịch là chuyển đổi Fourier nhanh )</w:t>
      </w:r>
      <w:r w:rsidR="00D32F6B">
        <w:t xml:space="preserve"> có độ phức tạp là O(NlogN), vì vậy độ phức tạp tổng hợp của DCT </w:t>
      </w:r>
      <w:r w:rsidR="00BC375D">
        <w:t>2 chiều có thể giảm xuống còn O(N</w:t>
      </w:r>
      <w:r w:rsidR="00BC375D">
        <w:rPr>
          <w:vertAlign w:val="superscript"/>
        </w:rPr>
        <w:t>2</w:t>
      </w:r>
      <w:r w:rsidR="00BC375D">
        <w:t xml:space="preserve">logN). Thuật toán nghịch đảo có độ </w:t>
      </w:r>
      <w:r w:rsidR="007A3F3D">
        <w:t>cùng độ phức tạp. Đối với LSM, nó được áp dụng</w:t>
      </w:r>
      <w:r w:rsidR="00445B22">
        <w:t xml:space="preserve"> </w:t>
      </w:r>
      <w:r w:rsidR="007A3F3D">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oMath>
      <w:r w:rsidR="00445B22">
        <w:t xml:space="preserve"> </w:t>
      </w:r>
      <w:r w:rsidR="00AC0464">
        <w:t>lần với mỗi hàng trong ma trận N1xN1</w:t>
      </w:r>
      <w:r w:rsidR="00BF3A35">
        <w:t xml:space="preserve">. Sự phức tạp của </w:t>
      </w:r>
      <w:r w:rsidR="0095348F">
        <w:t xml:space="preserve">của 1 triển khai LMS là tích </w:t>
      </w:r>
      <w:r w:rsidR="00903C9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oMath>
      <w:r w:rsidR="009F7964">
        <w:t xml:space="preserve"> </w:t>
      </w:r>
      <w:r w:rsidR="00B4270A">
        <w:t xml:space="preserve">x (N1) để </w:t>
      </w:r>
      <w:r w:rsidR="00343FB0">
        <w:t xml:space="preserve">có được sự phức tạp của toàn bộ </w:t>
      </w:r>
      <w:r w:rsidR="001F31C7">
        <w:t xml:space="preserve">chuỗi triển khai LMS để bao trùm toàn bộ ma trận N1 x N1. Bằng cách nhìn vào </w:t>
      </w:r>
      <w:r w:rsidR="001F31C7" w:rsidRPr="00762010">
        <w:rPr>
          <w:b/>
          <w:bCs/>
        </w:rPr>
        <w:t>Eqs. (3, 4)</w:t>
      </w:r>
      <w:r w:rsidR="001F31C7">
        <w:t xml:space="preserve"> và </w:t>
      </w:r>
      <w:r w:rsidR="009F7964">
        <w:t>dựa vào</w:t>
      </w:r>
      <w:r w:rsidR="001F31C7">
        <w:t xml:space="preserve"> </w:t>
      </w:r>
      <w:r w:rsidR="00DF408F">
        <w:t xml:space="preserve">bất kỳ tài liệu đại số tuyến tính số nâng cao nào, </w:t>
      </w:r>
      <w:r w:rsidR="003B3376">
        <w:t>ta</w:t>
      </w:r>
      <w:r w:rsidR="00DF408F">
        <w:t xml:space="preserve"> biết rằng đối với 1 triển khai LSM, chúng ta </w:t>
      </w:r>
      <w:r w:rsidR="002F7C3C">
        <w:t xml:space="preserve">có ưu thế về </w:t>
      </w:r>
      <w:r w:rsidR="004868A5">
        <w:t>độ</w:t>
      </w:r>
      <w:r w:rsidR="002F7C3C">
        <w:t xml:space="preserve"> phức tạp trong giải quyết các vấn đề hệ thống, như được thấy trong </w:t>
      </w:r>
      <w:r w:rsidR="002F7C3C" w:rsidRPr="003D5394">
        <w:rPr>
          <w:b/>
          <w:bCs/>
        </w:rPr>
        <w:t xml:space="preserve">Eq. (5) </w:t>
      </w:r>
      <w:r w:rsidR="002F7C3C">
        <w:t>và</w:t>
      </w:r>
      <w:r w:rsidR="00AF636B">
        <w:t xml:space="preserve"> nó là O((n+1)</w:t>
      </w:r>
      <w:r w:rsidR="00AF636B">
        <w:rPr>
          <w:vertAlign w:val="superscript"/>
        </w:rPr>
        <w:t>2</w:t>
      </w:r>
      <w:r w:rsidR="00AF636B">
        <w:t>N</w:t>
      </w:r>
      <w:r w:rsidR="00AF636B">
        <w:rPr>
          <w:vertAlign w:val="subscript"/>
        </w:rPr>
        <w:t>s</w:t>
      </w:r>
      <w:r w:rsidR="00AF636B">
        <w:t>)</w:t>
      </w:r>
      <w:r w:rsidR="004868A5">
        <w:t xml:space="preserve">. Vì vậy độ phức tạp của toàn bộ </w:t>
      </w:r>
      <w:r w:rsidR="00A97DAB">
        <w:t>chuỗi</w:t>
      </w:r>
      <w:r w:rsidR="004868A5">
        <w:t xml:space="preserve"> triển khai LSM là O(N</w:t>
      </w:r>
      <w:r w:rsidR="008E5463">
        <w:rPr>
          <w:vertAlign w:val="subscript"/>
        </w:rPr>
        <w:t>1</w:t>
      </w:r>
      <w:r w:rsidR="008E5463">
        <w:rPr>
          <w:vertAlign w:val="superscript"/>
        </w:rPr>
        <w:t>2</w:t>
      </w:r>
      <w:r w:rsidR="008E5463">
        <w:t>(n+1)</w:t>
      </w:r>
      <w:r w:rsidR="008E5463">
        <w:rPr>
          <w:vertAlign w:val="superscript"/>
        </w:rPr>
        <w:t>2</w:t>
      </w:r>
      <w:r w:rsidR="008E5463">
        <w:t xml:space="preserve">). </w:t>
      </w:r>
      <w:r w:rsidR="003D5394">
        <w:t>Tổng hợp độ phức tạp</w:t>
      </w:r>
      <w:r w:rsidR="007E58F3">
        <w:t xml:space="preserve"> phần </w:t>
      </w:r>
      <w:r w:rsidR="003D5394">
        <w:t>coding của thuật toán</w:t>
      </w:r>
      <w:r w:rsidR="007E58F3">
        <w:t xml:space="preserve"> được </w:t>
      </w:r>
      <w:r w:rsidR="00D627BE">
        <w:t>nêu ra như sau:</w:t>
      </w:r>
    </w:p>
    <w:p w14:paraId="327DB2B6" w14:textId="3062287F" w:rsidR="00D627BE" w:rsidRDefault="00D627BE" w:rsidP="00222BDD">
      <w:pPr>
        <w:pStyle w:val="oancuaDanhsach"/>
        <w:numPr>
          <w:ilvl w:val="0"/>
          <w:numId w:val="1"/>
        </w:numPr>
      </w:pPr>
      <w:r>
        <w:t xml:space="preserve">DCT 2 </w:t>
      </w:r>
      <w:r w:rsidR="00CC3791">
        <w:t>chiều</w:t>
      </w:r>
      <w:r>
        <w:t xml:space="preserve"> cho ma trận N x N, O(</w:t>
      </w:r>
      <w:r w:rsidR="00DA02FB">
        <w:t>N</w:t>
      </w:r>
      <w:r w:rsidR="00DA02FB" w:rsidRPr="00222BDD">
        <w:rPr>
          <w:vertAlign w:val="superscript"/>
        </w:rPr>
        <w:t>2</w:t>
      </w:r>
      <w:r w:rsidR="00DA02FB">
        <w:t>log</w:t>
      </w:r>
      <w:r w:rsidR="003C1792">
        <w:t>N)</w:t>
      </w:r>
    </w:p>
    <w:p w14:paraId="7277979D" w14:textId="36C064CD" w:rsidR="00101E8E" w:rsidRDefault="003C1792" w:rsidP="00222BDD">
      <w:pPr>
        <w:pStyle w:val="oancuaDanhsach"/>
        <w:numPr>
          <w:ilvl w:val="0"/>
          <w:numId w:val="1"/>
        </w:numPr>
      </w:pPr>
      <w:r>
        <w:t>Nghịch đảo DCT 2 chiều cho ma trận</w:t>
      </w:r>
      <w:r w:rsidR="00101E8E">
        <w:t>, O(N</w:t>
      </w:r>
      <w:r w:rsidR="00101E8E" w:rsidRPr="00222BDD">
        <w:rPr>
          <w:vertAlign w:val="subscript"/>
        </w:rPr>
        <w:t>1</w:t>
      </w:r>
      <w:r w:rsidR="00101E8E" w:rsidRPr="00222BDD">
        <w:rPr>
          <w:vertAlign w:val="superscript"/>
        </w:rPr>
        <w:t>2</w:t>
      </w:r>
      <w:r w:rsidR="00101E8E">
        <w:t>logN</w:t>
      </w:r>
      <w:r w:rsidR="00101E8E" w:rsidRPr="00222BDD">
        <w:rPr>
          <w:vertAlign w:val="subscript"/>
        </w:rPr>
        <w:t>1</w:t>
      </w:r>
      <w:r w:rsidR="00101E8E">
        <w:t>)</w:t>
      </w:r>
    </w:p>
    <w:p w14:paraId="7942B557" w14:textId="0B54AC00" w:rsidR="00101E8E" w:rsidRDefault="00101E8E" w:rsidP="00222BDD">
      <w:pPr>
        <w:pStyle w:val="oancuaDanhsach"/>
        <w:numPr>
          <w:ilvl w:val="0"/>
          <w:numId w:val="1"/>
        </w:numPr>
      </w:pPr>
      <w:r>
        <w:t>LSM cho ma trận N</w:t>
      </w:r>
      <w:r>
        <w:softHyphen/>
      </w:r>
      <w:r w:rsidRPr="00222BDD">
        <w:rPr>
          <w:vertAlign w:val="subscript"/>
        </w:rPr>
        <w:t>1</w:t>
      </w:r>
      <w:r>
        <w:t xml:space="preserve"> x N</w:t>
      </w:r>
      <w:r>
        <w:softHyphen/>
      </w:r>
      <w:r w:rsidRPr="00222BDD">
        <w:rPr>
          <w:vertAlign w:val="subscript"/>
        </w:rPr>
        <w:t>1</w:t>
      </w:r>
      <w:r w:rsidRPr="00222BDD">
        <w:rPr>
          <w:vertAlign w:val="subscript"/>
        </w:rPr>
        <w:softHyphen/>
      </w:r>
      <w:r w:rsidR="00C2401B">
        <w:t>, O(N</w:t>
      </w:r>
      <w:r w:rsidR="00C2401B" w:rsidRPr="00222BDD">
        <w:rPr>
          <w:vertAlign w:val="subscript"/>
        </w:rPr>
        <w:t>1</w:t>
      </w:r>
      <w:r w:rsidR="00C2401B" w:rsidRPr="00222BDD">
        <w:rPr>
          <w:vertAlign w:val="superscript"/>
        </w:rPr>
        <w:t>2</w:t>
      </w:r>
      <w:r w:rsidR="00C2401B">
        <w:t>(n+1)</w:t>
      </w:r>
      <w:r w:rsidR="00C2401B" w:rsidRPr="00222BDD">
        <w:rPr>
          <w:vertAlign w:val="superscript"/>
        </w:rPr>
        <w:t>2</w:t>
      </w:r>
      <w:r w:rsidR="00C2401B">
        <w:t>).</w:t>
      </w:r>
    </w:p>
    <w:p w14:paraId="4A5743C8" w14:textId="57CA20FE" w:rsidR="00C2401B" w:rsidRDefault="00A97DAB">
      <w:r>
        <w:t>Toàn bộ</w:t>
      </w:r>
      <w:r w:rsidR="00C2401B">
        <w:t xml:space="preserve"> độ phức tạp phần</w:t>
      </w:r>
      <w:r w:rsidR="003D5394">
        <w:t xml:space="preserve"> </w:t>
      </w:r>
      <w:r w:rsidR="00C2401B">
        <w:t>giải mã</w:t>
      </w:r>
      <w:r w:rsidR="00951071">
        <w:t xml:space="preserve"> (encoding)</w:t>
      </w:r>
      <w:r w:rsidR="00C2401B">
        <w:t xml:space="preserve"> ( khôi phục )</w:t>
      </w:r>
      <w:r w:rsidR="003D5394">
        <w:t xml:space="preserve"> của thuật toán</w:t>
      </w:r>
      <w:r w:rsidR="00D04677">
        <w:t xml:space="preserve"> được nêu ra như sau:</w:t>
      </w:r>
    </w:p>
    <w:p w14:paraId="09342F79" w14:textId="569F18EB" w:rsidR="00D04677" w:rsidRDefault="00222BDD" w:rsidP="00A97DAB">
      <w:pPr>
        <w:pStyle w:val="oancuaDanhsach"/>
        <w:numPr>
          <w:ilvl w:val="0"/>
          <w:numId w:val="2"/>
        </w:numPr>
      </w:pPr>
      <w:r>
        <w:t>Thực thi bằng cách khôi phục các giá trị phù hợp từ</w:t>
      </w:r>
      <w:r w:rsidR="00645B4F">
        <w:t xml:space="preserve"> các</w:t>
      </w:r>
      <w:r>
        <w:t xml:space="preserve"> hệ số LSM, O(N</w:t>
      </w:r>
      <w:r w:rsidRPr="00A97DAB">
        <w:rPr>
          <w:vertAlign w:val="subscript"/>
        </w:rPr>
        <w:t>1</w:t>
      </w:r>
      <w:r w:rsidRPr="00A97DAB">
        <w:rPr>
          <w:vertAlign w:val="superscript"/>
        </w:rPr>
        <w:t>2</w:t>
      </w:r>
      <w:r>
        <w:t>)</w:t>
      </w:r>
    </w:p>
    <w:p w14:paraId="7C74AF2E" w14:textId="195B27F1" w:rsidR="00222BDD" w:rsidRDefault="002F5725" w:rsidP="00A97DAB">
      <w:pPr>
        <w:pStyle w:val="oancuaDanhsach"/>
        <w:numPr>
          <w:ilvl w:val="0"/>
          <w:numId w:val="2"/>
        </w:numPr>
      </w:pPr>
      <w:r>
        <w:t>DCT 2 chiều cho ma trận N</w:t>
      </w:r>
      <w:r>
        <w:softHyphen/>
      </w:r>
      <w:r w:rsidRPr="00A97DAB">
        <w:rPr>
          <w:vertAlign w:val="subscript"/>
        </w:rPr>
        <w:t>1</w:t>
      </w:r>
      <w:r>
        <w:t xml:space="preserve"> x N</w:t>
      </w:r>
      <w:r>
        <w:softHyphen/>
      </w:r>
      <w:r w:rsidRPr="00A97DAB">
        <w:rPr>
          <w:vertAlign w:val="subscript"/>
        </w:rPr>
        <w:t>1</w:t>
      </w:r>
      <w:r w:rsidRPr="00A97DAB">
        <w:rPr>
          <w:vertAlign w:val="subscript"/>
        </w:rPr>
        <w:softHyphen/>
      </w:r>
      <w:r>
        <w:t>, O(N</w:t>
      </w:r>
      <w:r w:rsidRPr="00A97DAB">
        <w:rPr>
          <w:vertAlign w:val="subscript"/>
        </w:rPr>
        <w:t>1</w:t>
      </w:r>
      <w:r w:rsidRPr="00A97DAB">
        <w:rPr>
          <w:vertAlign w:val="superscript"/>
        </w:rPr>
        <w:t>2</w:t>
      </w:r>
      <w:r>
        <w:t>logN</w:t>
      </w:r>
      <w:r w:rsidRPr="00A97DAB">
        <w:rPr>
          <w:vertAlign w:val="subscript"/>
        </w:rPr>
        <w:t>1</w:t>
      </w:r>
      <w:r>
        <w:t>)</w:t>
      </w:r>
    </w:p>
    <w:p w14:paraId="591809F6" w14:textId="0A6564E6" w:rsidR="002F5725" w:rsidRDefault="002F5725" w:rsidP="00A97DAB">
      <w:pPr>
        <w:pStyle w:val="oancuaDanhsach"/>
        <w:numPr>
          <w:ilvl w:val="0"/>
          <w:numId w:val="2"/>
        </w:numPr>
      </w:pPr>
      <w:r>
        <w:t>Nghịch đảo DCT 2 chiều cho ma trận N x N, O(N</w:t>
      </w:r>
      <w:r w:rsidRPr="00A97DAB">
        <w:rPr>
          <w:vertAlign w:val="superscript"/>
        </w:rPr>
        <w:t>2</w:t>
      </w:r>
      <w:r>
        <w:t>logN</w:t>
      </w:r>
      <w:r w:rsidR="00C1167F">
        <w:t>)</w:t>
      </w:r>
    </w:p>
    <w:p w14:paraId="6EDC8506" w14:textId="51D25BA8" w:rsidR="00C1167F" w:rsidRDefault="00C1167F" w:rsidP="00A97DAB">
      <w:pPr>
        <w:pStyle w:val="oancuaDanhsach"/>
        <w:numPr>
          <w:ilvl w:val="0"/>
          <w:numId w:val="2"/>
        </w:numPr>
      </w:pPr>
      <w:r>
        <w:t>Áp dụng bộ lọc ( không bắt buộc )</w:t>
      </w:r>
    </w:p>
    <w:p w14:paraId="0E13210A" w14:textId="09BAB760" w:rsidR="00C1167F" w:rsidRPr="002A57DF" w:rsidRDefault="00B2092D">
      <w:r>
        <w:t xml:space="preserve">Vì độ phức tạp trong toán tử O chính xác hơn, </w:t>
      </w:r>
      <w:r w:rsidR="00A9624F">
        <w:t>khi N tiến tới vô hạn, chúng ta thấy rằng với ảnh 512</w:t>
      </w:r>
      <w:r w:rsidR="00C464E5">
        <w:t xml:space="preserve">x512, như là ảnh chúng ta đang test, độ phức tạp của </w:t>
      </w:r>
      <w:r w:rsidR="00A15653">
        <w:t>phần giải nén nhiều hơn phần nén trong LSM. Đó là bở</w:t>
      </w:r>
      <w:r w:rsidR="00054A86">
        <w:t>i</w:t>
      </w:r>
      <w:r w:rsidR="00A15653">
        <w:t xml:space="preserve"> vì 512 là không </w:t>
      </w:r>
      <w:r w:rsidR="0058713F">
        <w:t>đủ lớn</w:t>
      </w:r>
      <w:r w:rsidR="00A15653">
        <w:t xml:space="preserve"> để </w:t>
      </w:r>
      <w:r w:rsidR="00B76CD7">
        <w:t>có thời gian xử lý gần</w:t>
      </w:r>
      <w:r w:rsidR="0058713F">
        <w:t>/giống</w:t>
      </w:r>
      <w:r w:rsidR="00FF25CF">
        <w:t xml:space="preserve"> với khai triển LSM ( trong phần nén ) </w:t>
      </w:r>
      <w:r w:rsidR="00ED15F9">
        <w:t xml:space="preserve">và chỉ thay thế trở lại các giá trị ( trong phần giải nén ). Thêm nữa, </w:t>
      </w:r>
      <w:r w:rsidR="0076577B">
        <w:t>có sự khác biệt lớn giữa O(N</w:t>
      </w:r>
      <w:r w:rsidR="0076577B" w:rsidRPr="00222BDD">
        <w:rPr>
          <w:vertAlign w:val="subscript"/>
        </w:rPr>
        <w:t>1</w:t>
      </w:r>
      <w:r w:rsidR="0076577B" w:rsidRPr="00222BDD">
        <w:rPr>
          <w:vertAlign w:val="superscript"/>
        </w:rPr>
        <w:t>2</w:t>
      </w:r>
      <w:r w:rsidR="0076577B">
        <w:t>(n+1)</w:t>
      </w:r>
      <w:r w:rsidR="0076577B" w:rsidRPr="00222BDD">
        <w:rPr>
          <w:vertAlign w:val="superscript"/>
        </w:rPr>
        <w:t>2</w:t>
      </w:r>
      <w:r w:rsidR="0076577B">
        <w:t>) và O(N</w:t>
      </w:r>
      <w:r w:rsidR="002A57DF">
        <w:rPr>
          <w:vertAlign w:val="subscript"/>
        </w:rPr>
        <w:t>1</w:t>
      </w:r>
      <w:r w:rsidR="002A57DF">
        <w:rPr>
          <w:vertAlign w:val="superscript"/>
        </w:rPr>
        <w:t>2</w:t>
      </w:r>
      <w:r w:rsidR="002A57DF">
        <w:t xml:space="preserve">) trong phần mã </w:t>
      </w:r>
      <w:r w:rsidR="00B74B8A">
        <w:t>nén</w:t>
      </w:r>
      <w:r w:rsidR="001652CE">
        <w:t xml:space="preserve"> (compression coding) </w:t>
      </w:r>
      <w:r w:rsidR="00B74B8A">
        <w:t xml:space="preserve"> và mã giải nén</w:t>
      </w:r>
      <w:r w:rsidR="001652CE">
        <w:t xml:space="preserve"> (decompression coding)</w:t>
      </w:r>
      <w:r w:rsidR="00B74B8A">
        <w:t xml:space="preserve"> tương đương. Với tất cả các nguyên nhân này, </w:t>
      </w:r>
      <w:r w:rsidR="0061029E">
        <w:t>việc</w:t>
      </w:r>
      <w:r w:rsidR="00B74B8A">
        <w:t xml:space="preserve"> giải nén của thuật toán này nhanh hơn rõ rệt khi so sánh với việc nén. </w:t>
      </w:r>
      <w:r w:rsidR="0023198F">
        <w:t xml:space="preserve">Từ những thử nghiệm của chúng ta, như được biểu diễn trong </w:t>
      </w:r>
      <w:r w:rsidR="0023198F" w:rsidRPr="00762010">
        <w:rPr>
          <w:b/>
          <w:bCs/>
        </w:rPr>
        <w:t>Fig. 6</w:t>
      </w:r>
      <w:r w:rsidR="0023198F">
        <w:t xml:space="preserve">, thời gian xử lý cho 1 bộ xử lý </w:t>
      </w:r>
      <w:r w:rsidR="00146E56">
        <w:t>phổ biến</w:t>
      </w:r>
      <w:r w:rsidR="00091FC7">
        <w:t xml:space="preserve"> (laptop)</w:t>
      </w:r>
      <w:r w:rsidR="00146E56">
        <w:t xml:space="preserve"> </w:t>
      </w:r>
      <w:r w:rsidR="00917915">
        <w:t xml:space="preserve">và </w:t>
      </w:r>
      <w:r w:rsidR="001234FA">
        <w:t>bằng</w:t>
      </w:r>
      <w:r w:rsidR="0061029E">
        <w:t xml:space="preserve"> Matlab đề xuất các</w:t>
      </w:r>
      <w:r w:rsidR="00F93422">
        <w:t xml:space="preserve"> ứng dụng thời gian thực cho cách tiếp cận được đề xuất trong bài bnáo này</w:t>
      </w:r>
    </w:p>
    <w:p w14:paraId="5A4FCA71" w14:textId="77777777" w:rsidR="006036DE" w:rsidRDefault="006036DE"/>
    <w:p w14:paraId="22B20741" w14:textId="1FECB57A" w:rsidR="006036DE" w:rsidRDefault="006036DE">
      <w:pPr>
        <w:rPr>
          <w:rStyle w:val="Siuktni"/>
        </w:rPr>
      </w:pPr>
      <w:r>
        <w:t xml:space="preserve">Định nghĩa quantize ở trang này: </w:t>
      </w:r>
      <w:hyperlink r:id="rId8" w:history="1">
        <w:r>
          <w:rPr>
            <w:rStyle w:val="Siuktni"/>
          </w:rPr>
          <w:t>Khoa học dữ liệu (phamdinhkhanh.github.io)</w:t>
        </w:r>
      </w:hyperlink>
    </w:p>
    <w:p w14:paraId="56FAC569" w14:textId="26146299" w:rsidR="00613EEC" w:rsidRPr="00613EEC" w:rsidRDefault="00613EEC">
      <w:r>
        <w:rPr>
          <w:b/>
          <w:bCs/>
        </w:rPr>
        <w:t xml:space="preserve">Eisa </w:t>
      </w:r>
      <w:r>
        <w:t>là mục 17 trong tài liệu</w:t>
      </w:r>
    </w:p>
    <w:sectPr w:rsidR="00613EEC" w:rsidRPr="0061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0A5B"/>
    <w:multiLevelType w:val="hybridMultilevel"/>
    <w:tmpl w:val="001E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1BBA"/>
    <w:multiLevelType w:val="hybridMultilevel"/>
    <w:tmpl w:val="E434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57"/>
    <w:rsid w:val="000240C3"/>
    <w:rsid w:val="00054A86"/>
    <w:rsid w:val="00091FC7"/>
    <w:rsid w:val="00101E8E"/>
    <w:rsid w:val="001234FA"/>
    <w:rsid w:val="00126D87"/>
    <w:rsid w:val="00127BA0"/>
    <w:rsid w:val="00146E56"/>
    <w:rsid w:val="001652CE"/>
    <w:rsid w:val="001F31C7"/>
    <w:rsid w:val="002068CB"/>
    <w:rsid w:val="002147EC"/>
    <w:rsid w:val="00222BDD"/>
    <w:rsid w:val="0023198F"/>
    <w:rsid w:val="00271606"/>
    <w:rsid w:val="002A57DF"/>
    <w:rsid w:val="002A660D"/>
    <w:rsid w:val="002B4B3A"/>
    <w:rsid w:val="002D515E"/>
    <w:rsid w:val="002F0B79"/>
    <w:rsid w:val="002F5725"/>
    <w:rsid w:val="002F7C3C"/>
    <w:rsid w:val="00334016"/>
    <w:rsid w:val="00343FB0"/>
    <w:rsid w:val="00353188"/>
    <w:rsid w:val="00372291"/>
    <w:rsid w:val="003B3376"/>
    <w:rsid w:val="003C1792"/>
    <w:rsid w:val="003D5394"/>
    <w:rsid w:val="003E0C12"/>
    <w:rsid w:val="003F6686"/>
    <w:rsid w:val="00402803"/>
    <w:rsid w:val="00445B22"/>
    <w:rsid w:val="004673B9"/>
    <w:rsid w:val="00485058"/>
    <w:rsid w:val="004868A5"/>
    <w:rsid w:val="005017D5"/>
    <w:rsid w:val="00542E96"/>
    <w:rsid w:val="0055057B"/>
    <w:rsid w:val="00584960"/>
    <w:rsid w:val="0058713F"/>
    <w:rsid w:val="006036DE"/>
    <w:rsid w:val="0061029E"/>
    <w:rsid w:val="00613EEC"/>
    <w:rsid w:val="00645B4F"/>
    <w:rsid w:val="006759EA"/>
    <w:rsid w:val="00692F5D"/>
    <w:rsid w:val="006D1FE7"/>
    <w:rsid w:val="006F1226"/>
    <w:rsid w:val="006F1B51"/>
    <w:rsid w:val="00762010"/>
    <w:rsid w:val="0076577B"/>
    <w:rsid w:val="00784963"/>
    <w:rsid w:val="0078687C"/>
    <w:rsid w:val="007A170F"/>
    <w:rsid w:val="007A3F3D"/>
    <w:rsid w:val="007E2F92"/>
    <w:rsid w:val="007E58F3"/>
    <w:rsid w:val="00807CFE"/>
    <w:rsid w:val="008E5463"/>
    <w:rsid w:val="00903C9B"/>
    <w:rsid w:val="00917915"/>
    <w:rsid w:val="00931030"/>
    <w:rsid w:val="00951071"/>
    <w:rsid w:val="0095348F"/>
    <w:rsid w:val="0096021A"/>
    <w:rsid w:val="00977D94"/>
    <w:rsid w:val="009A3D98"/>
    <w:rsid w:val="009A6EAD"/>
    <w:rsid w:val="009D3487"/>
    <w:rsid w:val="009F7964"/>
    <w:rsid w:val="00A15653"/>
    <w:rsid w:val="00A87295"/>
    <w:rsid w:val="00A9624F"/>
    <w:rsid w:val="00A97DAB"/>
    <w:rsid w:val="00AC0464"/>
    <w:rsid w:val="00AC5EAB"/>
    <w:rsid w:val="00AC6EBC"/>
    <w:rsid w:val="00AE1313"/>
    <w:rsid w:val="00AE743F"/>
    <w:rsid w:val="00AF636B"/>
    <w:rsid w:val="00B0312F"/>
    <w:rsid w:val="00B2092D"/>
    <w:rsid w:val="00B327E7"/>
    <w:rsid w:val="00B4270A"/>
    <w:rsid w:val="00B458E3"/>
    <w:rsid w:val="00B5665B"/>
    <w:rsid w:val="00B57037"/>
    <w:rsid w:val="00B64C24"/>
    <w:rsid w:val="00B74B8A"/>
    <w:rsid w:val="00B76CD7"/>
    <w:rsid w:val="00B940BB"/>
    <w:rsid w:val="00BC375D"/>
    <w:rsid w:val="00BF3A35"/>
    <w:rsid w:val="00C01B50"/>
    <w:rsid w:val="00C1167F"/>
    <w:rsid w:val="00C21AED"/>
    <w:rsid w:val="00C2401B"/>
    <w:rsid w:val="00C464E5"/>
    <w:rsid w:val="00CC3791"/>
    <w:rsid w:val="00CF3A54"/>
    <w:rsid w:val="00D04677"/>
    <w:rsid w:val="00D32F6B"/>
    <w:rsid w:val="00D441EA"/>
    <w:rsid w:val="00D627BE"/>
    <w:rsid w:val="00D80138"/>
    <w:rsid w:val="00DA02FB"/>
    <w:rsid w:val="00DA194F"/>
    <w:rsid w:val="00DF408F"/>
    <w:rsid w:val="00E1756F"/>
    <w:rsid w:val="00E25D83"/>
    <w:rsid w:val="00E97530"/>
    <w:rsid w:val="00ED15F9"/>
    <w:rsid w:val="00F10857"/>
    <w:rsid w:val="00F108AA"/>
    <w:rsid w:val="00F93422"/>
    <w:rsid w:val="00FF0675"/>
    <w:rsid w:val="00FF25CF"/>
    <w:rsid w:val="00FF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E3B1"/>
  <w15:chartTrackingRefBased/>
  <w15:docId w15:val="{CD7E360A-33F9-461B-A9AB-AEFE2785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6036DE"/>
    <w:rPr>
      <w:color w:val="0000FF"/>
      <w:u w:val="single"/>
    </w:rPr>
  </w:style>
  <w:style w:type="paragraph" w:styleId="oancuaDanhsach">
    <w:name w:val="List Paragraph"/>
    <w:basedOn w:val="Binhthng"/>
    <w:uiPriority w:val="34"/>
    <w:qFormat/>
    <w:rsid w:val="00222BDD"/>
    <w:pPr>
      <w:ind w:left="720"/>
      <w:contextualSpacing/>
    </w:pPr>
  </w:style>
  <w:style w:type="character" w:styleId="VnbanChdanhsn">
    <w:name w:val="Placeholder Text"/>
    <w:basedOn w:val="Phngmcinhcuaoanvn"/>
    <w:uiPriority w:val="99"/>
    <w:semiHidden/>
    <w:rsid w:val="009F7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mdinhkhanh.github.io/2020/11/23/Quantization.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0598F4D3168946928782430B13164D" ma:contentTypeVersion="2" ma:contentTypeDescription="Create a new document." ma:contentTypeScope="" ma:versionID="b139d9f4470c94ef43b832f89654684f">
  <xsd:schema xmlns:xsd="http://www.w3.org/2001/XMLSchema" xmlns:xs="http://www.w3.org/2001/XMLSchema" xmlns:p="http://schemas.microsoft.com/office/2006/metadata/properties" xmlns:ns3="99355ce5-b038-4df0-ae7e-edb9a277cdaf" targetNamespace="http://schemas.microsoft.com/office/2006/metadata/properties" ma:root="true" ma:fieldsID="44463381e169ec1eb0ba5c8c52043fd7" ns3:_="">
    <xsd:import namespace="99355ce5-b038-4df0-ae7e-edb9a277cd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55ce5-b038-4df0-ae7e-edb9a277c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3D9-A981-43E7-824F-51CD3FE39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355ce5-b038-4df0-ae7e-edb9a277c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0F728-F1FD-4E4F-8687-FF197E39B9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395C27-AD1A-45DD-849B-73F13FCA50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1027</Words>
  <Characters>5854</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Tử Hoàng Minh</dc:creator>
  <cp:keywords/>
  <dc:description/>
  <cp:lastModifiedBy>Nguyễn Tử Hoàng Minh</cp:lastModifiedBy>
  <cp:revision>91</cp:revision>
  <dcterms:created xsi:type="dcterms:W3CDTF">2021-04-16T02:31:00Z</dcterms:created>
  <dcterms:modified xsi:type="dcterms:W3CDTF">2021-04-16T04:08:00Z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0x010100F00598F4D3168946928782430B13164D</vt:lpwstr>
  </property>
</Properties>
</file>