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460df4ef3766436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left"/>
      </w:pPr>
      <w:r>
        <w:rPr>
          <w:lang w:val="en-US"/>
          <w:rFonts w:ascii="Times New Roman" w:hAnsi="Times New Roman" w:cs="Times New Roman" w:eastAsia="Times New Roman"/>
          <w:sz w:val="24"/>
          <w:szCs w:val="24"/>
        </w:rPr>
        <w:t>UBND Thành phố Hà Nội</w:t>
      </w:r>
      <w:r>
        <w:rPr>
          <w:rFonts w:ascii="Times New Roman" w:hAnsi="Times New Roman" w:cs="Times New Roman" w:eastAsia="Times New Roman"/>
          <w:sz w:val="24"/>
          <w:szCs w:val="24"/>
          <w:b/>
        </w:rPr>
        <w:t xml:space="preserve">                 CỘNG HÒA XÃ HỘI CHỦ NGHĨA VIỆT NAM</w:t>
      </w:r>
    </w:p>
    <w:p>
      <w:pPr>
        <w:jc w:val="left"/>
      </w:pPr>
      <w:r>
        <w:rPr>
          <w:lang w:val="en-US"/>
          <w:rFonts w:ascii="Times New Roman" w:hAnsi="Times New Roman" w:cs="Times New Roman" w:eastAsia="Times New Roman"/>
          <w:sz w:val="24"/>
          <w:szCs w:val="24"/>
          <w:b/>
        </w:rPr>
        <w:t xml:space="preserve">                                                                      Độc lập - Tự do - Hạnh phúc</w:t>
      </w:r>
    </w:p>
    <w:p>
      <w:pPr>
        <w:spacing w:before="400" w:after="600"/>
        <w:jc w:val="left"/>
      </w:pPr>
      <w:r>
        <w:rPr>
          <w:lang w:val="en-US"/>
          <w:rFonts w:ascii="Times New Roman" w:hAnsi="Times New Roman" w:cs="Times New Roman" w:eastAsia="Times New Roman"/>
          <w:sz w:val="24"/>
          <w:szCs w:val="24"/>
        </w:rPr>
        <w:t>Số: 23/2022/QD</w:t>
      </w:r>
      <w:r>
        <w:rPr>
          <w:rFonts w:ascii="Times New Roman" w:hAnsi="Times New Roman" w:cs="Times New Roman" w:eastAsia="Times New Roman"/>
          <w:sz w:val="24"/>
          <w:szCs w:val="24"/>
        </w:rPr>
        <w:t xml:space="preserve">                                         Nghĩa Tâm , ngày 10, tháng 12, năm 2022</w:t>
      </w:r>
    </w:p>
    <w:p>
      <w:pPr>
        <w:jc w:val="center"/>
      </w:pPr>
      <w:r>
        <w:rPr>
          <w:lang w:val="en-US"/>
          <w:rFonts w:ascii="Times New Roman" w:hAnsi="Times New Roman" w:cs="Times New Roman" w:eastAsia="Times New Roman"/>
          <w:sz w:val="24"/>
          <w:szCs w:val="24"/>
          <w:b/>
        </w:rPr>
        <w:t>QUYẾT ĐỊNH</w:t>
      </w:r>
    </w:p>
    <w:p>
      <w:pPr>
        <w:spacing w:after="400"/>
        <w:jc w:val="center"/>
      </w:pPr>
      <w:r>
        <w:rPr>
          <w:lang w:val="en-US"/>
          <w:rFonts w:ascii="Times New Roman" w:hAnsi="Times New Roman" w:cs="Times New Roman" w:eastAsia="Times New Roman"/>
          <w:sz w:val="24"/>
          <w:szCs w:val="24"/>
          <w:i/>
        </w:rPr>
        <w:t xml:space="preserve"> Bổ nhiệm kế toán truong</w:t>
      </w:r>
    </w:p>
    <w:p>
      <w:pPr>
        <w:spacing w:after="400"/>
        <w:jc w:val="center"/>
      </w:pPr>
      <w:r>
        <w:rPr>
          <w:lang w:val="en-US"/>
          <w:rFonts w:ascii="Times New Roman" w:hAnsi="Times New Roman" w:cs="Times New Roman" w:eastAsia="Times New Roman"/>
          <w:sz w:val="24"/>
          <w:szCs w:val="24"/>
          <w:b/>
        </w:rPr>
        <w:t>HỢP ĐỒNG THÀNH VIÊN</w:t>
      </w:r>
    </w:p>
    <w:p>
      <w:pPr>
        <w:spacing w:after="200"/>
      </w:pPr>
      <w:r>
        <w:rPr>
          <w:lang w:val="en-US"/>
          <w:rFonts w:ascii="Times New Roman" w:hAnsi="Times New Roman" w:cs="Times New Roman" w:eastAsia="Times New Roman"/>
          <w:sz w:val="24"/>
          <w:szCs w:val="24"/>
          <w:i/>
        </w:rPr>
        <w:t>- Căn cứ vào Điều lệ tổ chức và hoạt động của Công ty cổ phần/Cơ quan ..... ;</w:t>
      </w:r>
      <w:r>
        <w:rPr>
          <w:lang w:val="en-US"/>
          <w:rFonts w:ascii="Times New Roman" w:hAnsi="Times New Roman" w:cs="Times New Roman" w:eastAsia="Times New Roman"/>
          <w:sz w:val="24"/>
          <w:szCs w:val="24"/>
          <w:i/>
        </w:rPr>
        <w:br/>
      </w:r>
      <w:r>
        <w:rPr>
          <w:lang w:val="en-US"/>
          <w:rFonts w:ascii="Times New Roman" w:hAnsi="Times New Roman" w:cs="Times New Roman" w:eastAsia="Times New Roman"/>
          <w:sz w:val="24"/>
          <w:szCs w:val="24"/>
          <w:i/>
        </w:rPr>
        <w:t>- Căn cứ vào Biên bản họp Hội đồng Quản trị Công ty cổ phần/Cơ quan .........;</w:t>
      </w:r>
      <w:r>
        <w:rPr>
          <w:lang w:val="en-US"/>
          <w:rFonts w:ascii="Times New Roman" w:hAnsi="Times New Roman" w:cs="Times New Roman" w:eastAsia="Times New Roman"/>
          <w:sz w:val="24"/>
          <w:szCs w:val="24"/>
          <w:i/>
        </w:rPr>
        <w:br/>
      </w:r>
      <w:r>
        <w:rPr>
          <w:lang w:val="en-US"/>
          <w:rFonts w:ascii="Times New Roman" w:hAnsi="Times New Roman" w:cs="Times New Roman" w:eastAsia="Times New Roman"/>
          <w:sz w:val="24"/>
          <w:szCs w:val="24"/>
          <w:i/>
        </w:rPr>
        <w:t>- Căn cứ vào yêu cầu hoạt động kinh doanh;</w:t>
      </w:r>
      <w:r>
        <w:rPr>
          <w:lang w:val="en-US"/>
          <w:rFonts w:ascii="Times New Roman" w:hAnsi="Times New Roman" w:cs="Times New Roman" w:eastAsia="Times New Roman"/>
          <w:sz w:val="24"/>
          <w:szCs w:val="24"/>
          <w:i/>
        </w:rPr>
        <w:br/>
      </w:r>
      <w:r>
        <w:rPr>
          <w:lang w:val="en-US"/>
          <w:rFonts w:ascii="Times New Roman" w:hAnsi="Times New Roman" w:cs="Times New Roman" w:eastAsia="Times New Roman"/>
          <w:sz w:val="24"/>
          <w:szCs w:val="24"/>
          <w:i/>
        </w:rPr>
        <w:t>- Xét năng lực và phẩm chất cán bộ;</w:t>
      </w:r>
    </w:p>
    <w:p>
      <w:pPr>
        <w:jc w:val="center"/>
      </w:pPr>
      <w:r>
        <w:rPr>
          <w:lang w:val="en-US"/>
          <w:rFonts w:ascii="Times New Roman" w:hAnsi="Times New Roman" w:cs="Times New Roman" w:eastAsia="Times New Roman"/>
          <w:sz w:val="24"/>
          <w:szCs w:val="24"/>
          <w:b/>
        </w:rPr>
        <w:t>QUYẾT ĐỊNH</w:t>
      </w:r>
    </w:p>
    <w:p>
      <w:pPr/>
      <w:r>
        <w:rPr>
          <w:lang w:val="en-US"/>
          <w:rFonts w:ascii="Times New Roman" w:hAnsi="Times New Roman" w:cs="Times New Roman" w:eastAsia="Times New Roman"/>
          <w:sz w:val="24"/>
          <w:szCs w:val="24"/>
          <w:b/>
        </w:rPr>
        <w:t>Điều 1: Nay bổ nhiệm:</w:t>
      </w:r>
    </w:p>
    <w:p>
      <w:pPr/>
      <w:r>
        <w:rPr>
          <w:lang w:val="en-US"/>
          <w:rFonts w:ascii="Times New Roman" w:hAnsi="Times New Roman" w:cs="Times New Roman" w:eastAsia="Times New Roman"/>
          <w:sz w:val="24"/>
          <w:szCs w:val="24"/>
        </w:rPr>
        <w:t>Họ và tên: NGUYỄN MẠNH TÙNG                           Giới tính: Nam</w:t>
      </w:r>
    </w:p>
    <w:p>
      <w:pPr/>
      <w:r>
        <w:rPr>
          <w:lang w:val="en-US"/>
          <w:rFonts w:ascii="Times New Roman" w:hAnsi="Times New Roman" w:cs="Times New Roman" w:eastAsia="Times New Roman"/>
          <w:sz w:val="24"/>
          <w:szCs w:val="24"/>
        </w:rPr>
        <w:t>Sinh ngày:                    Dân tộc: Tày            Quốc tịch: Việt Nam</w:t>
      </w:r>
    </w:p>
    <w:p>
      <w:pPr/>
      <w:r>
        <w:rPr>
          <w:lang w:val="en-US"/>
          <w:rFonts w:ascii="Times New Roman" w:hAnsi="Times New Roman" w:cs="Times New Roman" w:eastAsia="Times New Roman"/>
          <w:sz w:val="24"/>
          <w:szCs w:val="24"/>
        </w:rPr>
        <w:t>Số CCCD: 012345678934</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 xml:space="preserve">Ngày cấp:            Nơi cấp: Yên Bái       Ngày hết hạn: </w:t>
      </w:r>
    </w:p>
    <w:p>
      <w:pPr/>
      <w:r>
        <w:rPr>
          <w:lang w:val="en-US"/>
          <w:rFonts w:ascii="Times New Roman" w:hAnsi="Times New Roman" w:cs="Times New Roman" w:eastAsia="Times New Roman"/>
          <w:sz w:val="24"/>
          <w:szCs w:val="24"/>
        </w:rPr>
        <w:t>Địa chỉ thường trú: Nghĩa Tâm, Văn Chấn, Yên Bái</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Chỗ ở hiện tại: 55/21 Lê Văn Lương, Thanh Xuân, Hà Nội</w:t>
      </w:r>
    </w:p>
    <w:p>
      <w:pPr/>
      <w:r>
        <w:rPr>
          <w:lang w:val="en-US"/>
          <w:rFonts w:ascii="Times New Roman" w:hAnsi="Times New Roman" w:cs="Times New Roman" w:eastAsia="Times New Roman"/>
          <w:sz w:val="24"/>
          <w:szCs w:val="24"/>
        </w:rPr>
        <w:t>Điện thoại: 0962986803</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Email: abc@gmail.com</w:t>
      </w:r>
    </w:p>
    <w:p>
      <w:pPr/>
      <w:r>
        <w:rPr>
          <w:lang w:val="en-US"/>
          <w:rFonts w:ascii="Times New Roman" w:hAnsi="Times New Roman" w:cs="Times New Roman" w:eastAsia="Times New Roman"/>
          <w:sz w:val="24"/>
          <w:szCs w:val="24"/>
        </w:rPr>
        <w:t>Giữ chức vụ: Kế toán của UBND TP Hà Nội  từ ngày ký quyết định</w:t>
      </w:r>
    </w:p>
    <w:p>
      <w:pPr/>
      <w:r>
        <w:rPr>
          <w:lang w:val="en-US"/>
          <w:rFonts w:ascii="Times New Roman" w:hAnsi="Times New Roman" w:cs="Times New Roman" w:eastAsia="Times New Roman"/>
          <w:sz w:val="24"/>
          <w:szCs w:val="24"/>
          <w:b/>
        </w:rPr>
        <w:t xml:space="preserve">Điều 2: </w:t>
      </w:r>
      <w:r>
        <w:rPr>
          <w:rFonts w:ascii="Times New Roman" w:hAnsi="Times New Roman" w:cs="Times New Roman" w:eastAsia="Times New Roman"/>
          <w:sz w:val="24"/>
          <w:szCs w:val="24"/>
        </w:rPr>
        <w:t xml:space="preserve">Ông/ bà NGUYỄN MẠNH TÙNG có các nghĩa vụ sau: </w:t>
      </w:r>
    </w:p>
    <w:p>
      <w:pPr>
        <w:spacing w:after="200"/>
      </w:pPr>
      <w:r>
        <w:rPr>
          <w:lang w:val="en-US"/>
          <w:rFonts w:ascii="Times New Roman" w:hAnsi="Times New Roman" w:cs="Times New Roman" w:eastAsia="Times New Roman"/>
          <w:sz w:val="24"/>
          <w:szCs w:val="24"/>
        </w:rPr>
        <w:t>- Giúp giám đốc tổ chức công tác kế toán, thống kê, hạch toán kinh doanh cho doanh nghiệp;</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Phải tổ chức, đôn đốc, kiểm tra các nhân viên kế toán của mình, thực hiện đúng chức năng nhiệm vụ của kế toán;</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 Tuân thủ Luật pháp đồng thời tuân thủ quy chế quản lý tài chính;</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 xml:space="preserve">Và các  quyền: </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 Yêu cầu các bộ phận trong doanh nghiệp lập chứng từ cho các nghiệp vụ kế toán phát sinh ở bộ phận đó một cách chính xác và chuyển về phòng kế toán các chứng từ đó đầy đủ, kịp thời;</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 Yêu cầu các bộ phận trong doanh nghiệp phối kết hợp thực hiện các công việc có liên quan;</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 Ký duyệt các chứng từ, báo cáo kinh tế và phải bảo đảm tính hợp lệ, hợp pháp của các giấy tờ này.</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 Ông (bà) ……… được hưởng lương, bảo hiểm xã hội, chế độ công tác phí theo quy định trong Hợp đồng lao động và các quy chế tài chính khác của Công ty.</w:t>
      </w:r>
    </w:p>
    <w:p>
      <w:pPr>
        <w:spacing w:after="600"/>
      </w:pPr>
      <w:r>
        <w:rPr>
          <w:lang w:val="en-US"/>
          <w:rFonts w:ascii="Times New Roman" w:hAnsi="Times New Roman" w:cs="Times New Roman" w:eastAsia="Times New Roman"/>
          <w:sz w:val="24"/>
          <w:szCs w:val="24"/>
          <w:b/>
        </w:rPr>
        <w:t xml:space="preserve">Điều 3: </w:t>
      </w:r>
      <w:r>
        <w:rPr>
          <w:rFonts w:ascii="Times New Roman" w:hAnsi="Times New Roman" w:cs="Times New Roman" w:eastAsia="Times New Roman"/>
          <w:sz w:val="24"/>
          <w:szCs w:val="24"/>
        </w:rPr>
        <w:t>Quyết định này có hiệu lực kể từ ngày ký.</w:t>
      </w:r>
    </w:p>
    <w:p>
      <w:pPr/>
      <w:r>
        <w:rPr>
          <w:lang w:val="en-US"/>
          <w:rFonts w:ascii="Times New Roman" w:hAnsi="Times New Roman" w:cs="Times New Roman" w:eastAsia="Times New Roman"/>
          <w:sz w:val="24"/>
          <w:szCs w:val="24"/>
          <w:b/>
        </w:rPr>
        <w:t>Nơi nhận                                                                 CHỦ TỊCH UBND TP HÀ NỘI</w:t>
      </w:r>
    </w:p>
    <w:p>
      <w:pPr>
        <w:spacing w:after="600"/>
      </w:pPr>
      <w:r>
        <w:rPr>
          <w:lang w:val="en-US"/>
          <w:rFonts w:ascii="Times New Roman" w:hAnsi="Times New Roman" w:cs="Times New Roman" w:eastAsia="Times New Roman"/>
          <w:sz w:val="24"/>
          <w:szCs w:val="24"/>
        </w:rPr>
        <w:t>- Các phòng ban và ông/bà</w:t>
      </w:r>
      <w:r>
        <w:rPr>
          <w:lang w:val="en-US"/>
          <w:rFonts w:ascii="Times New Roman" w:hAnsi="Times New Roman" w:cs="Times New Roman" w:eastAsia="Times New Roman"/>
          <w:sz w:val="24"/>
          <w:szCs w:val="24"/>
        </w:rPr>
        <w:br/>
      </w:r>
      <w:r>
        <w:rPr>
          <w:lang w:val="en-US"/>
          <w:rFonts w:ascii="Times New Roman" w:hAnsi="Times New Roman" w:cs="Times New Roman" w:eastAsia="Times New Roman"/>
          <w:sz w:val="24"/>
          <w:szCs w:val="24"/>
        </w:rPr>
        <w:t>NGUYỄN MẠNH TÙNG</w:t>
      </w:r>
      <w:r>
        <w:rPr>
          <w:rFonts w:ascii="Times New Roman" w:hAnsi="Times New Roman" w:cs="Times New Roman" w:eastAsia="Times New Roman"/>
          <w:sz w:val="20"/>
          <w:szCs w:val="20"/>
        </w:rPr>
        <w:t xml:space="preserve">                                                                        (Ký và ghi rõ họ tên)</w:t>
      </w:r>
    </w:p>
    <w:p>
      <w:pPr/>
      <w:r>
        <w:rPr>
          <w:lang w:val="en-US"/>
          <w:rFonts w:ascii="Times New Roman" w:hAnsi="Times New Roman" w:cs="Times New Roman" w:eastAsia="Times New Roman"/>
          <w:sz w:val="24"/>
          <w:szCs w:val="24"/>
        </w:rPr>
        <w:t xml:space="preserve">                                                                                                     Nguyễn Văn A</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54f2f78293a84e16" /><Relationship Type="http://schemas.openxmlformats.org/officeDocument/2006/relationships/numbering" Target="/word/numbering.xml" Id="R6507f2d0cd604c46" /><Relationship Type="http://schemas.openxmlformats.org/officeDocument/2006/relationships/settings" Target="/word/settings.xml" Id="R2b0ec337266f491d" /></Relationships>
</file>