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2fe5ec1c74c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UBND Thành phố Hà Nội</w:t>
      </w:r>
      <w:r>
        <w:rPr>
          <w:rFonts w:ascii="Times New Roman" w:hAnsi="Times New Roman" w:cs="Times New Roman" w:eastAsia="Times New Roman"/>
          <w:sz w:val="120"/>
          <w:szCs w:val="120"/>
          <w:b/>
        </w:rPr>
        <w:t xml:space="preserve">                 CỘNG HÒA XÃ HỘI CHỦ NGHĨA VIỆT NAM</w:t>
      </w:r>
    </w:p>
    <w:p>
      <w:pPr>
        <w:jc w:val="left"/>
      </w:pPr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 xml:space="preserve">                                                                      Độc lập - Tự do - Hạnh phúc</w:t>
      </w:r>
    </w:p>
    <w:p>
      <w:pPr>
        <w:spacing w:before="400" w:after="600"/>
        <w:jc w:val="left"/>
      </w:pP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Số: 23/2022/QD</w:t>
      </w:r>
      <w:r>
        <w:rPr>
          <w:rFonts w:ascii="Times New Roman" w:hAnsi="Times New Roman" w:cs="Times New Roman" w:eastAsia="Times New Roman"/>
          <w:sz w:val="120"/>
          <w:szCs w:val="120"/>
        </w:rPr>
        <w:t xml:space="preserve">                                         Nghĩa Tâm , ngày 10, tháng 12, năm 2022</w:t>
      </w:r>
    </w:p>
    <w:p>
      <w:pPr>
        <w:jc w:val="center"/>
      </w:pPr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>QUYẾT ĐỊNH</w:t>
      </w:r>
    </w:p>
    <w:p>
      <w:pPr>
        <w:spacing w:after="400"/>
        <w:jc w:val="center"/>
      </w:pPr>
      <w:r>
        <w:rPr>
          <w:lang w:val="en-US"/>
          <w:rFonts w:ascii="Times New Roman" w:hAnsi="Times New Roman" w:cs="Times New Roman" w:eastAsia="Times New Roman"/>
          <w:sz w:val="120"/>
          <w:szCs w:val="120"/>
          <w:i/>
        </w:rPr>
        <w:t xml:space="preserve"> Bổ nhiệm kế toán</w:t>
      </w:r>
    </w:p>
    <w:p>
      <w:pPr>
        <w:spacing w:after="400"/>
        <w:jc w:val="center"/>
      </w:pPr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>HỢP ĐỒNG THÀNH VIÊN</w:t>
      </w:r>
    </w:p>
    <w:p>
      <w:pPr>
        <w:spacing w:after="200"/>
      </w:pPr>
      <w:r>
        <w:rPr>
          <w:lang w:val="en-US"/>
          <w:rFonts w:ascii="Times New Roman" w:hAnsi="Times New Roman" w:cs="Times New Roman" w:eastAsia="Times New Roman"/>
          <w:sz w:val="120"/>
          <w:szCs w:val="120"/>
          <w:i/>
        </w:rPr>
        <w:t>- Căn cứ vào...</w:t>
      </w:r>
    </w:p>
    <w:p>
      <w:pPr>
        <w:jc w:val="center"/>
      </w:pPr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>QUYẾT ĐỊNH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>Điều 1: Nay bổ nhiệm: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Họ và tên: NGUYỄN MẠNH TÙNG                           Giới tính: Nam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Sinh ngày:                    Dân tộc: Tày            Quốc tịch: Việt Nam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Số CCCD: 012345678934</w:t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br/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 xml:space="preserve">Ngày cấp:            Nơi cấp: Yên Bái       Ngày hết hạn: 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Địa chỉ thường trú: Nghĩa Tâm, Văn Chấn, Yên Bái</w:t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br/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Chỗ ở hiện tại: 55/21 Lê Văn Lương, Thanh Xuân, Hà Nội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Điện thoại: 0962986803</w:t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br/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Email: abc@gmail.com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Giữ chức vụ: Kế toán của UBND TP Hà Nội  từ ngày ký quyết định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 xml:space="preserve">Điều 2: </w:t>
      </w:r>
      <w:r>
        <w:rPr>
          <w:rFonts w:ascii="Times New Roman" w:hAnsi="Times New Roman" w:cs="Times New Roman" w:eastAsia="Times New Roman"/>
          <w:sz w:val="120"/>
          <w:szCs w:val="120"/>
        </w:rPr>
        <w:t xml:space="preserve">Ông/ bà NGUYỄN MẠNH TÙNG có các nghĩa vụ sau: </w:t>
      </w:r>
    </w:p>
    <w:p>
      <w:pPr>
        <w:spacing w:after="200"/>
      </w:pP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- Tuân thủ ...</w:t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br/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 xml:space="preserve">Và các  quyền: </w:t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br/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- Được đóng bảo hiểm ...</w:t>
      </w:r>
    </w:p>
    <w:p>
      <w:pPr>
        <w:spacing w:after="600"/>
      </w:pPr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 xml:space="preserve">Điều 3: </w:t>
      </w:r>
      <w:r>
        <w:rPr>
          <w:rFonts w:ascii="Times New Roman" w:hAnsi="Times New Roman" w:cs="Times New Roman" w:eastAsia="Times New Roman"/>
          <w:sz w:val="120"/>
          <w:szCs w:val="120"/>
        </w:rPr>
        <w:t>Quyết định này có hiệu lực kể từ ngày ký.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  <w:b/>
        </w:rPr>
        <w:t>Nơi nhận                                                                 CHỦ TỊCH UBND TP HÀ NỘI</w:t>
      </w:r>
    </w:p>
    <w:p>
      <w:pPr>
        <w:spacing w:after="600"/>
      </w:pP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- Các phòng ban và ông/bà</w:t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br/>
      </w:r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>NGUYỄN MẠNH TÙNG</w:t>
      </w:r>
      <w:r>
        <w:rPr>
          <w:rFonts w:ascii="Times New Roman" w:hAnsi="Times New Roman" w:cs="Times New Roman" w:eastAsia="Times New Roman"/>
          <w:sz w:val="20"/>
          <w:szCs w:val="20"/>
        </w:rPr>
        <w:t xml:space="preserve">                                                                        (Ký và ghi rõ họ tên)</w:t>
      </w:r>
    </w:p>
    <w:p>
      <w:pPr/>
      <w:r>
        <w:rPr>
          <w:lang w:val="en-US"/>
          <w:rFonts w:ascii="Times New Roman" w:hAnsi="Times New Roman" w:cs="Times New Roman" w:eastAsia="Times New Roman"/>
          <w:sz w:val="120"/>
          <w:szCs w:val="120"/>
        </w:rPr>
        <w:t xml:space="preserve">                                                                                                     Nguyễn Văn 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52db3f979d4a10" /><Relationship Type="http://schemas.openxmlformats.org/officeDocument/2006/relationships/numbering" Target="/word/numbering.xml" Id="Rea49b24c6e1d4d5e" /><Relationship Type="http://schemas.openxmlformats.org/officeDocument/2006/relationships/settings" Target="/word/settings.xml" Id="Re5411368e5764d82" /></Relationships>
</file>