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62"/>
        <w:gridCol w:w="2227"/>
        <w:gridCol w:w="2239"/>
        <w:gridCol w:w="2234"/>
      </w:tblGrid>
      <w:tr w:rsidR="0071546D" w14:paraId="25784094" w14:textId="77777777" w:rsidTr="0071546D">
        <w:tc>
          <w:tcPr>
            <w:tcW w:w="2265" w:type="dxa"/>
            <w:shd w:val="clear" w:color="auto" w:fill="C45911" w:themeFill="accent2" w:themeFillShade="BF"/>
          </w:tcPr>
          <w:p w14:paraId="130637E3" w14:textId="557A01AD" w:rsidR="0071546D" w:rsidRPr="008B4BF4" w:rsidRDefault="0071546D" w:rsidP="00355163">
            <w:pPr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Mocne strony</w:t>
            </w:r>
          </w:p>
        </w:tc>
        <w:tc>
          <w:tcPr>
            <w:tcW w:w="2265" w:type="dxa"/>
            <w:shd w:val="clear" w:color="auto" w:fill="C45911" w:themeFill="accent2" w:themeFillShade="BF"/>
          </w:tcPr>
          <w:p w14:paraId="709ACA04" w14:textId="4FB0F1BF" w:rsidR="0071546D" w:rsidRPr="008B4BF4" w:rsidRDefault="0071546D" w:rsidP="00355163">
            <w:pPr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Słabe strony</w:t>
            </w:r>
          </w:p>
        </w:tc>
        <w:tc>
          <w:tcPr>
            <w:tcW w:w="2266" w:type="dxa"/>
            <w:shd w:val="clear" w:color="auto" w:fill="C45911" w:themeFill="accent2" w:themeFillShade="BF"/>
          </w:tcPr>
          <w:p w14:paraId="7D44F163" w14:textId="59C315F2" w:rsidR="0071546D" w:rsidRPr="008B4BF4" w:rsidRDefault="0071546D" w:rsidP="00355163">
            <w:pPr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Szanse</w:t>
            </w:r>
          </w:p>
        </w:tc>
        <w:tc>
          <w:tcPr>
            <w:tcW w:w="2266" w:type="dxa"/>
            <w:shd w:val="clear" w:color="auto" w:fill="C45911" w:themeFill="accent2" w:themeFillShade="BF"/>
          </w:tcPr>
          <w:p w14:paraId="58ED5F92" w14:textId="24FA58E9" w:rsidR="0071546D" w:rsidRPr="008B4BF4" w:rsidRDefault="0071546D" w:rsidP="00355163">
            <w:pPr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Zagrożenia</w:t>
            </w:r>
          </w:p>
        </w:tc>
      </w:tr>
      <w:tr w:rsidR="0071546D" w14:paraId="396DE2F0" w14:textId="77777777" w:rsidTr="0071546D">
        <w:tc>
          <w:tcPr>
            <w:tcW w:w="2265" w:type="dxa"/>
          </w:tcPr>
          <w:p w14:paraId="11522DC2" w14:textId="7EF83DC3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Możliwość zbierania punktów z aplikacją</w:t>
            </w:r>
          </w:p>
        </w:tc>
        <w:tc>
          <w:tcPr>
            <w:tcW w:w="2265" w:type="dxa"/>
          </w:tcPr>
          <w:p w14:paraId="18B2239A" w14:textId="383F028E" w:rsidR="0071546D" w:rsidRPr="008B4BF4" w:rsidRDefault="0071546D" w:rsidP="009D774E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 xml:space="preserve">Aplikacja nie działa bez </w:t>
            </w:r>
            <w:proofErr w:type="spellStart"/>
            <w:r w:rsidRPr="008B4BF4">
              <w:rPr>
                <w:sz w:val="24"/>
                <w:szCs w:val="24"/>
              </w:rPr>
              <w:t>internetu</w:t>
            </w:r>
            <w:proofErr w:type="spellEnd"/>
          </w:p>
        </w:tc>
        <w:tc>
          <w:tcPr>
            <w:tcW w:w="2266" w:type="dxa"/>
          </w:tcPr>
          <w:p w14:paraId="050C804C" w14:textId="2C6F302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Wprowadzenie systemu indywidualnych promocji</w:t>
            </w:r>
          </w:p>
        </w:tc>
        <w:tc>
          <w:tcPr>
            <w:tcW w:w="2266" w:type="dxa"/>
          </w:tcPr>
          <w:p w14:paraId="0C7444D3" w14:textId="1B838610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Podatność na awarie prądu oraz sieci</w:t>
            </w:r>
          </w:p>
          <w:p w14:paraId="4BA2A3AC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</w:tr>
      <w:tr w:rsidR="0071546D" w14:paraId="7581C357" w14:textId="77777777" w:rsidTr="0071546D">
        <w:tc>
          <w:tcPr>
            <w:tcW w:w="2265" w:type="dxa"/>
          </w:tcPr>
          <w:p w14:paraId="47A7E8C7" w14:textId="0F5DAA15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Wprowadzenie systemu promocji oraz polecania nowości</w:t>
            </w:r>
          </w:p>
        </w:tc>
        <w:tc>
          <w:tcPr>
            <w:tcW w:w="2265" w:type="dxa"/>
          </w:tcPr>
          <w:p w14:paraId="0F9A0119" w14:textId="6ED490DD" w:rsidR="0071546D" w:rsidRPr="008B4BF4" w:rsidRDefault="0071546D" w:rsidP="009D774E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Brak możliwości zmiany języka aplikacji</w:t>
            </w:r>
          </w:p>
        </w:tc>
        <w:tc>
          <w:tcPr>
            <w:tcW w:w="2266" w:type="dxa"/>
          </w:tcPr>
          <w:p w14:paraId="2228D7A7" w14:textId="490895BD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Zapoznanie się z preferencjami klientów i ulepszanie dostarczanych usług</w:t>
            </w:r>
          </w:p>
        </w:tc>
        <w:tc>
          <w:tcPr>
            <w:tcW w:w="2266" w:type="dxa"/>
          </w:tcPr>
          <w:p w14:paraId="13E5E4A8" w14:textId="5F700608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 xml:space="preserve">Podatność na ataki </w:t>
            </w:r>
            <w:proofErr w:type="spellStart"/>
            <w:r w:rsidRPr="008B4BF4">
              <w:rPr>
                <w:sz w:val="24"/>
                <w:szCs w:val="24"/>
              </w:rPr>
              <w:t>DDoS</w:t>
            </w:r>
            <w:proofErr w:type="spellEnd"/>
          </w:p>
        </w:tc>
      </w:tr>
      <w:tr w:rsidR="0071546D" w14:paraId="187348D6" w14:textId="77777777" w:rsidTr="0071546D">
        <w:tc>
          <w:tcPr>
            <w:tcW w:w="2265" w:type="dxa"/>
          </w:tcPr>
          <w:p w14:paraId="0E2FD74C" w14:textId="5C6B526D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Możliwość zamawiania online</w:t>
            </w:r>
          </w:p>
        </w:tc>
        <w:tc>
          <w:tcPr>
            <w:tcW w:w="2265" w:type="dxa"/>
          </w:tcPr>
          <w:p w14:paraId="5C63274B" w14:textId="335927E3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Konieczność bieżącej aktualizacji zabezpieczeń</w:t>
            </w:r>
          </w:p>
        </w:tc>
        <w:tc>
          <w:tcPr>
            <w:tcW w:w="2266" w:type="dxa"/>
          </w:tcPr>
          <w:p w14:paraId="48FA9BEE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 xml:space="preserve">Zarobki wypływające z aplikacji można przeznaczyć na dalszy rozwój firmy albo na wybudowanie drugiej kawiarni </w:t>
            </w:r>
            <w:proofErr w:type="spellStart"/>
            <w:r w:rsidRPr="008B4BF4">
              <w:rPr>
                <w:sz w:val="24"/>
                <w:szCs w:val="24"/>
              </w:rPr>
              <w:t>Negrar</w:t>
            </w:r>
            <w:proofErr w:type="spellEnd"/>
          </w:p>
          <w:p w14:paraId="62E75A49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4967EA00" w14:textId="465EFCC0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Szansa na kradzież danych osobowych (złamanie ustawy RODO i otrzymanie kary pieniężnej)</w:t>
            </w:r>
          </w:p>
          <w:p w14:paraId="607F8DE4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</w:tr>
      <w:tr w:rsidR="0071546D" w14:paraId="1A149160" w14:textId="77777777" w:rsidTr="0071546D">
        <w:tc>
          <w:tcPr>
            <w:tcW w:w="2265" w:type="dxa"/>
          </w:tcPr>
          <w:p w14:paraId="19BDE787" w14:textId="1F7865F8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Wdrożenie procedur wymaganych przez RODO i zminimalizowanie ryzyka otrzymania kary</w:t>
            </w:r>
          </w:p>
        </w:tc>
        <w:tc>
          <w:tcPr>
            <w:tcW w:w="2265" w:type="dxa"/>
          </w:tcPr>
          <w:p w14:paraId="2567D8D9" w14:textId="357F9E0A" w:rsidR="0071546D" w:rsidRPr="008B4BF4" w:rsidRDefault="0071546D" w:rsidP="009D774E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Ograniczone zasoby RAM i CPU w zależności od rodzaju hostingu</w:t>
            </w:r>
          </w:p>
        </w:tc>
        <w:tc>
          <w:tcPr>
            <w:tcW w:w="2266" w:type="dxa"/>
          </w:tcPr>
          <w:p w14:paraId="1BF6B628" w14:textId="480181A8" w:rsidR="0071546D" w:rsidRPr="008B4BF4" w:rsidRDefault="00A2317D" w:rsidP="009D7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Składanie zamówień online eliminuje konieczność czekania w kolejce</w:t>
            </w:r>
          </w:p>
        </w:tc>
        <w:tc>
          <w:tcPr>
            <w:tcW w:w="2266" w:type="dxa"/>
          </w:tcPr>
          <w:p w14:paraId="62B6CE48" w14:textId="44F6D4D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Sprzedaż firmy innemu przedsiębiorcy i przejęcie kontroli nad aplikacją</w:t>
            </w:r>
          </w:p>
        </w:tc>
      </w:tr>
      <w:tr w:rsidR="0071546D" w14:paraId="72DBB4E3" w14:textId="77777777" w:rsidTr="0071546D">
        <w:tc>
          <w:tcPr>
            <w:tcW w:w="2265" w:type="dxa"/>
          </w:tcPr>
          <w:p w14:paraId="2219D4F6" w14:textId="58AA2BBE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 xml:space="preserve">Dobieranie indywidualnych składników/dodatków do kawy, możliwość jej </w:t>
            </w:r>
            <w:proofErr w:type="spellStart"/>
            <w:r w:rsidRPr="008B4BF4">
              <w:rPr>
                <w:sz w:val="24"/>
                <w:szCs w:val="24"/>
              </w:rPr>
              <w:t>customizacji</w:t>
            </w:r>
            <w:proofErr w:type="spellEnd"/>
          </w:p>
        </w:tc>
        <w:tc>
          <w:tcPr>
            <w:tcW w:w="2265" w:type="dxa"/>
          </w:tcPr>
          <w:p w14:paraId="540BA6FA" w14:textId="782E5E7D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 xml:space="preserve">Serwery silnie </w:t>
            </w:r>
            <w:r w:rsidR="00CB4485">
              <w:rPr>
                <w:sz w:val="24"/>
                <w:szCs w:val="24"/>
              </w:rPr>
              <w:t>uzależnione</w:t>
            </w:r>
            <w:r w:rsidRPr="008B4BF4">
              <w:rPr>
                <w:sz w:val="24"/>
                <w:szCs w:val="24"/>
              </w:rPr>
              <w:t xml:space="preserve"> od do</w:t>
            </w:r>
            <w:r w:rsidR="00CB4485">
              <w:rPr>
                <w:sz w:val="24"/>
                <w:szCs w:val="24"/>
              </w:rPr>
              <w:t>stępności prądu i sieci</w:t>
            </w:r>
          </w:p>
        </w:tc>
        <w:tc>
          <w:tcPr>
            <w:tcW w:w="2266" w:type="dxa"/>
          </w:tcPr>
          <w:p w14:paraId="5E1194D8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6387FC02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</w:tr>
      <w:tr w:rsidR="0071546D" w14:paraId="6F65956F" w14:textId="77777777" w:rsidTr="0071546D">
        <w:tc>
          <w:tcPr>
            <w:tcW w:w="2265" w:type="dxa"/>
          </w:tcPr>
          <w:p w14:paraId="71B75256" w14:textId="1911C81E" w:rsidR="0071546D" w:rsidRPr="008B4BF4" w:rsidRDefault="0071546D" w:rsidP="009D774E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Stały kontakt z obsługą kawiarni</w:t>
            </w:r>
          </w:p>
        </w:tc>
        <w:tc>
          <w:tcPr>
            <w:tcW w:w="2265" w:type="dxa"/>
          </w:tcPr>
          <w:p w14:paraId="20DEA069" w14:textId="3AC66DBF" w:rsidR="0071546D" w:rsidRPr="008B4BF4" w:rsidRDefault="0071546D" w:rsidP="00CB4485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17BC96AB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38ECCC47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</w:tr>
      <w:tr w:rsidR="0071546D" w14:paraId="5999E55E" w14:textId="77777777" w:rsidTr="0071546D">
        <w:tc>
          <w:tcPr>
            <w:tcW w:w="2265" w:type="dxa"/>
          </w:tcPr>
          <w:p w14:paraId="2722B4C4" w14:textId="3AC896F9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Przejrzystość i czytelność menu</w:t>
            </w:r>
          </w:p>
        </w:tc>
        <w:tc>
          <w:tcPr>
            <w:tcW w:w="2265" w:type="dxa"/>
          </w:tcPr>
          <w:p w14:paraId="797D9D57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630A0026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11B4A13A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</w:tr>
      <w:tr w:rsidR="0071546D" w14:paraId="28D1CE70" w14:textId="77777777" w:rsidTr="0071546D">
        <w:tc>
          <w:tcPr>
            <w:tcW w:w="2265" w:type="dxa"/>
          </w:tcPr>
          <w:p w14:paraId="79CF0BAC" w14:textId="7F840D94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Aplikacja jest łatwa w obsłudze</w:t>
            </w:r>
          </w:p>
        </w:tc>
        <w:tc>
          <w:tcPr>
            <w:tcW w:w="2265" w:type="dxa"/>
          </w:tcPr>
          <w:p w14:paraId="16FFBC2C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6BE2B308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72FB2BF2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</w:tr>
      <w:tr w:rsidR="0071546D" w14:paraId="3F3CD4D7" w14:textId="77777777" w:rsidTr="0071546D">
        <w:tc>
          <w:tcPr>
            <w:tcW w:w="2265" w:type="dxa"/>
          </w:tcPr>
          <w:p w14:paraId="13E96B58" w14:textId="49112D88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Przyspieszenie procesu oczekiwania na zamówienie</w:t>
            </w:r>
          </w:p>
        </w:tc>
        <w:tc>
          <w:tcPr>
            <w:tcW w:w="2265" w:type="dxa"/>
          </w:tcPr>
          <w:p w14:paraId="7CC7BB79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15700D1E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06B3EAA1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</w:tr>
      <w:tr w:rsidR="0071546D" w14:paraId="7CB38313" w14:textId="77777777" w:rsidTr="0071546D">
        <w:tc>
          <w:tcPr>
            <w:tcW w:w="2265" w:type="dxa"/>
          </w:tcPr>
          <w:p w14:paraId="1BBE1858" w14:textId="1F1FC9BD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>Tryb ciemny</w:t>
            </w:r>
          </w:p>
        </w:tc>
        <w:tc>
          <w:tcPr>
            <w:tcW w:w="2265" w:type="dxa"/>
          </w:tcPr>
          <w:p w14:paraId="66B8B272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56A2AE62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3A08BFD1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</w:tr>
      <w:tr w:rsidR="0071546D" w14:paraId="61F4AB33" w14:textId="77777777" w:rsidTr="0071546D">
        <w:tc>
          <w:tcPr>
            <w:tcW w:w="2265" w:type="dxa"/>
          </w:tcPr>
          <w:p w14:paraId="0DB85B0E" w14:textId="25AFDFDA" w:rsidR="0071546D" w:rsidRPr="008B4BF4" w:rsidRDefault="0071546D" w:rsidP="009D774E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B4BF4">
              <w:rPr>
                <w:sz w:val="24"/>
                <w:szCs w:val="24"/>
              </w:rPr>
              <w:t xml:space="preserve">Możliwość </w:t>
            </w:r>
            <w:r w:rsidR="008B4BF4" w:rsidRPr="008B4BF4">
              <w:rPr>
                <w:sz w:val="24"/>
                <w:szCs w:val="24"/>
              </w:rPr>
              <w:t xml:space="preserve">kreacji konta oraz </w:t>
            </w:r>
            <w:r w:rsidRPr="008B4BF4">
              <w:rPr>
                <w:sz w:val="24"/>
                <w:szCs w:val="24"/>
              </w:rPr>
              <w:t>wyrażania opinii</w:t>
            </w:r>
          </w:p>
        </w:tc>
        <w:tc>
          <w:tcPr>
            <w:tcW w:w="2265" w:type="dxa"/>
          </w:tcPr>
          <w:p w14:paraId="7489D1F8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66490589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1A664F15" w14:textId="77777777" w:rsidR="0071546D" w:rsidRPr="008B4BF4" w:rsidRDefault="0071546D" w:rsidP="009D774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F115A2D" w14:textId="42AC40B7" w:rsidR="008B4BF4" w:rsidRDefault="008B4BF4" w:rsidP="0071546D"/>
    <w:sectPr w:rsidR="008B4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63"/>
    <w:rsid w:val="00033CED"/>
    <w:rsid w:val="000D405A"/>
    <w:rsid w:val="000E32C1"/>
    <w:rsid w:val="001558ED"/>
    <w:rsid w:val="001D5919"/>
    <w:rsid w:val="002011B9"/>
    <w:rsid w:val="002D2A66"/>
    <w:rsid w:val="00341EB6"/>
    <w:rsid w:val="00355163"/>
    <w:rsid w:val="00370AA8"/>
    <w:rsid w:val="00521C6F"/>
    <w:rsid w:val="00593667"/>
    <w:rsid w:val="005D5770"/>
    <w:rsid w:val="0069531F"/>
    <w:rsid w:val="007069D5"/>
    <w:rsid w:val="0071546D"/>
    <w:rsid w:val="00752C8E"/>
    <w:rsid w:val="008B4BF4"/>
    <w:rsid w:val="009D774E"/>
    <w:rsid w:val="00A20D55"/>
    <w:rsid w:val="00A2317D"/>
    <w:rsid w:val="00A675E7"/>
    <w:rsid w:val="00AA1C1B"/>
    <w:rsid w:val="00B27B43"/>
    <w:rsid w:val="00BD21E4"/>
    <w:rsid w:val="00CB4485"/>
    <w:rsid w:val="00D27081"/>
    <w:rsid w:val="00E57607"/>
    <w:rsid w:val="00F41EF1"/>
    <w:rsid w:val="00F519CB"/>
    <w:rsid w:val="00FE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96EB"/>
  <w15:chartTrackingRefBased/>
  <w15:docId w15:val="{74E4AF99-D840-4E58-8170-14674DC3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15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190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48778</dc:creator>
  <cp:keywords/>
  <dc:description/>
  <cp:lastModifiedBy>Gabriel 48778</cp:lastModifiedBy>
  <cp:revision>13</cp:revision>
  <dcterms:created xsi:type="dcterms:W3CDTF">2023-10-21T13:08:00Z</dcterms:created>
  <dcterms:modified xsi:type="dcterms:W3CDTF">2023-10-22T15:34:00Z</dcterms:modified>
</cp:coreProperties>
</file>