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57" w:rsidRDefault="00B07A6C">
      <w:r>
        <w:t>3. Funkcje oferowane przez strony internetowe innych kawiarni (</w:t>
      </w:r>
      <w:proofErr w:type="spellStart"/>
      <w:r>
        <w:t>Starbucks</w:t>
      </w:r>
      <w:proofErr w:type="spellEnd"/>
      <w:r>
        <w:t xml:space="preserve">, Costa </w:t>
      </w:r>
      <w:proofErr w:type="spellStart"/>
      <w:r>
        <w:t>Caffe</w:t>
      </w:r>
      <w:proofErr w:type="spellEnd"/>
      <w:r>
        <w:t>):</w:t>
      </w:r>
    </w:p>
    <w:p w:rsidR="00B07A6C" w:rsidRDefault="00B07A6C" w:rsidP="00B07A6C">
      <w:r>
        <w:t>- tematyczne oferty promocyjne</w:t>
      </w:r>
    </w:p>
    <w:p w:rsidR="00B07A6C" w:rsidRDefault="00B07A6C" w:rsidP="00B07A6C">
      <w:r>
        <w:t>- dostęp do menu</w:t>
      </w:r>
    </w:p>
    <w:p w:rsidR="00B07A6C" w:rsidRDefault="00B07A6C" w:rsidP="00B07A6C">
      <w:r>
        <w:t xml:space="preserve">- możliwość aplikowania o pracę </w:t>
      </w:r>
    </w:p>
    <w:p w:rsidR="00B07A6C" w:rsidRDefault="00B07A6C" w:rsidP="00B07A6C">
      <w:r>
        <w:t>- dostęp do aplikacji z możliwością zbierania punktów promocyjnych</w:t>
      </w:r>
    </w:p>
    <w:p w:rsidR="00B07A6C" w:rsidRDefault="00B07A6C" w:rsidP="00B07A6C">
      <w:r>
        <w:t>- opcja zamówienia kawy do domu</w:t>
      </w:r>
    </w:p>
    <w:p w:rsidR="00B07A6C" w:rsidRDefault="00B07A6C" w:rsidP="00B07A6C">
      <w:r>
        <w:t xml:space="preserve">- </w:t>
      </w:r>
      <w:r w:rsidR="008E3C1C">
        <w:t xml:space="preserve">przyjazny dla oka wygląd </w:t>
      </w:r>
    </w:p>
    <w:p w:rsidR="008E3C1C" w:rsidRDefault="008E3C1C" w:rsidP="00B07A6C">
      <w:r>
        <w:t>- intuicyjna obsługa strony internetowej</w:t>
      </w:r>
    </w:p>
    <w:p w:rsidR="00B07A6C" w:rsidRDefault="00B07A6C" w:rsidP="00B07A6C">
      <w:r>
        <w:t>4. Cele firmy:</w:t>
      </w:r>
    </w:p>
    <w:p w:rsidR="00B07A6C" w:rsidRDefault="0067228A" w:rsidP="0067228A">
      <w:r>
        <w:t>- umocnienie swojej pozycji na rynku</w:t>
      </w:r>
    </w:p>
    <w:p w:rsidR="0067228A" w:rsidRDefault="0067228A" w:rsidP="0067228A">
      <w:r>
        <w:t>- usprawnienie składania zamówień przez klientów</w:t>
      </w:r>
    </w:p>
    <w:p w:rsidR="0067228A" w:rsidRDefault="0067228A" w:rsidP="0067228A">
      <w:r>
        <w:t xml:space="preserve">- usprawnienie dostawy zamówień (nawiązanie współpracy z firmami oferującymi dostawy takimi jak: Pyszne.pl, Uber </w:t>
      </w:r>
      <w:proofErr w:type="spellStart"/>
      <w:r>
        <w:t>Eats</w:t>
      </w:r>
      <w:proofErr w:type="spellEnd"/>
      <w:r>
        <w:t xml:space="preserve">, </w:t>
      </w:r>
      <w:proofErr w:type="spellStart"/>
      <w:r>
        <w:t>Glovo</w:t>
      </w:r>
      <w:proofErr w:type="spellEnd"/>
      <w:r>
        <w:t>)</w:t>
      </w:r>
    </w:p>
    <w:p w:rsidR="0067228A" w:rsidRDefault="0067228A" w:rsidP="0067228A">
      <w:r>
        <w:t>- zaktualizowanie aplikacji i strony internetowej, tak aby były bardziej intuicyjne dla klientów</w:t>
      </w:r>
    </w:p>
    <w:p w:rsidR="0067228A" w:rsidRDefault="0067228A" w:rsidP="0067228A">
      <w:r>
        <w:t>- poprawa jakości dotychczasowych produktów</w:t>
      </w:r>
    </w:p>
    <w:p w:rsidR="0067228A" w:rsidRDefault="0067228A" w:rsidP="0067228A">
      <w:r>
        <w:t xml:space="preserve">- </w:t>
      </w:r>
      <w:r w:rsidR="008E3C1C">
        <w:t xml:space="preserve">stworzenie przyjaznego i w pełni profesjonalnego miejsca pracy </w:t>
      </w:r>
    </w:p>
    <w:p w:rsidR="008E3C1C" w:rsidRDefault="008E3C1C" w:rsidP="0067228A">
      <w:r>
        <w:t xml:space="preserve">- zwiększenie rentowności </w:t>
      </w:r>
    </w:p>
    <w:p w:rsidR="008E3C1C" w:rsidRDefault="008E3C1C" w:rsidP="0067228A">
      <w:r>
        <w:t>- wyszkolenie pracowników w celu uzyskania profesjonalnej obsługi klienta</w:t>
      </w:r>
    </w:p>
    <w:p w:rsidR="008E3C1C" w:rsidRDefault="008E3C1C" w:rsidP="0067228A">
      <w:r>
        <w:t xml:space="preserve">- </w:t>
      </w:r>
      <w:r w:rsidR="001315DB">
        <w:t xml:space="preserve">stworzenie ofert reklamowych pozwalających na szerzenie marki </w:t>
      </w:r>
    </w:p>
    <w:p w:rsidR="00B21F81" w:rsidRDefault="00B21F81" w:rsidP="0067228A">
      <w:r>
        <w:t xml:space="preserve">- </w:t>
      </w:r>
      <w:bookmarkStart w:id="0" w:name="_GoBack"/>
      <w:bookmarkEnd w:id="0"/>
    </w:p>
    <w:sectPr w:rsidR="00B21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135C"/>
    <w:multiLevelType w:val="hybridMultilevel"/>
    <w:tmpl w:val="B05E7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E191A"/>
    <w:multiLevelType w:val="hybridMultilevel"/>
    <w:tmpl w:val="562C40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6C"/>
    <w:rsid w:val="001315DB"/>
    <w:rsid w:val="0067228A"/>
    <w:rsid w:val="007E5C57"/>
    <w:rsid w:val="008E3C1C"/>
    <w:rsid w:val="00B07A6C"/>
    <w:rsid w:val="00B2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DA65"/>
  <w15:chartTrackingRefBased/>
  <w15:docId w15:val="{AB0D6D14-3748-4D26-A916-48BD71B2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2023-11-19T17:35:00Z</dcterms:created>
  <dcterms:modified xsi:type="dcterms:W3CDTF">2023-11-19T18:05:00Z</dcterms:modified>
</cp:coreProperties>
</file>