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07E9" w:rsidRDefault="007A07E9" w:rsidP="007A07E9">
      <w:pPr>
        <w:jc w:val="center"/>
      </w:pPr>
      <w:r>
        <w:t>ABSCESSO HEPÁTICO</w:t>
      </w:r>
    </w:p>
    <w:p w:rsidR="007A07E9" w:rsidRDefault="007A07E9" w:rsidP="007A07E9">
      <w:pPr>
        <w:jc w:val="both"/>
      </w:pPr>
      <w:r>
        <w:t xml:space="preserve">   </w:t>
      </w:r>
      <w:r w:rsidR="00202DBC" w:rsidRPr="00202DBC">
        <w:t xml:space="preserve">Os abscessos hepáticos constituem lesões inflamatórias </w:t>
      </w:r>
      <w:proofErr w:type="spellStart"/>
      <w:r w:rsidR="00202DBC" w:rsidRPr="00202DBC">
        <w:t>cavitárias</w:t>
      </w:r>
      <w:proofErr w:type="spellEnd"/>
      <w:r w:rsidR="00202DBC" w:rsidRPr="00202DBC">
        <w:t xml:space="preserve"> do fígado decorrentes de agentes infecciosos. Entre suas etiologias, destacam-se principalmente o </w:t>
      </w:r>
      <w:r w:rsidR="00202DBC" w:rsidRPr="00202DBC">
        <w:rPr>
          <w:b/>
          <w:bCs/>
        </w:rPr>
        <w:t>abscesso hepático amebiano</w:t>
      </w:r>
      <w:r w:rsidR="00202DBC" w:rsidRPr="00202DBC">
        <w:t xml:space="preserve"> e o </w:t>
      </w:r>
      <w:r w:rsidR="00202DBC" w:rsidRPr="00202DBC">
        <w:rPr>
          <w:b/>
          <w:bCs/>
        </w:rPr>
        <w:t xml:space="preserve">abscesso hepático </w:t>
      </w:r>
      <w:proofErr w:type="spellStart"/>
      <w:r w:rsidR="00202DBC" w:rsidRPr="00202DBC">
        <w:rPr>
          <w:b/>
          <w:bCs/>
        </w:rPr>
        <w:t>piogênico</w:t>
      </w:r>
      <w:proofErr w:type="spellEnd"/>
      <w:r w:rsidR="00202DBC" w:rsidRPr="00202DBC">
        <w:t xml:space="preserve">. De forma menos comum, os abscessos podem ser causados por </w:t>
      </w:r>
      <w:r w:rsidR="00202DBC" w:rsidRPr="00202DBC">
        <w:rPr>
          <w:b/>
          <w:bCs/>
        </w:rPr>
        <w:t>fungos</w:t>
      </w:r>
      <w:r w:rsidR="00202DBC" w:rsidRPr="00202DBC">
        <w:t xml:space="preserve">, </w:t>
      </w:r>
      <w:proofErr w:type="spellStart"/>
      <w:r w:rsidR="00202DBC" w:rsidRPr="00202DBC">
        <w:rPr>
          <w:b/>
          <w:bCs/>
        </w:rPr>
        <w:t>micobactérias</w:t>
      </w:r>
      <w:proofErr w:type="spellEnd"/>
      <w:r w:rsidR="00202DBC" w:rsidRPr="00202DBC">
        <w:t xml:space="preserve"> ou outros patógenos atípicos.</w:t>
      </w:r>
    </w:p>
    <w:p w:rsidR="00763B23" w:rsidRDefault="007851C2" w:rsidP="00763B23">
      <w:pPr>
        <w:spacing w:after="0" w:line="240" w:lineRule="auto"/>
        <w:jc w:val="both"/>
      </w:pPr>
      <w:r>
        <w:t xml:space="preserve">   </w:t>
      </w:r>
      <w:r w:rsidR="00763B23">
        <w:t>A</w:t>
      </w:r>
      <w:r>
        <w:t xml:space="preserve"> infecção pode alcançar o parênquima hepátic</w:t>
      </w:r>
      <w:r w:rsidR="00763B23">
        <w:t xml:space="preserve">o por cinco vias principais: </w:t>
      </w:r>
    </w:p>
    <w:p w:rsidR="00763B23" w:rsidRDefault="00763B23" w:rsidP="00763B23">
      <w:pPr>
        <w:spacing w:after="0" w:line="240" w:lineRule="auto"/>
        <w:jc w:val="both"/>
      </w:pPr>
      <w:r>
        <w:t xml:space="preserve">- árvore biliar </w:t>
      </w:r>
      <w:r w:rsidR="003E7226">
        <w:t>(</w:t>
      </w:r>
      <w:proofErr w:type="spellStart"/>
      <w:r w:rsidR="003E7226">
        <w:t>colelitíase</w:t>
      </w:r>
      <w:proofErr w:type="spellEnd"/>
      <w:r w:rsidR="003E7226">
        <w:t xml:space="preserve">, </w:t>
      </w:r>
      <w:proofErr w:type="spellStart"/>
      <w:r w:rsidR="003E7226">
        <w:t>colangite</w:t>
      </w:r>
      <w:proofErr w:type="spellEnd"/>
      <w:r w:rsidR="003E7226">
        <w:t>, tumores de vias biliares e vesícula biliar</w:t>
      </w:r>
      <w:proofErr w:type="gramStart"/>
      <w:r w:rsidR="003E7226">
        <w:t>)</w:t>
      </w:r>
      <w:proofErr w:type="gramEnd"/>
    </w:p>
    <w:p w:rsidR="00763B23" w:rsidRDefault="00763B23" w:rsidP="00763B23">
      <w:pPr>
        <w:spacing w:after="0" w:line="240" w:lineRule="auto"/>
        <w:jc w:val="both"/>
      </w:pPr>
      <w:r>
        <w:t>-</w:t>
      </w:r>
      <w:proofErr w:type="gramStart"/>
      <w:r>
        <w:t xml:space="preserve"> </w:t>
      </w:r>
      <w:r w:rsidR="007851C2">
        <w:t xml:space="preserve"> </w:t>
      </w:r>
      <w:proofErr w:type="gramEnd"/>
      <w:r w:rsidR="007851C2">
        <w:t>sistema porta</w:t>
      </w:r>
      <w:r w:rsidR="003E7226">
        <w:t xml:space="preserve"> (apendicite, </w:t>
      </w:r>
      <w:proofErr w:type="spellStart"/>
      <w:r w:rsidR="003E7226">
        <w:t>pielonefrite</w:t>
      </w:r>
      <w:proofErr w:type="spellEnd"/>
      <w:r w:rsidR="003E7226">
        <w:t xml:space="preserve">, </w:t>
      </w:r>
      <w:proofErr w:type="spellStart"/>
      <w:r w:rsidR="003E7226">
        <w:t>diverticulite</w:t>
      </w:r>
      <w:proofErr w:type="spellEnd"/>
      <w:r w:rsidR="003E7226">
        <w:t>)</w:t>
      </w:r>
    </w:p>
    <w:p w:rsidR="00763B23" w:rsidRDefault="00763B23" w:rsidP="00763B23">
      <w:pPr>
        <w:spacing w:after="0" w:line="240" w:lineRule="auto"/>
        <w:jc w:val="both"/>
      </w:pPr>
      <w:r>
        <w:t>-</w:t>
      </w:r>
      <w:proofErr w:type="gramStart"/>
      <w:r>
        <w:t xml:space="preserve"> </w:t>
      </w:r>
      <w:r w:rsidR="007851C2">
        <w:t xml:space="preserve"> </w:t>
      </w:r>
      <w:proofErr w:type="gramEnd"/>
      <w:r w:rsidR="007851C2">
        <w:t xml:space="preserve">artéria hepática </w:t>
      </w:r>
      <w:r w:rsidR="003E7226">
        <w:t xml:space="preserve">(endocardite, </w:t>
      </w:r>
      <w:r w:rsidR="00370E08">
        <w:t xml:space="preserve">pneumonia, </w:t>
      </w:r>
      <w:r w:rsidR="003E7226">
        <w:t>abuso de drogas, imunodeficiências)</w:t>
      </w:r>
    </w:p>
    <w:p w:rsidR="00763B23" w:rsidRDefault="00763B23" w:rsidP="00763B23">
      <w:pPr>
        <w:spacing w:after="0" w:line="240" w:lineRule="auto"/>
        <w:jc w:val="both"/>
      </w:pPr>
      <w:r>
        <w:t xml:space="preserve">- </w:t>
      </w:r>
      <w:r w:rsidR="007851C2">
        <w:t>disseminação contígua a partir de órgão adjacente</w:t>
      </w:r>
      <w:r w:rsidR="003E7226">
        <w:t xml:space="preserve"> (</w:t>
      </w:r>
      <w:proofErr w:type="spellStart"/>
      <w:r w:rsidR="003E7226">
        <w:t>colecistite</w:t>
      </w:r>
      <w:proofErr w:type="spellEnd"/>
      <w:r w:rsidR="003E7226">
        <w:t xml:space="preserve"> aguda, perfuração de víscera oca</w:t>
      </w:r>
      <w:proofErr w:type="gramStart"/>
      <w:r w:rsidR="003E7226">
        <w:t>)</w:t>
      </w:r>
      <w:proofErr w:type="gramEnd"/>
    </w:p>
    <w:p w:rsidR="007A07E9" w:rsidRDefault="00763B23" w:rsidP="00763B23">
      <w:pPr>
        <w:spacing w:after="0" w:line="240" w:lineRule="auto"/>
        <w:jc w:val="both"/>
      </w:pPr>
      <w:r>
        <w:t>- trauma direto do fígado</w:t>
      </w:r>
    </w:p>
    <w:p w:rsidR="007A07E9" w:rsidRDefault="007A07E9" w:rsidP="00763B23">
      <w:pPr>
        <w:spacing w:after="0"/>
        <w:jc w:val="both"/>
      </w:pPr>
    </w:p>
    <w:p w:rsidR="007A07E9" w:rsidRDefault="00763B23" w:rsidP="007A07E9">
      <w:pPr>
        <w:jc w:val="both"/>
      </w:pPr>
      <w:r>
        <w:t xml:space="preserve">   </w:t>
      </w:r>
      <w:r w:rsidRPr="00763B23">
        <w:t xml:space="preserve">A </w:t>
      </w:r>
      <w:proofErr w:type="spellStart"/>
      <w:r w:rsidRPr="00763B23">
        <w:t>etiopatogenia</w:t>
      </w:r>
      <w:proofErr w:type="spellEnd"/>
      <w:r w:rsidRPr="00763B23">
        <w:t xml:space="preserve"> do abscesso hepático sofreu mudanças significativas ao longo das últimas décadas. Observa-se uma transição marcante no padrão etiológico, com a apendicite — anteriormente o principal fator causal — sendo progressivamente substituída pelas doenças do trato biliar, atualmente responsáveis pela maior parte dos casos</w:t>
      </w:r>
      <w:r w:rsidR="00023393">
        <w:t xml:space="preserve"> (mais que 50% dos casos)</w:t>
      </w:r>
      <w:r w:rsidRPr="00763B23">
        <w:t xml:space="preserve">, especialmente no abscesso hepático </w:t>
      </w:r>
      <w:proofErr w:type="spellStart"/>
      <w:r w:rsidRPr="00763B23">
        <w:t>piogênico</w:t>
      </w:r>
      <w:proofErr w:type="spellEnd"/>
      <w:r w:rsidRPr="00763B23">
        <w:t>.</w:t>
      </w:r>
    </w:p>
    <w:p w:rsidR="007A07E9" w:rsidRDefault="003E7226" w:rsidP="007A07E9">
      <w:pPr>
        <w:jc w:val="both"/>
      </w:pPr>
      <w:r>
        <w:t xml:space="preserve">   </w:t>
      </w:r>
      <w:r w:rsidRPr="003E7226">
        <w:t xml:space="preserve">A incidência do abscesso hepático </w:t>
      </w:r>
      <w:proofErr w:type="spellStart"/>
      <w:r w:rsidRPr="003E7226">
        <w:t>piogênico</w:t>
      </w:r>
      <w:proofErr w:type="spellEnd"/>
      <w:r w:rsidRPr="003E7226">
        <w:t xml:space="preserve"> nos Estados Unidos é estimada em aproximadamente 3,6 casos por 100.000 indivíduos. O pico de ocorrência situa-se entre a quinta e a sexta décadas de vida. Entre os principais fatores de risco destacam-se </w:t>
      </w:r>
      <w:r w:rsidRPr="00370E08">
        <w:rPr>
          <w:b/>
        </w:rPr>
        <w:t xml:space="preserve">diabetes </w:t>
      </w:r>
      <w:proofErr w:type="spellStart"/>
      <w:r w:rsidRPr="00370E08">
        <w:rPr>
          <w:b/>
        </w:rPr>
        <w:t>mellitus</w:t>
      </w:r>
      <w:proofErr w:type="spellEnd"/>
      <w:r w:rsidRPr="003E7226">
        <w:t xml:space="preserve">, </w:t>
      </w:r>
      <w:r w:rsidRPr="00370E08">
        <w:rPr>
          <w:b/>
        </w:rPr>
        <w:t>cirrose hepática</w:t>
      </w:r>
      <w:r w:rsidRPr="003E7226">
        <w:t xml:space="preserve"> e </w:t>
      </w:r>
      <w:r w:rsidRPr="00370E08">
        <w:rPr>
          <w:b/>
        </w:rPr>
        <w:t>neoplasias</w:t>
      </w:r>
      <w:r w:rsidR="00370E08">
        <w:t xml:space="preserve">, </w:t>
      </w:r>
      <w:r w:rsidR="00370E08" w:rsidRPr="00370E08">
        <w:rPr>
          <w:b/>
        </w:rPr>
        <w:t>sexo masculino</w:t>
      </w:r>
      <w:r w:rsidR="00370E08">
        <w:t xml:space="preserve">, </w:t>
      </w:r>
      <w:r w:rsidR="00370E08" w:rsidRPr="00370E08">
        <w:rPr>
          <w:b/>
        </w:rPr>
        <w:t>idade avançada</w:t>
      </w:r>
      <w:r w:rsidR="00370E08">
        <w:t xml:space="preserve"> e </w:t>
      </w:r>
      <w:r w:rsidR="00370E08" w:rsidRPr="00370E08">
        <w:rPr>
          <w:b/>
        </w:rPr>
        <w:t>uso crônico de inibidores da bomba de prótons</w:t>
      </w:r>
      <w:r w:rsidRPr="003E7226">
        <w:t xml:space="preserve">. Do ponto de vista morfológico, </w:t>
      </w:r>
      <w:proofErr w:type="gramStart"/>
      <w:r w:rsidRPr="003E7226">
        <w:t>cerca de 65</w:t>
      </w:r>
      <w:proofErr w:type="gramEnd"/>
      <w:r w:rsidRPr="003E7226">
        <w:t>% a 85% dos casos manifestam-se como abscessos solitários. Quanto à localização, há predomínio no lobo hepático direito (≈75% dos casos), seguido pelo lobo esquerdo (≈20%) e, menos frequentemente, pelo lobo caudado (≈5%).</w:t>
      </w:r>
    </w:p>
    <w:p w:rsidR="00370E08" w:rsidRPr="00370E08" w:rsidRDefault="00370E08" w:rsidP="00370E08">
      <w:pPr>
        <w:spacing w:after="0" w:line="240" w:lineRule="auto"/>
        <w:jc w:val="both"/>
      </w:pPr>
      <w:r>
        <w:t xml:space="preserve">   </w:t>
      </w:r>
      <w:r w:rsidRPr="00370E08">
        <w:t>Entre os principais agentes etiológicos, destacam-se:</w:t>
      </w:r>
    </w:p>
    <w:p w:rsidR="00370E08" w:rsidRPr="00370E08" w:rsidRDefault="00370E08" w:rsidP="00370E08">
      <w:pPr>
        <w:numPr>
          <w:ilvl w:val="0"/>
          <w:numId w:val="1"/>
        </w:numPr>
        <w:spacing w:after="0" w:line="240" w:lineRule="auto"/>
        <w:jc w:val="both"/>
      </w:pPr>
      <w:r w:rsidRPr="00370E08">
        <w:rPr>
          <w:b/>
          <w:bCs/>
        </w:rPr>
        <w:t>Cocos Gram-positivos:</w:t>
      </w:r>
      <w:r>
        <w:t xml:space="preserve"> </w:t>
      </w:r>
      <w:proofErr w:type="spellStart"/>
      <w:r w:rsidRPr="00370E08">
        <w:rPr>
          <w:i/>
          <w:iCs/>
        </w:rPr>
        <w:t>Streptococcus</w:t>
      </w:r>
      <w:proofErr w:type="spellEnd"/>
      <w:r w:rsidRPr="00370E08">
        <w:t xml:space="preserve"> </w:t>
      </w:r>
      <w:proofErr w:type="spellStart"/>
      <w:r w:rsidRPr="00370E08">
        <w:t>spp</w:t>
      </w:r>
      <w:proofErr w:type="spellEnd"/>
      <w:r w:rsidRPr="00370E08">
        <w:t xml:space="preserve">. (especialmente do grupo </w:t>
      </w:r>
      <w:r w:rsidRPr="00370E08">
        <w:rPr>
          <w:i/>
          <w:iCs/>
        </w:rPr>
        <w:t xml:space="preserve">S. </w:t>
      </w:r>
      <w:proofErr w:type="spellStart"/>
      <w:r w:rsidRPr="00370E08">
        <w:rPr>
          <w:i/>
          <w:iCs/>
        </w:rPr>
        <w:t>intermedius</w:t>
      </w:r>
      <w:proofErr w:type="spellEnd"/>
      <w:r w:rsidRPr="00370E08">
        <w:t xml:space="preserve">), </w:t>
      </w:r>
      <w:proofErr w:type="spellStart"/>
      <w:r w:rsidRPr="00370E08">
        <w:rPr>
          <w:i/>
          <w:iCs/>
        </w:rPr>
        <w:t>Enterococcus</w:t>
      </w:r>
      <w:proofErr w:type="spellEnd"/>
      <w:r w:rsidRPr="00370E08">
        <w:t xml:space="preserve"> </w:t>
      </w:r>
      <w:proofErr w:type="spellStart"/>
      <w:r w:rsidRPr="00370E08">
        <w:t>spp</w:t>
      </w:r>
      <w:proofErr w:type="spellEnd"/>
      <w:r w:rsidRPr="00370E08">
        <w:t xml:space="preserve">. </w:t>
      </w:r>
      <w:proofErr w:type="gramStart"/>
      <w:r w:rsidRPr="00370E08">
        <w:t>e</w:t>
      </w:r>
      <w:proofErr w:type="gramEnd"/>
      <w:r w:rsidRPr="00370E08">
        <w:t xml:space="preserve"> </w:t>
      </w:r>
      <w:proofErr w:type="spellStart"/>
      <w:r w:rsidRPr="00370E08">
        <w:rPr>
          <w:i/>
          <w:iCs/>
        </w:rPr>
        <w:t>Staphylococcus</w:t>
      </w:r>
      <w:proofErr w:type="spellEnd"/>
      <w:r w:rsidRPr="00370E08">
        <w:rPr>
          <w:i/>
          <w:iCs/>
        </w:rPr>
        <w:t xml:space="preserve"> </w:t>
      </w:r>
      <w:proofErr w:type="spellStart"/>
      <w:r w:rsidRPr="00370E08">
        <w:rPr>
          <w:i/>
          <w:iCs/>
        </w:rPr>
        <w:t>aureus</w:t>
      </w:r>
      <w:proofErr w:type="spellEnd"/>
      <w:r w:rsidRPr="00370E08">
        <w:t>.</w:t>
      </w:r>
    </w:p>
    <w:p w:rsidR="00370E08" w:rsidRPr="00370E08" w:rsidRDefault="00370E08" w:rsidP="00370E08">
      <w:pPr>
        <w:numPr>
          <w:ilvl w:val="0"/>
          <w:numId w:val="1"/>
        </w:numPr>
        <w:spacing w:after="0" w:line="240" w:lineRule="auto"/>
        <w:jc w:val="both"/>
      </w:pPr>
      <w:r w:rsidRPr="00370E08">
        <w:rPr>
          <w:b/>
          <w:bCs/>
        </w:rPr>
        <w:t>Anaeróbios:</w:t>
      </w:r>
      <w:r>
        <w:t xml:space="preserve"> </w:t>
      </w:r>
      <w:r w:rsidRPr="00370E08">
        <w:rPr>
          <w:i/>
          <w:iCs/>
        </w:rPr>
        <w:t>Bacteroides</w:t>
      </w:r>
      <w:r w:rsidRPr="00370E08">
        <w:t xml:space="preserve"> </w:t>
      </w:r>
      <w:proofErr w:type="spellStart"/>
      <w:r w:rsidRPr="00370E08">
        <w:t>spp</w:t>
      </w:r>
      <w:proofErr w:type="spellEnd"/>
      <w:proofErr w:type="gramStart"/>
      <w:r w:rsidRPr="00370E08">
        <w:t>.,</w:t>
      </w:r>
      <w:proofErr w:type="gramEnd"/>
      <w:r w:rsidRPr="00370E08">
        <w:t xml:space="preserve"> </w:t>
      </w:r>
      <w:proofErr w:type="spellStart"/>
      <w:r w:rsidRPr="00370E08">
        <w:rPr>
          <w:i/>
          <w:iCs/>
        </w:rPr>
        <w:t>Fusobacterium</w:t>
      </w:r>
      <w:proofErr w:type="spellEnd"/>
      <w:r w:rsidRPr="00370E08">
        <w:t xml:space="preserve"> </w:t>
      </w:r>
      <w:proofErr w:type="spellStart"/>
      <w:r w:rsidRPr="00370E08">
        <w:t>spp</w:t>
      </w:r>
      <w:proofErr w:type="spellEnd"/>
      <w:r w:rsidRPr="00370E08">
        <w:t xml:space="preserve">., </w:t>
      </w:r>
      <w:proofErr w:type="spellStart"/>
      <w:r w:rsidRPr="00370E08">
        <w:rPr>
          <w:i/>
          <w:iCs/>
        </w:rPr>
        <w:t>Actinomyces</w:t>
      </w:r>
      <w:proofErr w:type="spellEnd"/>
      <w:r w:rsidRPr="00370E08">
        <w:t xml:space="preserve"> </w:t>
      </w:r>
      <w:proofErr w:type="spellStart"/>
      <w:r w:rsidRPr="00370E08">
        <w:t>spp</w:t>
      </w:r>
      <w:proofErr w:type="spellEnd"/>
      <w:r w:rsidRPr="00370E08">
        <w:t xml:space="preserve">., </w:t>
      </w:r>
      <w:proofErr w:type="spellStart"/>
      <w:r w:rsidRPr="00370E08">
        <w:rPr>
          <w:i/>
          <w:iCs/>
        </w:rPr>
        <w:t>Clostridium</w:t>
      </w:r>
      <w:proofErr w:type="spellEnd"/>
      <w:r w:rsidRPr="00370E08">
        <w:t xml:space="preserve"> </w:t>
      </w:r>
      <w:proofErr w:type="spellStart"/>
      <w:r w:rsidRPr="00370E08">
        <w:t>spp</w:t>
      </w:r>
      <w:proofErr w:type="spellEnd"/>
      <w:r w:rsidRPr="00370E08">
        <w:t>., entre outros.</w:t>
      </w:r>
    </w:p>
    <w:p w:rsidR="00370E08" w:rsidRPr="00370E08" w:rsidRDefault="00370E08" w:rsidP="00370E08">
      <w:pPr>
        <w:numPr>
          <w:ilvl w:val="0"/>
          <w:numId w:val="1"/>
        </w:numPr>
        <w:spacing w:after="0" w:line="240" w:lineRule="auto"/>
        <w:jc w:val="both"/>
      </w:pPr>
      <w:proofErr w:type="spellStart"/>
      <w:r w:rsidRPr="00370E08">
        <w:rPr>
          <w:b/>
          <w:bCs/>
        </w:rPr>
        <w:t>Enterobacterales</w:t>
      </w:r>
      <w:proofErr w:type="spellEnd"/>
      <w:r w:rsidRPr="00370E08">
        <w:rPr>
          <w:b/>
          <w:bCs/>
        </w:rPr>
        <w:t xml:space="preserve"> e outros bacilos Gram-negativos:</w:t>
      </w:r>
      <w:r>
        <w:t xml:space="preserve"> </w:t>
      </w:r>
      <w:proofErr w:type="spellStart"/>
      <w:r w:rsidRPr="00370E08">
        <w:rPr>
          <w:i/>
          <w:iCs/>
        </w:rPr>
        <w:t>Escherichia</w:t>
      </w:r>
      <w:proofErr w:type="spellEnd"/>
      <w:r w:rsidRPr="00370E08">
        <w:rPr>
          <w:i/>
          <w:iCs/>
        </w:rPr>
        <w:t xml:space="preserve"> coli</w:t>
      </w:r>
      <w:r w:rsidRPr="00370E08">
        <w:t xml:space="preserve">, </w:t>
      </w:r>
      <w:proofErr w:type="spellStart"/>
      <w:r w:rsidRPr="00370E08">
        <w:rPr>
          <w:i/>
          <w:iCs/>
        </w:rPr>
        <w:t>Klebsiella</w:t>
      </w:r>
      <w:proofErr w:type="spellEnd"/>
      <w:r w:rsidRPr="00370E08">
        <w:t xml:space="preserve"> </w:t>
      </w:r>
      <w:proofErr w:type="spellStart"/>
      <w:r w:rsidRPr="00370E08">
        <w:t>spp</w:t>
      </w:r>
      <w:proofErr w:type="spellEnd"/>
      <w:proofErr w:type="gramStart"/>
      <w:r w:rsidRPr="00370E08">
        <w:t>.,</w:t>
      </w:r>
      <w:proofErr w:type="gramEnd"/>
      <w:r w:rsidRPr="00370E08">
        <w:t xml:space="preserve"> entre outros.</w:t>
      </w:r>
    </w:p>
    <w:p w:rsidR="00370E08" w:rsidRPr="00370E08" w:rsidRDefault="00370E08" w:rsidP="00370E08">
      <w:pPr>
        <w:numPr>
          <w:ilvl w:val="0"/>
          <w:numId w:val="1"/>
        </w:numPr>
        <w:spacing w:after="0" w:line="240" w:lineRule="auto"/>
        <w:jc w:val="both"/>
      </w:pPr>
      <w:proofErr w:type="spellStart"/>
      <w:r w:rsidRPr="00370E08">
        <w:rPr>
          <w:b/>
          <w:bCs/>
        </w:rPr>
        <w:t>Klebsiella</w:t>
      </w:r>
      <w:proofErr w:type="spellEnd"/>
      <w:r w:rsidRPr="00370E08">
        <w:rPr>
          <w:b/>
          <w:bCs/>
        </w:rPr>
        <w:t xml:space="preserve"> </w:t>
      </w:r>
      <w:proofErr w:type="spellStart"/>
      <w:r w:rsidRPr="00370E08">
        <w:rPr>
          <w:b/>
          <w:bCs/>
        </w:rPr>
        <w:t>pneumoniae</w:t>
      </w:r>
      <w:proofErr w:type="spellEnd"/>
      <w:r w:rsidRPr="00370E08">
        <w:rPr>
          <w:b/>
          <w:bCs/>
        </w:rPr>
        <w:t>:</w:t>
      </w:r>
      <w:r>
        <w:t xml:space="preserve"> </w:t>
      </w:r>
      <w:r w:rsidRPr="00370E08">
        <w:t xml:space="preserve">Particularmente </w:t>
      </w:r>
      <w:r>
        <w:t>prevalente em países asiáticos</w:t>
      </w:r>
    </w:p>
    <w:p w:rsidR="00370E08" w:rsidRPr="00370E08" w:rsidRDefault="00370E08" w:rsidP="00370E08">
      <w:pPr>
        <w:numPr>
          <w:ilvl w:val="0"/>
          <w:numId w:val="1"/>
        </w:numPr>
        <w:spacing w:after="0" w:line="240" w:lineRule="auto"/>
        <w:jc w:val="both"/>
      </w:pPr>
      <w:proofErr w:type="spellStart"/>
      <w:r w:rsidRPr="00370E08">
        <w:rPr>
          <w:b/>
          <w:bCs/>
        </w:rPr>
        <w:t>Yersinia</w:t>
      </w:r>
      <w:proofErr w:type="spellEnd"/>
      <w:r w:rsidRPr="00370E08">
        <w:rPr>
          <w:b/>
          <w:bCs/>
        </w:rPr>
        <w:t xml:space="preserve"> </w:t>
      </w:r>
      <w:proofErr w:type="spellStart"/>
      <w:r w:rsidRPr="00370E08">
        <w:rPr>
          <w:b/>
          <w:bCs/>
        </w:rPr>
        <w:t>enterocolitica</w:t>
      </w:r>
      <w:proofErr w:type="spellEnd"/>
      <w:r w:rsidRPr="00370E08">
        <w:rPr>
          <w:b/>
          <w:bCs/>
        </w:rPr>
        <w:t>:</w:t>
      </w:r>
      <w:r>
        <w:t xml:space="preserve"> c</w:t>
      </w:r>
      <w:r w:rsidRPr="00370E08">
        <w:t xml:space="preserve">ausa rara de abscesso hepático; quando identificada, deve-se investigar a possibilidade de </w:t>
      </w:r>
      <w:proofErr w:type="spellStart"/>
      <w:r w:rsidRPr="00370E08">
        <w:t>hemocromatose</w:t>
      </w:r>
      <w:proofErr w:type="spellEnd"/>
      <w:r w:rsidRPr="00370E08">
        <w:t xml:space="preserve"> subjacente.</w:t>
      </w:r>
    </w:p>
    <w:p w:rsidR="00370E08" w:rsidRPr="00370E08" w:rsidRDefault="00370E08" w:rsidP="00370E08">
      <w:pPr>
        <w:numPr>
          <w:ilvl w:val="0"/>
          <w:numId w:val="1"/>
        </w:numPr>
        <w:spacing w:after="0" w:line="240" w:lineRule="auto"/>
        <w:jc w:val="both"/>
      </w:pPr>
      <w:proofErr w:type="spellStart"/>
      <w:r w:rsidRPr="00370E08">
        <w:rPr>
          <w:b/>
          <w:bCs/>
        </w:rPr>
        <w:t>Candida</w:t>
      </w:r>
      <w:proofErr w:type="spellEnd"/>
      <w:r w:rsidRPr="00370E08">
        <w:rPr>
          <w:b/>
          <w:bCs/>
        </w:rPr>
        <w:t xml:space="preserve"> </w:t>
      </w:r>
      <w:proofErr w:type="spellStart"/>
      <w:r w:rsidRPr="00370E08">
        <w:rPr>
          <w:b/>
          <w:bCs/>
        </w:rPr>
        <w:t>spp</w:t>
      </w:r>
      <w:proofErr w:type="spellEnd"/>
      <w:proofErr w:type="gramStart"/>
      <w:r w:rsidRPr="00370E08">
        <w:rPr>
          <w:b/>
          <w:bCs/>
        </w:rPr>
        <w:t>.:</w:t>
      </w:r>
      <w:proofErr w:type="gramEnd"/>
      <w:r>
        <w:t xml:space="preserve"> m</w:t>
      </w:r>
      <w:r w:rsidRPr="00370E08">
        <w:t xml:space="preserve">ais comum em pacientes </w:t>
      </w:r>
      <w:proofErr w:type="spellStart"/>
      <w:r w:rsidRPr="00370E08">
        <w:t>imunocomprometidos</w:t>
      </w:r>
      <w:proofErr w:type="spellEnd"/>
      <w:r w:rsidRPr="00370E08">
        <w:t xml:space="preserve"> ou </w:t>
      </w:r>
      <w:proofErr w:type="spellStart"/>
      <w:r w:rsidRPr="00370E08">
        <w:t>neutropênicos</w:t>
      </w:r>
      <w:proofErr w:type="spellEnd"/>
      <w:r w:rsidRPr="00370E08">
        <w:t xml:space="preserve">, podendo manifestar-se como múltiplos abscessos </w:t>
      </w:r>
      <w:proofErr w:type="spellStart"/>
      <w:r w:rsidRPr="00370E08">
        <w:t>hepatoesplênicos</w:t>
      </w:r>
      <w:proofErr w:type="spellEnd"/>
      <w:r w:rsidRPr="00370E08">
        <w:t>.</w:t>
      </w:r>
    </w:p>
    <w:p w:rsidR="00370E08" w:rsidRPr="00370E08" w:rsidRDefault="00370E08" w:rsidP="00370E08">
      <w:pPr>
        <w:numPr>
          <w:ilvl w:val="0"/>
          <w:numId w:val="1"/>
        </w:numPr>
        <w:spacing w:after="0" w:line="240" w:lineRule="auto"/>
        <w:jc w:val="both"/>
      </w:pPr>
      <w:proofErr w:type="spellStart"/>
      <w:r w:rsidRPr="00370E08">
        <w:rPr>
          <w:b/>
          <w:bCs/>
        </w:rPr>
        <w:t>Entamoeba</w:t>
      </w:r>
      <w:proofErr w:type="spellEnd"/>
      <w:r w:rsidRPr="00370E08">
        <w:rPr>
          <w:b/>
          <w:bCs/>
        </w:rPr>
        <w:t xml:space="preserve"> </w:t>
      </w:r>
      <w:proofErr w:type="spellStart"/>
      <w:r w:rsidRPr="00370E08">
        <w:rPr>
          <w:b/>
          <w:bCs/>
        </w:rPr>
        <w:t>histolytica</w:t>
      </w:r>
      <w:proofErr w:type="spellEnd"/>
      <w:r w:rsidRPr="00370E08">
        <w:rPr>
          <w:b/>
          <w:bCs/>
        </w:rPr>
        <w:t>:</w:t>
      </w:r>
      <w:r>
        <w:t xml:space="preserve"> a</w:t>
      </w:r>
      <w:r w:rsidRPr="00370E08">
        <w:t>gente responsável pelo abscesso hepático amebiano, que pode complicar até 10% dos casos de colite amebiana.</w:t>
      </w:r>
    </w:p>
    <w:p w:rsidR="00370E08" w:rsidRPr="00370E08" w:rsidRDefault="00370E08" w:rsidP="00370E08">
      <w:pPr>
        <w:numPr>
          <w:ilvl w:val="0"/>
          <w:numId w:val="1"/>
        </w:numPr>
        <w:spacing w:after="0" w:line="240" w:lineRule="auto"/>
        <w:jc w:val="both"/>
      </w:pPr>
      <w:proofErr w:type="spellStart"/>
      <w:r w:rsidRPr="00370E08">
        <w:rPr>
          <w:b/>
          <w:bCs/>
        </w:rPr>
        <w:t>Echinococcus</w:t>
      </w:r>
      <w:proofErr w:type="spellEnd"/>
      <w:r w:rsidRPr="00370E08">
        <w:rPr>
          <w:b/>
          <w:bCs/>
        </w:rPr>
        <w:t xml:space="preserve"> </w:t>
      </w:r>
      <w:proofErr w:type="spellStart"/>
      <w:r w:rsidRPr="00370E08">
        <w:rPr>
          <w:b/>
          <w:bCs/>
        </w:rPr>
        <w:t>granulosus</w:t>
      </w:r>
      <w:proofErr w:type="spellEnd"/>
      <w:r w:rsidRPr="00370E08">
        <w:rPr>
          <w:b/>
          <w:bCs/>
        </w:rPr>
        <w:t>:</w:t>
      </w:r>
      <w:r>
        <w:t xml:space="preserve"> p</w:t>
      </w:r>
      <w:r w:rsidRPr="00370E08">
        <w:t xml:space="preserve">rincipal causa de cistos </w:t>
      </w:r>
      <w:proofErr w:type="spellStart"/>
      <w:r w:rsidRPr="00370E08">
        <w:t>hidáticos</w:t>
      </w:r>
      <w:proofErr w:type="spellEnd"/>
      <w:r w:rsidRPr="00370E08">
        <w:t xml:space="preserve"> hepáticos, que podem simular ou evoluir para lesões supurativas.</w:t>
      </w:r>
    </w:p>
    <w:p w:rsidR="007A07E9" w:rsidRDefault="00023393" w:rsidP="00370E08">
      <w:pPr>
        <w:spacing w:after="0"/>
        <w:jc w:val="both"/>
      </w:pPr>
      <w:r w:rsidRPr="00023393">
        <w:lastRenderedPageBreak/>
        <w:drawing>
          <wp:inline distT="0" distB="0" distL="0" distR="0">
            <wp:extent cx="4946075" cy="1330037"/>
            <wp:effectExtent l="19050" t="0" r="6925" b="0"/>
            <wp:docPr id="2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p="http://schemas.openxmlformats.org/presentationml/2006/main" xmlns:a14="http://schemas.microsoft.com/office/drawing/2010/main" xmlns:lc="http://schemas.openxmlformats.org/drawingml/2006/lockedCanvas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872" cy="133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7E9" w:rsidRDefault="007A07E9" w:rsidP="007A07E9">
      <w:pPr>
        <w:jc w:val="both"/>
      </w:pPr>
    </w:p>
    <w:p w:rsidR="007A07E9" w:rsidRDefault="00023393" w:rsidP="007A07E9">
      <w:pPr>
        <w:jc w:val="both"/>
      </w:pPr>
      <w:r>
        <w:t xml:space="preserve">   </w:t>
      </w:r>
      <w:r w:rsidRPr="00023393">
        <w:t xml:space="preserve">A manifestação clínica mais frequente é </w:t>
      </w:r>
      <w:r w:rsidRPr="00023393">
        <w:rPr>
          <w:b/>
          <w:bCs/>
        </w:rPr>
        <w:t xml:space="preserve">febre </w:t>
      </w:r>
      <w:r w:rsidRPr="00023393">
        <w:t xml:space="preserve">(presente em mais de 60% dos casos), geralmente acompanhada de </w:t>
      </w:r>
      <w:r w:rsidRPr="00023393">
        <w:rPr>
          <w:b/>
          <w:bCs/>
        </w:rPr>
        <w:t>calafrios</w:t>
      </w:r>
      <w:r w:rsidRPr="00023393">
        <w:t xml:space="preserve">. </w:t>
      </w:r>
      <w:r>
        <w:t xml:space="preserve">A </w:t>
      </w:r>
      <w:r w:rsidRPr="00023393">
        <w:rPr>
          <w:b/>
        </w:rPr>
        <w:t>dor abdominal</w:t>
      </w:r>
      <w:r>
        <w:t xml:space="preserve"> e </w:t>
      </w:r>
      <w:r w:rsidRPr="00023393">
        <w:rPr>
          <w:b/>
        </w:rPr>
        <w:t>sensibilidade à palpação</w:t>
      </w:r>
      <w:r>
        <w:t xml:space="preserve">, frequentemente associadas à </w:t>
      </w:r>
      <w:proofErr w:type="spellStart"/>
      <w:r>
        <w:t>hepatomegalia</w:t>
      </w:r>
      <w:proofErr w:type="spellEnd"/>
      <w:r>
        <w:t xml:space="preserve">. </w:t>
      </w:r>
      <w:r w:rsidRPr="00023393">
        <w:t xml:space="preserve">Podem ocorrer ainda </w:t>
      </w:r>
      <w:r w:rsidRPr="00023393">
        <w:rPr>
          <w:b/>
          <w:bCs/>
        </w:rPr>
        <w:t>mal-estar geral</w:t>
      </w:r>
      <w:r w:rsidRPr="00023393">
        <w:t xml:space="preserve">, </w:t>
      </w:r>
      <w:r w:rsidRPr="00023393">
        <w:rPr>
          <w:b/>
          <w:bCs/>
        </w:rPr>
        <w:t>anorexia</w:t>
      </w:r>
      <w:r w:rsidRPr="00023393">
        <w:t xml:space="preserve">, </w:t>
      </w:r>
      <w:r>
        <w:rPr>
          <w:b/>
          <w:bCs/>
        </w:rPr>
        <w:t>perda de peso</w:t>
      </w:r>
      <w:r w:rsidRPr="00023393">
        <w:t xml:space="preserve">, </w:t>
      </w:r>
      <w:r w:rsidRPr="00023393">
        <w:rPr>
          <w:b/>
          <w:bCs/>
        </w:rPr>
        <w:t>náuseas e vômitos</w:t>
      </w:r>
      <w:r w:rsidRPr="00023393">
        <w:t xml:space="preserve">, </w:t>
      </w:r>
      <w:r w:rsidRPr="00023393">
        <w:rPr>
          <w:b/>
          <w:bCs/>
        </w:rPr>
        <w:t>diarreia</w:t>
      </w:r>
      <w:r w:rsidRPr="00023393">
        <w:t xml:space="preserve"> e </w:t>
      </w:r>
      <w:r w:rsidRPr="00023393">
        <w:rPr>
          <w:b/>
          <w:bCs/>
        </w:rPr>
        <w:t>perda ponderal</w:t>
      </w:r>
      <w:r w:rsidRPr="00023393">
        <w:t xml:space="preserve">. Embora mais associada aos abscessos de origem biliar, a </w:t>
      </w:r>
      <w:r w:rsidRPr="00023393">
        <w:rPr>
          <w:b/>
          <w:bCs/>
        </w:rPr>
        <w:t>icterícia</w:t>
      </w:r>
      <w:r w:rsidRPr="00023393">
        <w:t xml:space="preserve"> pode refletir resposta inflamatória sistêmica ou disfunção séptica.</w:t>
      </w:r>
      <w:r>
        <w:t xml:space="preserve"> </w:t>
      </w:r>
      <w:r w:rsidRPr="00023393">
        <w:t xml:space="preserve">Raramente, </w:t>
      </w:r>
      <w:proofErr w:type="spellStart"/>
      <w:r w:rsidRPr="00023393">
        <w:rPr>
          <w:b/>
          <w:bCs/>
        </w:rPr>
        <w:t>sepse</w:t>
      </w:r>
      <w:proofErr w:type="spellEnd"/>
      <w:r w:rsidRPr="00023393">
        <w:t xml:space="preserve"> ou </w:t>
      </w:r>
      <w:r w:rsidRPr="00023393">
        <w:rPr>
          <w:b/>
          <w:bCs/>
        </w:rPr>
        <w:t>sinais peritoneais</w:t>
      </w:r>
      <w:r w:rsidRPr="00023393">
        <w:t>, decorrentes de ruptura intraperitoneal do abscess</w:t>
      </w:r>
      <w:r>
        <w:t xml:space="preserve">o. </w:t>
      </w:r>
      <w:r w:rsidRPr="00023393">
        <w:t>Processos subfrênicos podem simular doenças pulmonare</w:t>
      </w:r>
      <w:r>
        <w:t xml:space="preserve">s.  </w:t>
      </w:r>
      <w:r w:rsidRPr="00023393">
        <w:t xml:space="preserve">Irritação diafragmática pode causar </w:t>
      </w:r>
      <w:r w:rsidRPr="00023393">
        <w:rPr>
          <w:b/>
          <w:bCs/>
        </w:rPr>
        <w:t>dor referida no ombro direito</w:t>
      </w:r>
      <w:r w:rsidRPr="00023393">
        <w:t xml:space="preserve">, </w:t>
      </w:r>
      <w:r w:rsidRPr="00023393">
        <w:rPr>
          <w:b/>
          <w:bCs/>
        </w:rPr>
        <w:t>tosse</w:t>
      </w:r>
      <w:r w:rsidRPr="00023393">
        <w:t xml:space="preserve"> ou </w:t>
      </w:r>
      <w:r w:rsidRPr="00023393">
        <w:rPr>
          <w:b/>
          <w:bCs/>
        </w:rPr>
        <w:t>atrito pleura</w:t>
      </w:r>
      <w:r>
        <w:rPr>
          <w:b/>
          <w:bCs/>
        </w:rPr>
        <w:t>l.</w:t>
      </w:r>
    </w:p>
    <w:p w:rsidR="007A07E9" w:rsidRDefault="005433AF" w:rsidP="007A07E9">
      <w:pPr>
        <w:jc w:val="both"/>
      </w:pPr>
      <w:r>
        <w:t xml:space="preserve">   </w:t>
      </w:r>
      <w:r w:rsidRPr="005433AF">
        <w:t>Os achados laboratoriais no abscesso hepático são, em sua maioria, inespecíficos e refletem a resposta inflamatória sistêmica.</w:t>
      </w:r>
      <w:r>
        <w:t xml:space="preserve"> Achados frequentes incluem </w:t>
      </w:r>
      <w:r>
        <w:rPr>
          <w:rStyle w:val="Forte"/>
        </w:rPr>
        <w:t>leucocitose</w:t>
      </w:r>
      <w:r>
        <w:t xml:space="preserve"> (74,8%), elevação de </w:t>
      </w:r>
      <w:proofErr w:type="spellStart"/>
      <w:r>
        <w:rPr>
          <w:rStyle w:val="Forte"/>
        </w:rPr>
        <w:t>fosfatase</w:t>
      </w:r>
      <w:proofErr w:type="spellEnd"/>
      <w:r>
        <w:rPr>
          <w:rStyle w:val="Forte"/>
        </w:rPr>
        <w:t xml:space="preserve"> alcalina</w:t>
      </w:r>
      <w:r>
        <w:t xml:space="preserve"> (72,1%) e aumento de </w:t>
      </w:r>
      <w:r>
        <w:rPr>
          <w:rStyle w:val="Forte"/>
        </w:rPr>
        <w:t>TGP</w:t>
      </w:r>
      <w:r>
        <w:t xml:space="preserve"> (58,6%). A </w:t>
      </w:r>
      <w:r>
        <w:rPr>
          <w:rStyle w:val="Forte"/>
        </w:rPr>
        <w:t>icterícia</w:t>
      </w:r>
      <w:r>
        <w:t xml:space="preserve"> pode estar presente em até </w:t>
      </w:r>
      <w:r>
        <w:rPr>
          <w:rStyle w:val="Forte"/>
        </w:rPr>
        <w:t>50%</w:t>
      </w:r>
      <w:r>
        <w:t xml:space="preserve"> dos casos, e níveis elevados de </w:t>
      </w:r>
      <w:proofErr w:type="spellStart"/>
      <w:r>
        <w:rPr>
          <w:rStyle w:val="Forte"/>
        </w:rPr>
        <w:t>gama-GT</w:t>
      </w:r>
      <w:proofErr w:type="spellEnd"/>
      <w:r>
        <w:t xml:space="preserve">, </w:t>
      </w:r>
      <w:proofErr w:type="spellStart"/>
      <w:r>
        <w:rPr>
          <w:rStyle w:val="Forte"/>
        </w:rPr>
        <w:t>proteín</w:t>
      </w:r>
      <w:proofErr w:type="spellEnd"/>
      <w:r>
        <w:rPr>
          <w:rStyle w:val="Forte"/>
        </w:rPr>
        <w:t xml:space="preserve"> C Reativa (PCR)</w:t>
      </w:r>
      <w:r>
        <w:t xml:space="preserve"> e </w:t>
      </w:r>
      <w:r>
        <w:rPr>
          <w:rStyle w:val="Forte"/>
        </w:rPr>
        <w:t>TGO</w:t>
      </w:r>
      <w:r>
        <w:t xml:space="preserve"> são comuns. Níveis reduzidos de </w:t>
      </w:r>
      <w:r>
        <w:rPr>
          <w:rStyle w:val="Forte"/>
        </w:rPr>
        <w:t>albumina sérica</w:t>
      </w:r>
      <w:proofErr w:type="gramStart"/>
      <w:r>
        <w:t>, aumento</w:t>
      </w:r>
      <w:proofErr w:type="gramEnd"/>
      <w:r>
        <w:t xml:space="preserve"> de </w:t>
      </w:r>
      <w:proofErr w:type="spellStart"/>
      <w:r>
        <w:rPr>
          <w:rStyle w:val="Forte"/>
        </w:rPr>
        <w:t>creatinina</w:t>
      </w:r>
      <w:proofErr w:type="spellEnd"/>
      <w:r>
        <w:t xml:space="preserve"> e </w:t>
      </w:r>
      <w:r>
        <w:rPr>
          <w:rStyle w:val="Forte"/>
        </w:rPr>
        <w:t xml:space="preserve">prolongamento do tempo de </w:t>
      </w:r>
      <w:proofErr w:type="spellStart"/>
      <w:r>
        <w:rPr>
          <w:rStyle w:val="Forte"/>
        </w:rPr>
        <w:t>protrombina</w:t>
      </w:r>
      <w:proofErr w:type="spellEnd"/>
      <w:r>
        <w:t xml:space="preserve"> foram identificados como fatores de risco significativos para mortalidade.</w:t>
      </w:r>
    </w:p>
    <w:p w:rsidR="00B8282E" w:rsidRDefault="00B8282E" w:rsidP="007A07E9">
      <w:pPr>
        <w:jc w:val="both"/>
      </w:pPr>
      <w:r>
        <w:t xml:space="preserve">   A </w:t>
      </w:r>
      <w:r>
        <w:rPr>
          <w:rStyle w:val="Forte"/>
        </w:rPr>
        <w:t>ultrassonografia</w:t>
      </w:r>
      <w:r>
        <w:t xml:space="preserve"> constitui, na maioria dos casos, o primeiro método de investigação. Apesar de sua menor sensibilidade para </w:t>
      </w:r>
      <w:r>
        <w:rPr>
          <w:rStyle w:val="Forte"/>
        </w:rPr>
        <w:t>lesões pequenas</w:t>
      </w:r>
      <w:r>
        <w:t xml:space="preserve"> ou </w:t>
      </w:r>
      <w:r>
        <w:rPr>
          <w:rStyle w:val="Forte"/>
        </w:rPr>
        <w:t>localizadas</w:t>
      </w:r>
      <w:r>
        <w:t xml:space="preserve">, o exame apresenta importantes vantagens: é rápido, acessível, de baixo custo e permite avaliação simultânea das vias biliares e da vesícula biliar — </w:t>
      </w:r>
      <w:proofErr w:type="gramStart"/>
      <w:r>
        <w:t>estruturas frequentemente envolvidas</w:t>
      </w:r>
      <w:proofErr w:type="gramEnd"/>
      <w:r>
        <w:t xml:space="preserve"> na etiologia do abscesso hepático </w:t>
      </w:r>
      <w:proofErr w:type="spellStart"/>
      <w:r>
        <w:t>piogênico</w:t>
      </w:r>
      <w:proofErr w:type="spellEnd"/>
      <w:r>
        <w:t>.</w:t>
      </w:r>
    </w:p>
    <w:p w:rsidR="007A07E9" w:rsidRDefault="00B8282E" w:rsidP="007A07E9">
      <w:pPr>
        <w:jc w:val="both"/>
      </w:pPr>
      <w:r>
        <w:t xml:space="preserve">   </w:t>
      </w:r>
      <w:r w:rsidRPr="00B8282E">
        <w:t xml:space="preserve">Os achados </w:t>
      </w:r>
      <w:proofErr w:type="spellStart"/>
      <w:r w:rsidRPr="00B8282E">
        <w:t>ultrassonográficos</w:t>
      </w:r>
      <w:proofErr w:type="spellEnd"/>
      <w:r>
        <w:t xml:space="preserve"> incluem: </w:t>
      </w:r>
      <w:r w:rsidRPr="00B8282E">
        <w:rPr>
          <w:b/>
          <w:bCs/>
        </w:rPr>
        <w:t>hipoecoica</w:t>
      </w:r>
      <w:r w:rsidRPr="00B8282E">
        <w:t xml:space="preserve">, com paredes geralmente </w:t>
      </w:r>
      <w:r w:rsidRPr="00B8282E">
        <w:rPr>
          <w:b/>
          <w:bCs/>
        </w:rPr>
        <w:t>regulares</w:t>
      </w:r>
      <w:r w:rsidRPr="00B8282E">
        <w:t xml:space="preserve">, que se tornam </w:t>
      </w:r>
      <w:r>
        <w:t>mais espessas com a cronicidade,</w:t>
      </w:r>
      <w:r w:rsidRPr="00B8282E">
        <w:t xml:space="preserve"> </w:t>
      </w:r>
      <w:r w:rsidRPr="00B8282E">
        <w:rPr>
          <w:b/>
        </w:rPr>
        <w:t>conteúdo heterogêneo</w:t>
      </w:r>
      <w:r w:rsidRPr="00B8282E">
        <w:t xml:space="preserve"> pode ser observado, especialmente quando o pus se torna espesso</w:t>
      </w:r>
      <w:r>
        <w:t xml:space="preserve">. </w:t>
      </w:r>
      <w:r w:rsidRPr="00B8282E">
        <w:t xml:space="preserve">A presença de </w:t>
      </w:r>
      <w:r w:rsidRPr="00B8282E">
        <w:rPr>
          <w:b/>
          <w:bCs/>
        </w:rPr>
        <w:t xml:space="preserve">gás </w:t>
      </w:r>
      <w:proofErr w:type="spellStart"/>
      <w:r w:rsidRPr="00B8282E">
        <w:rPr>
          <w:b/>
          <w:bCs/>
        </w:rPr>
        <w:t>intralesional</w:t>
      </w:r>
      <w:proofErr w:type="spellEnd"/>
      <w:r w:rsidRPr="00B8282E">
        <w:t xml:space="preserve"> manifesta-se como áreas </w:t>
      </w:r>
      <w:r w:rsidRPr="00B8282E">
        <w:rPr>
          <w:b/>
          <w:bCs/>
        </w:rPr>
        <w:t>hiperecogênicas</w:t>
      </w:r>
      <w:r w:rsidRPr="00B8282E">
        <w:t xml:space="preserve"> com </w:t>
      </w:r>
      <w:r w:rsidRPr="00B8282E">
        <w:rPr>
          <w:b/>
          <w:bCs/>
        </w:rPr>
        <w:t>sombra acústica posterior</w:t>
      </w:r>
      <w:r w:rsidRPr="00B8282E">
        <w:t>.</w:t>
      </w:r>
    </w:p>
    <w:p w:rsidR="007A07E9" w:rsidRDefault="00B8282E" w:rsidP="007A07E9">
      <w:pPr>
        <w:jc w:val="both"/>
      </w:pPr>
      <w:r>
        <w:t xml:space="preserve">   A </w:t>
      </w:r>
      <w:r>
        <w:rPr>
          <w:rStyle w:val="Forte"/>
        </w:rPr>
        <w:t>Tomografia Computadorizada</w:t>
      </w:r>
      <w:r>
        <w:t xml:space="preserve"> apresenta sensibilidade superior a </w:t>
      </w:r>
      <w:r>
        <w:rPr>
          <w:rStyle w:val="Forte"/>
        </w:rPr>
        <w:t>97%,</w:t>
      </w:r>
      <w:r w:rsidRPr="00B8282E">
        <w:rPr>
          <w:rStyle w:val="Forte"/>
          <w:b w:val="0"/>
        </w:rPr>
        <w:t xml:space="preserve"> sendo</w:t>
      </w:r>
      <w:r>
        <w:rPr>
          <w:rStyle w:val="Forte"/>
        </w:rPr>
        <w:t xml:space="preserve"> </w:t>
      </w:r>
      <w:proofErr w:type="gramStart"/>
      <w:r>
        <w:t>considerada o método de imagem mais importante</w:t>
      </w:r>
      <w:proofErr w:type="gramEnd"/>
      <w:r>
        <w:t xml:space="preserve">. </w:t>
      </w:r>
      <w:r w:rsidRPr="00B8282E">
        <w:t>O exame deve ser realizado com contraste intravenoso.</w:t>
      </w:r>
      <w:r>
        <w:t xml:space="preserve"> </w:t>
      </w:r>
      <w:r w:rsidRPr="00B8282E">
        <w:t xml:space="preserve">O achado típico é o </w:t>
      </w:r>
      <w:r w:rsidRPr="00B8282E">
        <w:rPr>
          <w:b/>
          <w:bCs/>
        </w:rPr>
        <w:t>sinal em “alvo”</w:t>
      </w:r>
      <w:r w:rsidRPr="00B8282E">
        <w:t xml:space="preserve">, caracterizado por massa única ou </w:t>
      </w:r>
      <w:proofErr w:type="spellStart"/>
      <w:r w:rsidRPr="00B8282E">
        <w:t>multiloculada</w:t>
      </w:r>
      <w:proofErr w:type="spellEnd"/>
      <w:r w:rsidRPr="00B8282E">
        <w:t xml:space="preserve"> com centro hipodenso e realce periférico na fase portal.</w:t>
      </w:r>
    </w:p>
    <w:p w:rsidR="00B8282E" w:rsidRDefault="004B20B6" w:rsidP="007A07E9">
      <w:pPr>
        <w:jc w:val="both"/>
      </w:pPr>
      <w:r>
        <w:t>P</w:t>
      </w:r>
      <w:r w:rsidR="00B8282E" w:rsidRPr="00B8282E">
        <w:t xml:space="preserve">ossui a vantagem adicional de identificar doenças intra-abdominais associadas — como </w:t>
      </w:r>
      <w:proofErr w:type="spellStart"/>
      <w:r w:rsidR="00B8282E" w:rsidRPr="00B8282E">
        <w:rPr>
          <w:b/>
          <w:bCs/>
        </w:rPr>
        <w:t>diverticulite</w:t>
      </w:r>
      <w:proofErr w:type="spellEnd"/>
      <w:r w:rsidR="00B8282E" w:rsidRPr="00B8282E">
        <w:rPr>
          <w:b/>
          <w:bCs/>
        </w:rPr>
        <w:t xml:space="preserve"> aguda</w:t>
      </w:r>
      <w:r w:rsidR="00B8282E" w:rsidRPr="00B8282E">
        <w:t xml:space="preserve"> ou </w:t>
      </w:r>
      <w:r w:rsidR="00B8282E" w:rsidRPr="00B8282E">
        <w:rPr>
          <w:b/>
          <w:bCs/>
        </w:rPr>
        <w:t>apendicite</w:t>
      </w:r>
      <w:r w:rsidR="00B8282E" w:rsidRPr="00B8282E">
        <w:t xml:space="preserve"> — que podem constituir foco primário da infecção.</w:t>
      </w:r>
      <w:r>
        <w:t xml:space="preserve"> A</w:t>
      </w:r>
      <w:r w:rsidRPr="004B20B6">
        <w:t xml:space="preserve">lém de detectar complicações como </w:t>
      </w:r>
      <w:r w:rsidRPr="004B20B6">
        <w:rPr>
          <w:b/>
          <w:bCs/>
        </w:rPr>
        <w:t>derrame pleural</w:t>
      </w:r>
      <w:r w:rsidRPr="004B20B6">
        <w:t xml:space="preserve">, </w:t>
      </w:r>
      <w:r w:rsidRPr="004B20B6">
        <w:rPr>
          <w:b/>
          <w:bCs/>
        </w:rPr>
        <w:t>trombose venosa</w:t>
      </w:r>
      <w:r w:rsidRPr="004B20B6">
        <w:t xml:space="preserve">, </w:t>
      </w:r>
      <w:r w:rsidRPr="004B20B6">
        <w:rPr>
          <w:b/>
          <w:bCs/>
        </w:rPr>
        <w:t>ruptura</w:t>
      </w:r>
      <w:r>
        <w:rPr>
          <w:b/>
          <w:bCs/>
        </w:rPr>
        <w:t xml:space="preserve">. </w:t>
      </w:r>
    </w:p>
    <w:p w:rsidR="005433AF" w:rsidRDefault="004B20B6" w:rsidP="007A07E9">
      <w:pPr>
        <w:jc w:val="both"/>
      </w:pPr>
      <w:r>
        <w:t xml:space="preserve">   </w:t>
      </w:r>
      <w:r w:rsidRPr="004B20B6">
        <w:t xml:space="preserve">A </w:t>
      </w:r>
      <w:r>
        <w:rPr>
          <w:b/>
          <w:bCs/>
        </w:rPr>
        <w:t>Ressonância M</w:t>
      </w:r>
      <w:r w:rsidRPr="004B20B6">
        <w:rPr>
          <w:b/>
          <w:bCs/>
        </w:rPr>
        <w:t>agnética</w:t>
      </w:r>
      <w:r>
        <w:t xml:space="preserve"> constitui alternativa à Tomografia</w:t>
      </w:r>
      <w:r w:rsidRPr="004B20B6">
        <w:t xml:space="preserve"> no diagnóstico</w:t>
      </w:r>
      <w:r>
        <w:t xml:space="preserve">. </w:t>
      </w:r>
      <w:r w:rsidRPr="004B20B6">
        <w:t xml:space="preserve">Seu emprego é especialmente útil em situações de </w:t>
      </w:r>
      <w:r w:rsidRPr="004B20B6">
        <w:rPr>
          <w:b/>
          <w:bCs/>
        </w:rPr>
        <w:t>dúvida diagnóstica</w:t>
      </w:r>
      <w:r w:rsidRPr="004B20B6">
        <w:t xml:space="preserve"> ou quando há necessidade de melhor caracterização de lesões hepáticas.</w:t>
      </w:r>
      <w:r>
        <w:t xml:space="preserve"> Apesar disso, não é exame amplamente empregado como </w:t>
      </w:r>
      <w:r>
        <w:lastRenderedPageBreak/>
        <w:t>método diagnóstico inicial, em razão do maior tempo de aquisição, necessidade de maior colaboração do paciente e impossibilidade de utilização como método de orientação para drenagem percutânea.</w:t>
      </w:r>
    </w:p>
    <w:p w:rsidR="004B20B6" w:rsidRDefault="004B20B6" w:rsidP="007A07E9">
      <w:pPr>
        <w:jc w:val="both"/>
        <w:rPr>
          <w:bCs/>
        </w:rPr>
      </w:pPr>
      <w:r>
        <w:t xml:space="preserve">   </w:t>
      </w:r>
      <w:r w:rsidRPr="004B20B6">
        <w:t xml:space="preserve">O tratamento do abscesso hepático baseia-se na </w:t>
      </w:r>
      <w:proofErr w:type="spellStart"/>
      <w:r w:rsidRPr="004B20B6">
        <w:rPr>
          <w:b/>
          <w:bCs/>
        </w:rPr>
        <w:t>antibioticoterapia</w:t>
      </w:r>
      <w:proofErr w:type="spellEnd"/>
      <w:r w:rsidRPr="004B20B6">
        <w:rPr>
          <w:b/>
          <w:bCs/>
        </w:rPr>
        <w:t xml:space="preserve"> endovenosa</w:t>
      </w:r>
      <w:r w:rsidRPr="004B20B6">
        <w:t xml:space="preserve"> associada à </w:t>
      </w:r>
      <w:r w:rsidRPr="004B20B6">
        <w:rPr>
          <w:b/>
          <w:bCs/>
        </w:rPr>
        <w:t>drenagem do abscesso</w:t>
      </w:r>
      <w:r w:rsidRPr="004B20B6">
        <w:t xml:space="preserve">, quando indicada. A drenagem pode ser realizada por meio de </w:t>
      </w:r>
      <w:r w:rsidRPr="004B20B6">
        <w:rPr>
          <w:b/>
          <w:bCs/>
        </w:rPr>
        <w:t xml:space="preserve">técnicas percutâneas guiadas por </w:t>
      </w:r>
      <w:proofErr w:type="gramStart"/>
      <w:r w:rsidRPr="004B20B6">
        <w:rPr>
          <w:b/>
          <w:bCs/>
        </w:rPr>
        <w:t>métodos de imagem</w:t>
      </w:r>
      <w:r w:rsidRPr="004B20B6">
        <w:t xml:space="preserve"> — atualmente consideradas</w:t>
      </w:r>
      <w:proofErr w:type="gramEnd"/>
      <w:r w:rsidRPr="004B20B6">
        <w:t xml:space="preserve"> o padrão em grande parte dos casos — ou por </w:t>
      </w:r>
      <w:r w:rsidRPr="004B20B6">
        <w:rPr>
          <w:b/>
          <w:bCs/>
        </w:rPr>
        <w:t>abordagem cirúrgica</w:t>
      </w:r>
      <w:r>
        <w:rPr>
          <w:b/>
          <w:bCs/>
        </w:rPr>
        <w:t>.</w:t>
      </w:r>
    </w:p>
    <w:p w:rsidR="0002745B" w:rsidRPr="0002745B" w:rsidRDefault="0002745B" w:rsidP="007A07E9">
      <w:pPr>
        <w:jc w:val="both"/>
      </w:pPr>
      <w:r>
        <w:rPr>
          <w:bCs/>
        </w:rPr>
        <w:t xml:space="preserve">   </w:t>
      </w:r>
      <w:r>
        <w:t xml:space="preserve">O manejo exclusivamente medicamentoso pode ser considerado em situações específicas, principalmente em pacientes com </w:t>
      </w:r>
      <w:r>
        <w:rPr>
          <w:rStyle w:val="Forte"/>
        </w:rPr>
        <w:t>alto risco para procedimentos invasivos</w:t>
      </w:r>
      <w:r>
        <w:t xml:space="preserve"> ou na presença de </w:t>
      </w:r>
      <w:r>
        <w:rPr>
          <w:rStyle w:val="Forte"/>
        </w:rPr>
        <w:t>abscessos pequenos ou múltiplos</w:t>
      </w:r>
      <w:r>
        <w:t xml:space="preserve">, geralmente com </w:t>
      </w:r>
      <w:r>
        <w:rPr>
          <w:rStyle w:val="Forte"/>
        </w:rPr>
        <w:t>diâmetro individual inferior a 3 a 5 cm</w:t>
      </w:r>
      <w:r>
        <w:t>, nos quais não há janela segura ou factível para drenagem percutânea ou cirúrgica.</w:t>
      </w:r>
    </w:p>
    <w:p w:rsidR="00AB0973" w:rsidRPr="00AB0973" w:rsidRDefault="004B20B6" w:rsidP="00AB0973">
      <w:pPr>
        <w:jc w:val="both"/>
      </w:pPr>
      <w:r>
        <w:t xml:space="preserve">   </w:t>
      </w:r>
      <w:r w:rsidR="00AB0973" w:rsidRPr="00AB0973">
        <w:t xml:space="preserve">A </w:t>
      </w:r>
      <w:proofErr w:type="spellStart"/>
      <w:r w:rsidR="00AB0973" w:rsidRPr="00AB0973">
        <w:t>antibioticoterapia</w:t>
      </w:r>
      <w:proofErr w:type="spellEnd"/>
      <w:r w:rsidR="00AB0973" w:rsidRPr="00AB0973">
        <w:t xml:space="preserve"> deve ser iniciada </w:t>
      </w:r>
      <w:r w:rsidR="00AB0973" w:rsidRPr="00AB0973">
        <w:rPr>
          <w:b/>
          <w:bCs/>
        </w:rPr>
        <w:t>empiricamente</w:t>
      </w:r>
      <w:r w:rsidR="00AB0973" w:rsidRPr="00AB0973">
        <w:t xml:space="preserve">, visando ampla cobertura contra </w:t>
      </w:r>
      <w:proofErr w:type="spellStart"/>
      <w:r w:rsidR="00AB0973" w:rsidRPr="00AB0973">
        <w:rPr>
          <w:b/>
          <w:bCs/>
        </w:rPr>
        <w:t>Enterobacterales</w:t>
      </w:r>
      <w:proofErr w:type="spellEnd"/>
      <w:r w:rsidR="00AB0973" w:rsidRPr="00AB0973">
        <w:t xml:space="preserve">, </w:t>
      </w:r>
      <w:proofErr w:type="spellStart"/>
      <w:r w:rsidR="00AB0973" w:rsidRPr="00AB0973">
        <w:rPr>
          <w:b/>
          <w:bCs/>
        </w:rPr>
        <w:t>enterococos</w:t>
      </w:r>
      <w:proofErr w:type="spellEnd"/>
      <w:r w:rsidR="00AB0973" w:rsidRPr="00AB0973">
        <w:t xml:space="preserve">, </w:t>
      </w:r>
      <w:r w:rsidR="00AB0973" w:rsidRPr="00AB0973">
        <w:rPr>
          <w:b/>
          <w:bCs/>
        </w:rPr>
        <w:t>anaeróbios</w:t>
      </w:r>
      <w:r w:rsidR="00AB0973" w:rsidRPr="00AB0973">
        <w:t xml:space="preserve"> e, conforme a situação clínica, </w:t>
      </w:r>
      <w:r w:rsidR="00AB0973" w:rsidRPr="00AB0973">
        <w:rPr>
          <w:b/>
          <w:bCs/>
        </w:rPr>
        <w:t>estreptococos</w:t>
      </w:r>
      <w:r w:rsidR="00AB0973" w:rsidRPr="00AB0973">
        <w:t xml:space="preserve"> e </w:t>
      </w:r>
      <w:r w:rsidR="00AB0973" w:rsidRPr="00AB0973">
        <w:rPr>
          <w:b/>
          <w:bCs/>
        </w:rPr>
        <w:t>estafilococos</w:t>
      </w:r>
      <w:r w:rsidR="00AB0973" w:rsidRPr="00AB0973">
        <w:t>. Os esquemas de primeira linha incluem:</w:t>
      </w:r>
    </w:p>
    <w:p w:rsidR="00AB0973" w:rsidRPr="00AB0973" w:rsidRDefault="00AB0973" w:rsidP="00AB0973">
      <w:pPr>
        <w:spacing w:after="0" w:line="240" w:lineRule="auto"/>
        <w:jc w:val="both"/>
      </w:pPr>
      <w:r w:rsidRPr="00AB0973">
        <w:rPr>
          <w:b/>
          <w:bCs/>
        </w:rPr>
        <w:t>Primeira linha:</w:t>
      </w:r>
    </w:p>
    <w:p w:rsidR="00AB0973" w:rsidRPr="00AB0973" w:rsidRDefault="00AB0973" w:rsidP="00AB0973">
      <w:pPr>
        <w:numPr>
          <w:ilvl w:val="0"/>
          <w:numId w:val="7"/>
        </w:numPr>
        <w:spacing w:after="0" w:line="240" w:lineRule="auto"/>
        <w:jc w:val="both"/>
      </w:pPr>
      <w:proofErr w:type="spellStart"/>
      <w:r w:rsidRPr="00AB0973">
        <w:rPr>
          <w:b/>
          <w:bCs/>
        </w:rPr>
        <w:t>Cefotaxima</w:t>
      </w:r>
      <w:proofErr w:type="spellEnd"/>
      <w:r w:rsidRPr="00AB0973">
        <w:rPr>
          <w:b/>
          <w:bCs/>
        </w:rPr>
        <w:t xml:space="preserve"> 2,0 g IV a cada 8 horas</w:t>
      </w:r>
      <w:r w:rsidRPr="00AB0973">
        <w:t xml:space="preserve"> </w:t>
      </w:r>
      <w:r w:rsidRPr="00AB0973">
        <w:rPr>
          <w:i/>
          <w:iCs/>
        </w:rPr>
        <w:t>ou</w:t>
      </w:r>
      <w:r w:rsidRPr="00AB0973">
        <w:t xml:space="preserve"> </w:t>
      </w:r>
      <w:proofErr w:type="spellStart"/>
      <w:r w:rsidRPr="00AB0973">
        <w:rPr>
          <w:b/>
          <w:bCs/>
        </w:rPr>
        <w:t>Ceftriaxona</w:t>
      </w:r>
      <w:proofErr w:type="spellEnd"/>
      <w:r w:rsidRPr="00AB0973">
        <w:rPr>
          <w:b/>
          <w:bCs/>
        </w:rPr>
        <w:t xml:space="preserve"> 2,0 g IV 1x/dia</w:t>
      </w:r>
      <w:r w:rsidRPr="00AB0973">
        <w:t xml:space="preserve">, </w:t>
      </w:r>
      <w:r w:rsidRPr="00AB0973">
        <w:rPr>
          <w:b/>
          <w:bCs/>
        </w:rPr>
        <w:t xml:space="preserve">associadas </w:t>
      </w:r>
      <w:proofErr w:type="gramStart"/>
      <w:r w:rsidRPr="00AB0973">
        <w:rPr>
          <w:b/>
          <w:bCs/>
        </w:rPr>
        <w:t>a</w:t>
      </w:r>
      <w:proofErr w:type="gramEnd"/>
      <w:r w:rsidRPr="00AB0973">
        <w:rPr>
          <w:b/>
          <w:bCs/>
        </w:rPr>
        <w:t xml:space="preserve"> </w:t>
      </w:r>
      <w:proofErr w:type="spellStart"/>
      <w:r w:rsidRPr="00AB0973">
        <w:rPr>
          <w:b/>
          <w:bCs/>
        </w:rPr>
        <w:t>Metronidazol</w:t>
      </w:r>
      <w:proofErr w:type="spellEnd"/>
      <w:r w:rsidRPr="00AB0973">
        <w:rPr>
          <w:b/>
          <w:bCs/>
        </w:rPr>
        <w:t xml:space="preserve"> 0,5 g IV a cada 8 horas</w:t>
      </w:r>
      <w:r w:rsidRPr="00AB0973">
        <w:t>;</w:t>
      </w:r>
    </w:p>
    <w:p w:rsidR="00AB0973" w:rsidRPr="00AB0973" w:rsidRDefault="00AB0973" w:rsidP="00AB0973">
      <w:pPr>
        <w:numPr>
          <w:ilvl w:val="0"/>
          <w:numId w:val="7"/>
        </w:numPr>
        <w:spacing w:after="0" w:line="240" w:lineRule="auto"/>
        <w:jc w:val="both"/>
      </w:pPr>
      <w:proofErr w:type="spellStart"/>
      <w:r w:rsidRPr="00AB0973">
        <w:rPr>
          <w:b/>
          <w:bCs/>
        </w:rPr>
        <w:t>Piperacilina–tazobactam</w:t>
      </w:r>
      <w:proofErr w:type="spellEnd"/>
      <w:r w:rsidRPr="00AB0973">
        <w:rPr>
          <w:b/>
          <w:bCs/>
        </w:rPr>
        <w:t xml:space="preserve"> 3,375 g IV a cada 6 horas</w:t>
      </w:r>
      <w:r w:rsidRPr="00AB0973">
        <w:t>.</w:t>
      </w:r>
    </w:p>
    <w:p w:rsidR="00AB0973" w:rsidRDefault="00AB0973" w:rsidP="00AB0973">
      <w:pPr>
        <w:spacing w:after="0"/>
        <w:jc w:val="both"/>
        <w:rPr>
          <w:b/>
          <w:bCs/>
        </w:rPr>
      </w:pPr>
    </w:p>
    <w:p w:rsidR="00AB0973" w:rsidRPr="00AB0973" w:rsidRDefault="00AB0973" w:rsidP="00AB0973">
      <w:pPr>
        <w:spacing w:after="0"/>
        <w:jc w:val="both"/>
      </w:pPr>
      <w:r w:rsidRPr="00AB0973">
        <w:rPr>
          <w:b/>
          <w:bCs/>
        </w:rPr>
        <w:t>Alternativas:</w:t>
      </w:r>
    </w:p>
    <w:p w:rsidR="00AB0973" w:rsidRPr="00AB0973" w:rsidRDefault="00AB0973" w:rsidP="00AB0973">
      <w:pPr>
        <w:numPr>
          <w:ilvl w:val="0"/>
          <w:numId w:val="8"/>
        </w:numPr>
        <w:jc w:val="both"/>
      </w:pPr>
      <w:proofErr w:type="spellStart"/>
      <w:r w:rsidRPr="00AB0973">
        <w:rPr>
          <w:b/>
          <w:bCs/>
        </w:rPr>
        <w:t>Carbapenêmicos</w:t>
      </w:r>
      <w:proofErr w:type="spellEnd"/>
      <w:r w:rsidRPr="00AB0973">
        <w:t xml:space="preserve">, como </w:t>
      </w:r>
      <w:proofErr w:type="spellStart"/>
      <w:r w:rsidRPr="00AB0973">
        <w:rPr>
          <w:b/>
          <w:bCs/>
        </w:rPr>
        <w:t>Ertapenem</w:t>
      </w:r>
      <w:proofErr w:type="spellEnd"/>
      <w:r w:rsidRPr="00AB0973">
        <w:t xml:space="preserve">, </w:t>
      </w:r>
      <w:proofErr w:type="spellStart"/>
      <w:r w:rsidRPr="00AB0973">
        <w:rPr>
          <w:b/>
          <w:bCs/>
        </w:rPr>
        <w:t>Meropenem</w:t>
      </w:r>
      <w:proofErr w:type="spellEnd"/>
      <w:r w:rsidRPr="00AB0973">
        <w:t xml:space="preserve"> ou </w:t>
      </w:r>
      <w:proofErr w:type="spellStart"/>
      <w:r w:rsidRPr="00AB0973">
        <w:rPr>
          <w:b/>
          <w:bCs/>
        </w:rPr>
        <w:t>Imipenem</w:t>
      </w:r>
      <w:proofErr w:type="spellEnd"/>
      <w:r w:rsidRPr="00AB0973">
        <w:t>, especialmente em pacientes graves, com risco de infecção por patógenos multirresistentes ou intolerância aos esquemas de primeira linha.</w:t>
      </w:r>
    </w:p>
    <w:p w:rsidR="00AB0973" w:rsidRPr="00AB0973" w:rsidRDefault="00AB0973" w:rsidP="00AB0973">
      <w:pPr>
        <w:jc w:val="both"/>
      </w:pPr>
      <w:r>
        <w:t xml:space="preserve">      </w:t>
      </w:r>
      <w:r w:rsidRPr="00AB0973">
        <w:t xml:space="preserve">Quando há </w:t>
      </w:r>
      <w:r w:rsidRPr="00AB0973">
        <w:rPr>
          <w:b/>
          <w:bCs/>
        </w:rPr>
        <w:t>drenagem adequada</w:t>
      </w:r>
      <w:r w:rsidRPr="00AB0973">
        <w:t xml:space="preserve"> do abscesso, associada à </w:t>
      </w:r>
      <w:r w:rsidRPr="00AB0973">
        <w:rPr>
          <w:b/>
          <w:bCs/>
        </w:rPr>
        <w:t>resolução da febre e da leucocitose</w:t>
      </w:r>
      <w:r w:rsidRPr="00AB0973">
        <w:t xml:space="preserve">, a duração total do tratamento antimicrobiano costuma variar entre </w:t>
      </w:r>
      <w:r w:rsidRPr="00AB0973">
        <w:rPr>
          <w:b/>
          <w:bCs/>
        </w:rPr>
        <w:t>14 e 42 dias</w:t>
      </w:r>
      <w:r w:rsidRPr="00AB0973">
        <w:t xml:space="preserve">. Contudo, o tempo ideal de tratamento </w:t>
      </w:r>
      <w:r w:rsidRPr="00AB0973">
        <w:rPr>
          <w:b/>
          <w:bCs/>
        </w:rPr>
        <w:t>não é completamente estabelecido</w:t>
      </w:r>
      <w:r w:rsidRPr="00AB0973">
        <w:t xml:space="preserve"> na literatura.</w:t>
      </w:r>
    </w:p>
    <w:p w:rsidR="00AB0973" w:rsidRPr="00AB0973" w:rsidRDefault="00AB0973" w:rsidP="00AB0973">
      <w:pPr>
        <w:jc w:val="both"/>
      </w:pPr>
      <w:r>
        <w:t xml:space="preserve">   </w:t>
      </w:r>
      <w:r w:rsidRPr="00AB0973">
        <w:t xml:space="preserve">Em situações de </w:t>
      </w:r>
      <w:r w:rsidRPr="00AB0973">
        <w:rPr>
          <w:b/>
          <w:bCs/>
        </w:rPr>
        <w:t>drenagem inadequada</w:t>
      </w:r>
      <w:r w:rsidRPr="00AB0973">
        <w:t xml:space="preserve">, múltiplos abscessos, cavidades volumosas ou quando o tratamento é realizado </w:t>
      </w:r>
      <w:r w:rsidRPr="00AB0973">
        <w:rPr>
          <w:b/>
          <w:bCs/>
        </w:rPr>
        <w:t>sem drenagem</w:t>
      </w:r>
      <w:r w:rsidRPr="00AB0973">
        <w:t xml:space="preserve">, podem ser necessários </w:t>
      </w:r>
      <w:r w:rsidRPr="00AB0973">
        <w:rPr>
          <w:b/>
          <w:bCs/>
        </w:rPr>
        <w:t>cursos prolongados</w:t>
      </w:r>
      <w:r w:rsidRPr="00AB0973">
        <w:t xml:space="preserve">, chegando </w:t>
      </w:r>
      <w:proofErr w:type="gramStart"/>
      <w:r w:rsidRPr="00AB0973">
        <w:t>a</w:t>
      </w:r>
      <w:proofErr w:type="gramEnd"/>
      <w:r w:rsidRPr="00AB0973">
        <w:t xml:space="preserve"> </w:t>
      </w:r>
      <w:r w:rsidRPr="00AB0973">
        <w:rPr>
          <w:b/>
          <w:bCs/>
        </w:rPr>
        <w:t>vários meses</w:t>
      </w:r>
      <w:r w:rsidRPr="00AB0973">
        <w:t>, de acordo com a resposta clínica e radiológica.</w:t>
      </w:r>
    </w:p>
    <w:p w:rsidR="004B20B6" w:rsidRDefault="00AB0973" w:rsidP="007A07E9">
      <w:pPr>
        <w:jc w:val="both"/>
      </w:pPr>
      <w:r>
        <w:t xml:space="preserve">   </w:t>
      </w:r>
      <w:r w:rsidRPr="00AB0973">
        <w:t xml:space="preserve">A </w:t>
      </w:r>
      <w:r w:rsidRPr="00AB0973">
        <w:rPr>
          <w:b/>
          <w:bCs/>
        </w:rPr>
        <w:t>drenagem percutânea guiada por</w:t>
      </w:r>
      <w:r>
        <w:rPr>
          <w:b/>
          <w:bCs/>
        </w:rPr>
        <w:t xml:space="preserve"> Tomografia Computadorizada</w:t>
      </w:r>
      <w:r w:rsidR="00E93B08">
        <w:rPr>
          <w:b/>
          <w:bCs/>
        </w:rPr>
        <w:t xml:space="preserve"> ou U</w:t>
      </w:r>
      <w:r w:rsidRPr="00AB0973">
        <w:rPr>
          <w:b/>
          <w:bCs/>
        </w:rPr>
        <w:t>ltrassonografia</w:t>
      </w:r>
      <w:r w:rsidR="00E93B08">
        <w:rPr>
          <w:b/>
          <w:bCs/>
        </w:rPr>
        <w:t xml:space="preserve"> </w:t>
      </w:r>
      <w:r w:rsidRPr="00AB0973">
        <w:t xml:space="preserve">representa o método inicial de escolha para o manejo dos abscessos hepáticos, com taxas de sucesso que podem atingir </w:t>
      </w:r>
      <w:r w:rsidRPr="00AB0973">
        <w:rPr>
          <w:b/>
          <w:bCs/>
        </w:rPr>
        <w:t>até 90%</w:t>
      </w:r>
      <w:r w:rsidRPr="00AB0973">
        <w:t xml:space="preserve"> dos casos.</w:t>
      </w:r>
      <w:r w:rsidR="00E93B08">
        <w:t xml:space="preserve"> </w:t>
      </w:r>
      <w:r w:rsidR="00E93B08" w:rsidRPr="00E93B08">
        <w:t xml:space="preserve">A </w:t>
      </w:r>
      <w:r w:rsidR="00E93B08" w:rsidRPr="00E93B08">
        <w:rPr>
          <w:b/>
          <w:bCs/>
        </w:rPr>
        <w:t>punção percutânea isolada</w:t>
      </w:r>
      <w:r w:rsidR="00E93B08" w:rsidRPr="00E93B08">
        <w:t xml:space="preserve">, sem colocação de cateter, tem demonstrado, em estudos mais recentes, </w:t>
      </w:r>
      <w:r w:rsidR="00E93B08" w:rsidRPr="00E93B08">
        <w:rPr>
          <w:b/>
          <w:bCs/>
        </w:rPr>
        <w:t>taxas de sucesso semelhantes</w:t>
      </w:r>
      <w:r w:rsidR="00E93B08" w:rsidRPr="00E93B08">
        <w:t xml:space="preserve"> às obtidas com a drenagem por cateter. Entretanto, </w:t>
      </w:r>
      <w:r w:rsidR="00E93B08" w:rsidRPr="00E93B08">
        <w:rPr>
          <w:b/>
          <w:bCs/>
        </w:rPr>
        <w:t>nova punção</w:t>
      </w:r>
      <w:r w:rsidR="00E93B08" w:rsidRPr="00E93B08">
        <w:t xml:space="preserve"> é necessária em aproximadamente </w:t>
      </w:r>
      <w:r w:rsidR="00E93B08" w:rsidRPr="00E93B08">
        <w:rPr>
          <w:b/>
          <w:bCs/>
        </w:rPr>
        <w:t>50%</w:t>
      </w:r>
      <w:r w:rsidR="00E93B08" w:rsidRPr="00E93B08">
        <w:t xml:space="preserve"> dos pacientes. A </w:t>
      </w:r>
      <w:r w:rsidR="00E93B08" w:rsidRPr="00E93B08">
        <w:rPr>
          <w:b/>
          <w:bCs/>
        </w:rPr>
        <w:t>colocação de cateter</w:t>
      </w:r>
      <w:r w:rsidR="00E93B08" w:rsidRPr="00E93B08">
        <w:t xml:space="preserve"> deve ser considerada especialmente em abscessos de </w:t>
      </w:r>
      <w:r w:rsidR="00E93B08" w:rsidRPr="00E93B08">
        <w:rPr>
          <w:b/>
          <w:bCs/>
        </w:rPr>
        <w:t>maior diâmetro (&gt; 5 cm)</w:t>
      </w:r>
      <w:r w:rsidR="00E93B08" w:rsidRPr="00E93B08">
        <w:t>.</w:t>
      </w:r>
    </w:p>
    <w:p w:rsidR="004B20B6" w:rsidRDefault="00E93B08" w:rsidP="007A07E9">
      <w:pPr>
        <w:jc w:val="both"/>
      </w:pPr>
      <w:r>
        <w:t xml:space="preserve">   </w:t>
      </w:r>
      <w:r w:rsidRPr="00E93B08">
        <w:t xml:space="preserve">As principais </w:t>
      </w:r>
      <w:r w:rsidRPr="00E93B08">
        <w:rPr>
          <w:b/>
          <w:bCs/>
        </w:rPr>
        <w:t>complicações</w:t>
      </w:r>
      <w:r w:rsidRPr="00E93B08">
        <w:t xml:space="preserve"> associadas à drenagem percutânea incluem perfuração de órgãos abdominais adjacentes, pneumotórax, hemorragia e extravasamento do conteúdo purulento para a cavidade peritoneal. De modo geral, recomenda-se manter o cateter por </w:t>
      </w:r>
      <w:r w:rsidRPr="00E93B08">
        <w:rPr>
          <w:b/>
          <w:bCs/>
        </w:rPr>
        <w:t xml:space="preserve">pelo menos </w:t>
      </w:r>
      <w:proofErr w:type="gramStart"/>
      <w:r w:rsidRPr="00E93B08">
        <w:rPr>
          <w:b/>
          <w:bCs/>
        </w:rPr>
        <w:t>1</w:t>
      </w:r>
      <w:proofErr w:type="gramEnd"/>
      <w:r w:rsidRPr="00E93B08">
        <w:rPr>
          <w:b/>
          <w:bCs/>
        </w:rPr>
        <w:t xml:space="preserve"> semana</w:t>
      </w:r>
      <w:r>
        <w:rPr>
          <w:b/>
          <w:bCs/>
        </w:rPr>
        <w:t>.</w:t>
      </w:r>
    </w:p>
    <w:p w:rsidR="004B20B6" w:rsidRDefault="00E93B08" w:rsidP="007A07E9">
      <w:pPr>
        <w:jc w:val="both"/>
      </w:pPr>
      <w:r>
        <w:lastRenderedPageBreak/>
        <w:t xml:space="preserve">   </w:t>
      </w:r>
      <w:r w:rsidRPr="00E93B08">
        <w:t xml:space="preserve">A </w:t>
      </w:r>
      <w:r w:rsidRPr="00E93B08">
        <w:rPr>
          <w:b/>
        </w:rPr>
        <w:t>remoção</w:t>
      </w:r>
      <w:r w:rsidRPr="00E93B08">
        <w:t xml:space="preserve"> do cateter de drenagem percutânea pode ser considerada quando houver evidências clínicas, laboratoriais e radiológicas de resolução adequada do abscesso. Os principais critérios incluem:</w:t>
      </w:r>
      <w:r>
        <w:t xml:space="preserve"> </w:t>
      </w:r>
      <w:r w:rsidRPr="00E93B08">
        <w:rPr>
          <w:b/>
        </w:rPr>
        <w:t>resolução</w:t>
      </w:r>
      <w:r>
        <w:t xml:space="preserve"> </w:t>
      </w:r>
      <w:r w:rsidRPr="00E93B08">
        <w:t xml:space="preserve">ou </w:t>
      </w:r>
      <w:r w:rsidRPr="00E93B08">
        <w:rPr>
          <w:b/>
        </w:rPr>
        <w:t>redução</w:t>
      </w:r>
      <w:r w:rsidRPr="00E93B08">
        <w:t xml:space="preserve"> significativa da </w:t>
      </w:r>
      <w:r w:rsidRPr="00E93B08">
        <w:rPr>
          <w:b/>
        </w:rPr>
        <w:t>dor</w:t>
      </w:r>
      <w:r w:rsidRPr="00E93B08">
        <w:t xml:space="preserve">, </w:t>
      </w:r>
      <w:r w:rsidRPr="00E93B08">
        <w:rPr>
          <w:b/>
        </w:rPr>
        <w:t>ausência de febre</w:t>
      </w:r>
      <w:r>
        <w:rPr>
          <w:b/>
        </w:rPr>
        <w:t xml:space="preserve">, </w:t>
      </w:r>
      <w:r>
        <w:t xml:space="preserve">melhora de </w:t>
      </w:r>
      <w:r w:rsidRPr="00E93B08">
        <w:rPr>
          <w:b/>
        </w:rPr>
        <w:t>leucocitose</w:t>
      </w:r>
      <w:r>
        <w:t xml:space="preserve"> e queda de </w:t>
      </w:r>
      <w:r w:rsidRPr="00E93B08">
        <w:rPr>
          <w:b/>
        </w:rPr>
        <w:t>PCR</w:t>
      </w:r>
      <w:r>
        <w:t xml:space="preserve">, </w:t>
      </w:r>
      <w:r w:rsidRPr="00E93B08">
        <w:t>débito</w:t>
      </w:r>
      <w:r>
        <w:t xml:space="preserve"> do dreno</w:t>
      </w:r>
      <w:r w:rsidRPr="00E93B08">
        <w:t xml:space="preserve"> </w:t>
      </w:r>
      <w:r w:rsidRPr="00E93B08">
        <w:rPr>
          <w:b/>
          <w:bCs/>
        </w:rPr>
        <w:t>inferior a 10 mL nas últimas 24 horas</w:t>
      </w:r>
      <w:r w:rsidRPr="00E93B08">
        <w:t xml:space="preserve">, mantido por </w:t>
      </w:r>
      <w:r w:rsidRPr="00E93B08">
        <w:rPr>
          <w:b/>
          <w:bCs/>
        </w:rPr>
        <w:t>48 horas consecutivas</w:t>
      </w:r>
      <w:r>
        <w:t xml:space="preserve">, </w:t>
      </w:r>
      <w:r w:rsidRPr="00E93B08">
        <w:t xml:space="preserve">exame de imagem demonstrando cavidade residual com </w:t>
      </w:r>
      <w:r w:rsidRPr="00E93B08">
        <w:rPr>
          <w:b/>
          <w:bCs/>
        </w:rPr>
        <w:t xml:space="preserve">diâmetro inferior a </w:t>
      </w:r>
      <w:proofErr w:type="gramStart"/>
      <w:r w:rsidRPr="00E93B08">
        <w:rPr>
          <w:b/>
          <w:bCs/>
        </w:rPr>
        <w:t>2</w:t>
      </w:r>
      <w:proofErr w:type="gramEnd"/>
      <w:r w:rsidRPr="00E93B08">
        <w:rPr>
          <w:b/>
          <w:bCs/>
        </w:rPr>
        <w:t xml:space="preserve"> cm</w:t>
      </w:r>
      <w:r w:rsidRPr="00E93B08">
        <w:t xml:space="preserve">, sem coleções adicionais ou </w:t>
      </w:r>
      <w:proofErr w:type="spellStart"/>
      <w:r w:rsidRPr="00E93B08">
        <w:t>septações</w:t>
      </w:r>
      <w:proofErr w:type="spellEnd"/>
      <w:r w:rsidRPr="00E93B08">
        <w:t xml:space="preserve"> relevantes.</w:t>
      </w:r>
    </w:p>
    <w:p w:rsidR="0002745B" w:rsidRPr="0002745B" w:rsidRDefault="00E93B08" w:rsidP="0002745B">
      <w:pPr>
        <w:jc w:val="both"/>
      </w:pPr>
      <w:r>
        <w:t xml:space="preserve">   </w:t>
      </w:r>
      <w:r w:rsidR="0002745B" w:rsidRPr="0002745B">
        <w:t xml:space="preserve">A </w:t>
      </w:r>
      <w:r w:rsidR="0002745B" w:rsidRPr="0002745B">
        <w:rPr>
          <w:b/>
        </w:rPr>
        <w:t>drenagem cirúrgica</w:t>
      </w:r>
      <w:r w:rsidR="0002745B" w:rsidRPr="0002745B">
        <w:t xml:space="preserve"> pode ser indicada em situações específicas nas quais a abordagem percutânea não é factível ou apresenta maior risco de falha. As principais indicações incluem:</w:t>
      </w:r>
      <w:r w:rsidR="0002745B">
        <w:t xml:space="preserve"> </w:t>
      </w:r>
      <w:r w:rsidR="0002745B" w:rsidRPr="0002745B">
        <w:rPr>
          <w:b/>
        </w:rPr>
        <w:t>a</w:t>
      </w:r>
      <w:r w:rsidR="0002745B" w:rsidRPr="0002745B">
        <w:rPr>
          <w:b/>
          <w:bCs/>
        </w:rPr>
        <w:t>bscessos complexos ou rotos</w:t>
      </w:r>
      <w:r w:rsidR="0002745B" w:rsidRPr="0002745B">
        <w:t>, com disseminação para a cavida</w:t>
      </w:r>
      <w:r w:rsidR="0002745B">
        <w:t xml:space="preserve">de peritoneal ou retroperitônio; </w:t>
      </w:r>
      <w:r w:rsidR="0002745B" w:rsidRPr="0002745B">
        <w:rPr>
          <w:b/>
        </w:rPr>
        <w:t>m</w:t>
      </w:r>
      <w:r w:rsidR="0002745B" w:rsidRPr="0002745B">
        <w:rPr>
          <w:b/>
          <w:bCs/>
        </w:rPr>
        <w:t>últiplos abscessos</w:t>
      </w:r>
      <w:r w:rsidR="0002745B" w:rsidRPr="0002745B">
        <w:t>, especialmente quando não acessíveis de fo</w:t>
      </w:r>
      <w:r w:rsidR="0002745B">
        <w:t xml:space="preserve">rma adequada por via percutânea; </w:t>
      </w:r>
      <w:r w:rsidR="0002745B" w:rsidRPr="0002745B">
        <w:rPr>
          <w:b/>
        </w:rPr>
        <w:t>a</w:t>
      </w:r>
      <w:r w:rsidR="0002745B" w:rsidRPr="0002745B">
        <w:rPr>
          <w:b/>
          <w:bCs/>
        </w:rPr>
        <w:t>bscessos inacessíveis à drenagem percutânea</w:t>
      </w:r>
      <w:r w:rsidR="0002745B" w:rsidRPr="0002745B">
        <w:t>, devido à localização anatômica desfavorável ou risco elevado para</w:t>
      </w:r>
      <w:r w:rsidR="0002745B">
        <w:t xml:space="preserve"> estruturas adjacentes, </w:t>
      </w:r>
      <w:r w:rsidR="0002745B" w:rsidRPr="0002745B">
        <w:rPr>
          <w:b/>
        </w:rPr>
        <w:t>a</w:t>
      </w:r>
      <w:r w:rsidR="0002745B" w:rsidRPr="0002745B">
        <w:rPr>
          <w:b/>
          <w:bCs/>
        </w:rPr>
        <w:t>bscessos volumosos</w:t>
      </w:r>
      <w:r w:rsidR="0002745B" w:rsidRPr="0002745B">
        <w:t xml:space="preserve">, geralmente </w:t>
      </w:r>
      <w:r w:rsidR="0002745B" w:rsidRPr="0002745B">
        <w:rPr>
          <w:b/>
          <w:bCs/>
        </w:rPr>
        <w:t xml:space="preserve">maiores que </w:t>
      </w:r>
      <w:proofErr w:type="gramStart"/>
      <w:r w:rsidR="0002745B" w:rsidRPr="0002745B">
        <w:rPr>
          <w:b/>
          <w:bCs/>
        </w:rPr>
        <w:t>5</w:t>
      </w:r>
      <w:proofErr w:type="gramEnd"/>
      <w:r w:rsidR="0002745B" w:rsidRPr="0002745B">
        <w:rPr>
          <w:b/>
          <w:bCs/>
        </w:rPr>
        <w:t xml:space="preserve"> cm</w:t>
      </w:r>
      <w:r w:rsidR="0002745B" w:rsidRPr="0002745B">
        <w:t xml:space="preserve">, nos quais a drenagem percutânea apresenta menor eficácia ou maior probabilidade </w:t>
      </w:r>
      <w:r w:rsidR="0002745B">
        <w:t xml:space="preserve">de necessidade de reintervenção e na presença de </w:t>
      </w:r>
      <w:r w:rsidR="0002745B" w:rsidRPr="0002745B">
        <w:rPr>
          <w:b/>
          <w:bCs/>
        </w:rPr>
        <w:t>condições cirúrgicas associadas</w:t>
      </w:r>
      <w:r w:rsidR="0002745B" w:rsidRPr="0002745B">
        <w:t>, como peritonite, obstrução ou perfuração intestinal, ou patologias intra-abdominais concomitantes que requerem tratamento operatório.</w:t>
      </w:r>
    </w:p>
    <w:p w:rsidR="0002745B" w:rsidRPr="0002745B" w:rsidRDefault="0002745B" w:rsidP="0002745B">
      <w:pPr>
        <w:jc w:val="both"/>
      </w:pPr>
      <w:r>
        <w:t xml:space="preserve">   </w:t>
      </w:r>
      <w:r w:rsidRPr="0002745B">
        <w:t xml:space="preserve">A abordagem pode ser realizada por via </w:t>
      </w:r>
      <w:r w:rsidRPr="0002745B">
        <w:rPr>
          <w:b/>
          <w:bCs/>
        </w:rPr>
        <w:t>laparoscópica</w:t>
      </w:r>
      <w:r w:rsidRPr="0002745B">
        <w:t>, quando houver estabilidade clínica, anatomia favorável e expertise disponível, oferecendo menor morbidade quando comparada à cirurgia aberta</w:t>
      </w:r>
      <w:r>
        <w:t>.</w:t>
      </w:r>
    </w:p>
    <w:p w:rsidR="0002745B" w:rsidRPr="0002745B" w:rsidRDefault="0002745B" w:rsidP="00D02619">
      <w:pPr>
        <w:jc w:val="both"/>
      </w:pPr>
      <w:r>
        <w:t xml:space="preserve">   </w:t>
      </w:r>
      <w:r w:rsidRPr="0002745B">
        <w:t>O tratamento é considerado satisfatório quando se observa um conjunto de parâmetros clínicos, laboratoriais e radiológicos que indiquem resolução adequada do processo infeccioso. Os principais critérios incluem:</w:t>
      </w:r>
      <w:r>
        <w:t xml:space="preserve"> </w:t>
      </w:r>
      <w:r>
        <w:rPr>
          <w:b/>
          <w:bCs/>
        </w:rPr>
        <w:t>m</w:t>
      </w:r>
      <w:r w:rsidRPr="0002745B">
        <w:rPr>
          <w:b/>
          <w:bCs/>
        </w:rPr>
        <w:t>elhora clínica e laboratorial</w:t>
      </w:r>
      <w:r>
        <w:rPr>
          <w:bCs/>
        </w:rPr>
        <w:t xml:space="preserve"> (r</w:t>
      </w:r>
      <w:r w:rsidRPr="0002745B">
        <w:t>edução significativa ou desaparecimento da dor abdominal;</w:t>
      </w:r>
      <w:r>
        <w:t xml:space="preserve"> remissão da febre e m</w:t>
      </w:r>
      <w:r w:rsidRPr="0002745B">
        <w:t>elhora dos marcadores inflamatórios</w:t>
      </w:r>
      <w:r>
        <w:t xml:space="preserve"> – leucócitos e PCR</w:t>
      </w:r>
      <w:proofErr w:type="gramStart"/>
      <w:r>
        <w:t>) ;</w:t>
      </w:r>
      <w:proofErr w:type="gramEnd"/>
      <w:r>
        <w:t xml:space="preserve"> </w:t>
      </w:r>
      <w:r>
        <w:rPr>
          <w:b/>
          <w:bCs/>
        </w:rPr>
        <w:t>e</w:t>
      </w:r>
      <w:r w:rsidRPr="0002745B">
        <w:rPr>
          <w:b/>
          <w:bCs/>
        </w:rPr>
        <w:t>volução radiológica favorável</w:t>
      </w:r>
      <w:r w:rsidR="00D02619">
        <w:rPr>
          <w:bCs/>
        </w:rPr>
        <w:t xml:space="preserve"> (e</w:t>
      </w:r>
      <w:r w:rsidRPr="0002745B">
        <w:t xml:space="preserve">vidência, em exame de imagem, de </w:t>
      </w:r>
      <w:r w:rsidRPr="0002745B">
        <w:rPr>
          <w:b/>
          <w:bCs/>
        </w:rPr>
        <w:t>resolução completa</w:t>
      </w:r>
      <w:r w:rsidRPr="0002745B">
        <w:t xml:space="preserve"> da lesão ou</w:t>
      </w:r>
      <w:r w:rsidR="00D02619">
        <w:t xml:space="preserve"> r</w:t>
      </w:r>
      <w:r w:rsidRPr="0002745B">
        <w:rPr>
          <w:b/>
          <w:bCs/>
        </w:rPr>
        <w:t>edução superior a 50%</w:t>
      </w:r>
      <w:r w:rsidRPr="0002745B">
        <w:t xml:space="preserve"> do diâmetro inicial da cavitação purulenta</w:t>
      </w:r>
      <w:r w:rsidR="00D02619">
        <w:t xml:space="preserve"> ou p</w:t>
      </w:r>
      <w:r w:rsidR="00D02619" w:rsidRPr="00D02619">
        <w:t xml:space="preserve">ersistência apenas de cavidade residual menor que </w:t>
      </w:r>
      <w:r w:rsidR="00D02619" w:rsidRPr="00D02619">
        <w:rPr>
          <w:b/>
          <w:bCs/>
        </w:rPr>
        <w:t>2,0 cm</w:t>
      </w:r>
      <w:r w:rsidR="00D02619">
        <w:t>).</w:t>
      </w:r>
    </w:p>
    <w:p w:rsidR="00D02619" w:rsidRPr="00D02619" w:rsidRDefault="00D02619" w:rsidP="00D02619">
      <w:pPr>
        <w:jc w:val="both"/>
      </w:pPr>
      <w:r>
        <w:t xml:space="preserve">   </w:t>
      </w:r>
      <w:r w:rsidRPr="00D02619">
        <w:t xml:space="preserve">A </w:t>
      </w:r>
      <w:proofErr w:type="spellStart"/>
      <w:r w:rsidRPr="00D02619">
        <w:rPr>
          <w:b/>
        </w:rPr>
        <w:t>monitorização</w:t>
      </w:r>
      <w:proofErr w:type="spellEnd"/>
      <w:r w:rsidRPr="00D02619">
        <w:rPr>
          <w:b/>
        </w:rPr>
        <w:t xml:space="preserve"> radiológica</w:t>
      </w:r>
      <w:r w:rsidRPr="00D02619">
        <w:t xml:space="preserve"> é fundamental para avaliar a resposta terapêutica e identificar precocemente possíveis complicações ou falha do tratamento. A </w:t>
      </w:r>
      <w:r w:rsidRPr="00D02619">
        <w:rPr>
          <w:b/>
        </w:rPr>
        <w:t>periodicidade</w:t>
      </w:r>
      <w:r w:rsidRPr="00D02619">
        <w:t xml:space="preserve"> recomendada para a realização de exames de imagem após o diagnóstico e início do tratamento do abscesso hepático é a seguinte:</w:t>
      </w:r>
      <w:r>
        <w:t xml:space="preserve"> </w:t>
      </w:r>
      <w:r>
        <w:rPr>
          <w:b/>
          <w:bCs/>
        </w:rPr>
        <w:t>s</w:t>
      </w:r>
      <w:r w:rsidRPr="00D02619">
        <w:rPr>
          <w:b/>
          <w:bCs/>
        </w:rPr>
        <w:t>emanalmente durante o primeiro mês</w:t>
      </w:r>
      <w:r w:rsidRPr="00D02619">
        <w:t>;</w:t>
      </w:r>
      <w:r>
        <w:t xml:space="preserve"> </w:t>
      </w:r>
      <w:r>
        <w:rPr>
          <w:b/>
          <w:bCs/>
        </w:rPr>
        <w:t>m</w:t>
      </w:r>
      <w:r w:rsidRPr="00D02619">
        <w:rPr>
          <w:b/>
          <w:bCs/>
        </w:rPr>
        <w:t>ensalmente nos três meses subsequentes</w:t>
      </w:r>
      <w:r>
        <w:t xml:space="preserve"> e </w:t>
      </w:r>
      <w:r>
        <w:rPr>
          <w:b/>
          <w:bCs/>
        </w:rPr>
        <w:t>a</w:t>
      </w:r>
      <w:r w:rsidRPr="00D02619">
        <w:rPr>
          <w:b/>
          <w:bCs/>
        </w:rPr>
        <w:t xml:space="preserve"> cada dois meses</w:t>
      </w:r>
      <w:r w:rsidRPr="00D02619">
        <w:t xml:space="preserve"> até que se observe </w:t>
      </w:r>
      <w:r w:rsidRPr="00D02619">
        <w:rPr>
          <w:b/>
          <w:bCs/>
        </w:rPr>
        <w:t>resolução completa do abscesso</w:t>
      </w:r>
      <w:r>
        <w:rPr>
          <w:b/>
          <w:bCs/>
        </w:rPr>
        <w:t>.</w:t>
      </w:r>
    </w:p>
    <w:p w:rsidR="0002745B" w:rsidRPr="0002745B" w:rsidRDefault="0002745B" w:rsidP="0002745B">
      <w:pPr>
        <w:jc w:val="both"/>
      </w:pPr>
    </w:p>
    <w:p w:rsidR="004B20B6" w:rsidRDefault="004B20B6" w:rsidP="007A07E9">
      <w:pPr>
        <w:jc w:val="both"/>
      </w:pPr>
    </w:p>
    <w:p w:rsidR="004B20B6" w:rsidRDefault="004B20B6" w:rsidP="007A07E9">
      <w:pPr>
        <w:jc w:val="both"/>
      </w:pPr>
    </w:p>
    <w:p w:rsidR="004B20B6" w:rsidRDefault="004B20B6" w:rsidP="007A07E9">
      <w:pPr>
        <w:jc w:val="both"/>
      </w:pPr>
    </w:p>
    <w:p w:rsidR="004B20B6" w:rsidRDefault="004B20B6" w:rsidP="007A07E9">
      <w:pPr>
        <w:jc w:val="both"/>
      </w:pPr>
    </w:p>
    <w:p w:rsidR="005433AF" w:rsidRDefault="005433AF" w:rsidP="007A07E9">
      <w:pPr>
        <w:jc w:val="both"/>
      </w:pPr>
    </w:p>
    <w:p w:rsidR="005433AF" w:rsidRDefault="005433AF" w:rsidP="007A07E9">
      <w:pPr>
        <w:jc w:val="both"/>
      </w:pPr>
    </w:p>
    <w:p w:rsidR="005433AF" w:rsidRDefault="005433AF" w:rsidP="007A07E9">
      <w:pPr>
        <w:jc w:val="both"/>
      </w:pPr>
    </w:p>
    <w:p w:rsidR="005433AF" w:rsidRDefault="005433AF" w:rsidP="007A07E9">
      <w:pPr>
        <w:jc w:val="both"/>
      </w:pPr>
    </w:p>
    <w:sectPr w:rsidR="005433AF" w:rsidSect="00B86F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F43DED"/>
    <w:multiLevelType w:val="multilevel"/>
    <w:tmpl w:val="F6AE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943AB4"/>
    <w:multiLevelType w:val="multilevel"/>
    <w:tmpl w:val="9C56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841E60"/>
    <w:multiLevelType w:val="multilevel"/>
    <w:tmpl w:val="23F6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28763D"/>
    <w:multiLevelType w:val="multilevel"/>
    <w:tmpl w:val="B8F2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40F0D52"/>
    <w:multiLevelType w:val="multilevel"/>
    <w:tmpl w:val="758A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A620B5"/>
    <w:multiLevelType w:val="multilevel"/>
    <w:tmpl w:val="EBA4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DA738A"/>
    <w:multiLevelType w:val="multilevel"/>
    <w:tmpl w:val="81F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F750F7"/>
    <w:multiLevelType w:val="multilevel"/>
    <w:tmpl w:val="BD56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B84BAF"/>
    <w:multiLevelType w:val="multilevel"/>
    <w:tmpl w:val="9488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3C477B"/>
    <w:multiLevelType w:val="multilevel"/>
    <w:tmpl w:val="E074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5"/>
  </w:num>
  <w:num w:numId="7">
    <w:abstractNumId w:val="2"/>
  </w:num>
  <w:num w:numId="8">
    <w:abstractNumId w:val="8"/>
  </w:num>
  <w:num w:numId="9">
    <w:abstractNumId w:val="0"/>
  </w:num>
  <w:num w:numId="10">
    <w:abstractNumId w:val="1"/>
  </w:num>
  <w:num w:numId="11">
    <w:abstractNumId w:val="9"/>
  </w:num>
  <w:num w:numId="12">
    <w:abstractNumId w:val="6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7A07E9"/>
    <w:rsid w:val="00023393"/>
    <w:rsid w:val="0002745B"/>
    <w:rsid w:val="00202DBC"/>
    <w:rsid w:val="00370E08"/>
    <w:rsid w:val="003E7226"/>
    <w:rsid w:val="00495F87"/>
    <w:rsid w:val="004B20B6"/>
    <w:rsid w:val="005433AF"/>
    <w:rsid w:val="00763B23"/>
    <w:rsid w:val="007851C2"/>
    <w:rsid w:val="007A07E9"/>
    <w:rsid w:val="009D0EF1"/>
    <w:rsid w:val="00AB0973"/>
    <w:rsid w:val="00B8282E"/>
    <w:rsid w:val="00B86F77"/>
    <w:rsid w:val="00D02619"/>
    <w:rsid w:val="00E93B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F77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0E08"/>
    <w:rPr>
      <w:rFonts w:ascii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70E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0E08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5433A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3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1227</TotalTime>
  <Pages>5</Pages>
  <Words>1731</Words>
  <Characters>9349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2</cp:revision>
  <dcterms:created xsi:type="dcterms:W3CDTF">2025-11-29T17:27:00Z</dcterms:created>
  <dcterms:modified xsi:type="dcterms:W3CDTF">2025-11-30T13:54:00Z</dcterms:modified>
</cp:coreProperties>
</file>