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63D" w:rsidRDefault="00F91613">
      <w:pPr>
        <w:pStyle w:val="Heading1"/>
      </w:pPr>
      <w:r>
        <w:t>Groq Console – Step-by-Step Guide</w:t>
      </w:r>
      <w:bookmarkStart w:id="0" w:name="_GoBack"/>
      <w:bookmarkEnd w:id="0"/>
    </w:p>
    <w:p w:rsidR="00C4363D" w:rsidRDefault="00C4363D"/>
    <w:p w:rsidR="00C4363D" w:rsidRDefault="00F91613">
      <w:r>
        <w:t>1. Introduction</w:t>
      </w:r>
    </w:p>
    <w:p w:rsidR="00C4363D" w:rsidRDefault="00F91613">
      <w:r>
        <w:t>The Groq Console (https://console.groq.com) is a web-based dashboard used to manage Groq AI services. It allows developers to create API keys, explore models, test prompts, and integrate Groq AI into applications.</w:t>
      </w:r>
    </w:p>
    <w:p w:rsidR="00C4363D" w:rsidRDefault="00C4363D"/>
    <w:p w:rsidR="00C4363D" w:rsidRDefault="00F91613">
      <w:r>
        <w:t>2. Accessing the Groq Console</w:t>
      </w:r>
    </w:p>
    <w:p w:rsidR="00C4363D" w:rsidRDefault="00F91613">
      <w:r>
        <w:t>Step 1: Open a web browser.</w:t>
      </w:r>
    </w:p>
    <w:p w:rsidR="00C4363D" w:rsidRDefault="00F91613">
      <w:r>
        <w:t>Step 2: Navigate to https://console.groq.com</w:t>
      </w:r>
    </w:p>
    <w:p w:rsidR="00C4363D" w:rsidRDefault="00F91613">
      <w:r>
        <w:t>Step 3: Click on Login or Sign Up.</w:t>
      </w:r>
    </w:p>
    <w:p w:rsidR="00C4363D" w:rsidRDefault="00C4363D"/>
    <w:p w:rsidR="00C4363D" w:rsidRDefault="00F91613">
      <w:r>
        <w:t>3. Sign Up / Login</w:t>
      </w:r>
    </w:p>
    <w:p w:rsidR="00C4363D" w:rsidRDefault="00F91613">
      <w:r>
        <w:t>You can log in using:</w:t>
      </w:r>
    </w:p>
    <w:p w:rsidR="00C4363D" w:rsidRDefault="00F91613">
      <w:r>
        <w:t>- Email and password</w:t>
      </w:r>
    </w:p>
    <w:p w:rsidR="00C4363D" w:rsidRDefault="00F91613">
      <w:r>
        <w:t>- Google account</w:t>
      </w:r>
    </w:p>
    <w:p w:rsidR="00C4363D" w:rsidRDefault="00F91613">
      <w:r>
        <w:t>- GitHub account</w:t>
      </w:r>
    </w:p>
    <w:p w:rsidR="00C4363D" w:rsidRDefault="00C4363D"/>
    <w:p w:rsidR="00C4363D" w:rsidRDefault="00F91613">
      <w:r>
        <w:t>If you are a new user, complete the sign-up process by verifying your email.</w:t>
      </w:r>
    </w:p>
    <w:p w:rsidR="00C4363D" w:rsidRDefault="00C4363D"/>
    <w:p w:rsidR="00C4363D" w:rsidRDefault="00F91613">
      <w:r>
        <w:t>4. Dashboard Overview</w:t>
      </w:r>
    </w:p>
    <w:p w:rsidR="00C4363D" w:rsidRDefault="00F91613">
      <w:r>
        <w:t>After login, the dashboard displays:</w:t>
      </w:r>
    </w:p>
    <w:p w:rsidR="00C4363D" w:rsidRDefault="00F91613">
      <w:r>
        <w:t>- Available AI models</w:t>
      </w:r>
    </w:p>
    <w:p w:rsidR="00C4363D" w:rsidRDefault="00F91613">
      <w:r>
        <w:t>- Quick access to Playground</w:t>
      </w:r>
    </w:p>
    <w:p w:rsidR="00C4363D" w:rsidRDefault="00F91613">
      <w:r>
        <w:t>- API usage overview</w:t>
      </w:r>
    </w:p>
    <w:p w:rsidR="00C4363D" w:rsidRDefault="00F91613">
      <w:r>
        <w:t>- Documentation links</w:t>
      </w:r>
    </w:p>
    <w:p w:rsidR="00C4363D" w:rsidRDefault="00C4363D"/>
    <w:p w:rsidR="00C4363D" w:rsidRDefault="00F91613">
      <w:r>
        <w:t>5. Creating an API Key</w:t>
      </w:r>
    </w:p>
    <w:p w:rsidR="00C4363D" w:rsidRDefault="00F91613">
      <w:r>
        <w:t>Step 1: Click on API Keys from the left menu.</w:t>
      </w:r>
    </w:p>
    <w:p w:rsidR="00C4363D" w:rsidRDefault="00F91613">
      <w:r>
        <w:t>Step 2: Click Create API Key.</w:t>
      </w:r>
    </w:p>
    <w:p w:rsidR="00C4363D" w:rsidRDefault="00F91613">
      <w:r>
        <w:t>Step 3: Enter a key name.</w:t>
      </w:r>
    </w:p>
    <w:p w:rsidR="00C4363D" w:rsidRDefault="00F91613">
      <w:r>
        <w:t>Step 4: Copy and store the API key securely.</w:t>
      </w:r>
    </w:p>
    <w:p w:rsidR="00C4363D" w:rsidRDefault="00F91613">
      <w:r>
        <w:t>Note: The API key is shown only once.</w:t>
      </w:r>
    </w:p>
    <w:p w:rsidR="00C4363D" w:rsidRDefault="00C4363D"/>
    <w:p w:rsidR="00C4363D" w:rsidRDefault="00F91613">
      <w:r>
        <w:t>6. Using the Playground</w:t>
      </w:r>
    </w:p>
    <w:p w:rsidR="00C4363D" w:rsidRDefault="00F91613">
      <w:r>
        <w:t>The Playground allows you to:</w:t>
      </w:r>
    </w:p>
    <w:p w:rsidR="00C4363D" w:rsidRDefault="00F91613">
      <w:r>
        <w:t>- Test AI prompts</w:t>
      </w:r>
    </w:p>
    <w:p w:rsidR="00C4363D" w:rsidRDefault="00F91613">
      <w:r>
        <w:t>- Select different models</w:t>
      </w:r>
    </w:p>
    <w:p w:rsidR="00C4363D" w:rsidRDefault="00F91613">
      <w:r>
        <w:t>- View real-time responses</w:t>
      </w:r>
    </w:p>
    <w:p w:rsidR="00C4363D" w:rsidRDefault="00C4363D"/>
    <w:p w:rsidR="00C4363D" w:rsidRDefault="00F91613">
      <w:r>
        <w:t>Steps:</w:t>
      </w:r>
    </w:p>
    <w:p w:rsidR="00C4363D" w:rsidRDefault="00F91613">
      <w:r>
        <w:t>- Click Playground</w:t>
      </w:r>
    </w:p>
    <w:p w:rsidR="00C4363D" w:rsidRDefault="00F91613">
      <w:r>
        <w:t>- Enter your prompt</w:t>
      </w:r>
    </w:p>
    <w:p w:rsidR="00C4363D" w:rsidRDefault="00F91613">
      <w:r>
        <w:t>- Select a model</w:t>
      </w:r>
    </w:p>
    <w:p w:rsidR="00C4363D" w:rsidRDefault="00F91613">
      <w:r>
        <w:t>- Click Run</w:t>
      </w:r>
    </w:p>
    <w:p w:rsidR="00C4363D" w:rsidRDefault="00C4363D"/>
    <w:p w:rsidR="00C4363D" w:rsidRDefault="00F91613">
      <w:r>
        <w:t>7. Documentation</w:t>
      </w:r>
    </w:p>
    <w:p w:rsidR="00C4363D" w:rsidRDefault="00F91613">
      <w:r>
        <w:t>The Docs section includes:</w:t>
      </w:r>
    </w:p>
    <w:p w:rsidR="00C4363D" w:rsidRDefault="00F91613">
      <w:r>
        <w:t>- Quickstart guides</w:t>
      </w:r>
    </w:p>
    <w:p w:rsidR="00C4363D" w:rsidRDefault="00F91613">
      <w:r>
        <w:t>- API reference</w:t>
      </w:r>
    </w:p>
    <w:p w:rsidR="00C4363D" w:rsidRDefault="00F91613">
      <w:r>
        <w:t>- Model details</w:t>
      </w:r>
    </w:p>
    <w:p w:rsidR="00C4363D" w:rsidRDefault="00F91613">
      <w:r>
        <w:t>- Tool usage</w:t>
      </w:r>
    </w:p>
    <w:sectPr w:rsidR="00C4363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30F2" w:rsidRDefault="00F430F2" w:rsidP="00C11905">
      <w:pPr>
        <w:spacing w:after="0" w:line="240" w:lineRule="auto"/>
      </w:pPr>
      <w:r>
        <w:separator/>
      </w:r>
    </w:p>
  </w:endnote>
  <w:endnote w:type="continuationSeparator" w:id="0">
    <w:p w:rsidR="00F430F2" w:rsidRDefault="00F430F2" w:rsidP="00C11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30F2" w:rsidRDefault="00F430F2" w:rsidP="00C11905">
      <w:pPr>
        <w:spacing w:after="0" w:line="240" w:lineRule="auto"/>
      </w:pPr>
      <w:r>
        <w:separator/>
      </w:r>
    </w:p>
  </w:footnote>
  <w:footnote w:type="continuationSeparator" w:id="0">
    <w:p w:rsidR="00F430F2" w:rsidRDefault="00F430F2" w:rsidP="00C11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1905" w:rsidRPr="00D008FC" w:rsidRDefault="00C11905" w:rsidP="00C11905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noProof/>
        <w:sz w:val="24"/>
        <w:szCs w:val="24"/>
        <w:lang w:val="en-IN" w:eastAsia="en-IN"/>
      </w:rPr>
      <w:drawing>
        <wp:anchor distT="0" distB="0" distL="114300" distR="114300" simplePos="0" relativeHeight="251659264" behindDoc="0" locked="0" layoutInCell="1" allowOverlap="1" wp14:anchorId="2299C239" wp14:editId="7FBCC6CA">
          <wp:simplePos x="0" y="0"/>
          <wp:positionH relativeFrom="column">
            <wp:posOffset>4839335</wp:posOffset>
          </wp:positionH>
          <wp:positionV relativeFrom="paragraph">
            <wp:posOffset>-97790</wp:posOffset>
          </wp:positionV>
          <wp:extent cx="1333500" cy="554355"/>
          <wp:effectExtent l="19050" t="0" r="0" b="0"/>
          <wp:wrapSquare wrapText="bothSides"/>
          <wp:docPr id="20" name="Picture 20" descr="C:\Users\DELL\AppData\Local\Microsoft\Windows\INetCache\Content.Word\TestLeaf Log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C:\Users\DELL\AppData\Local\Microsoft\Windows\INetCache\Content.Word\TestLeaf Logo (1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5543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C11905" w:rsidRPr="00D008FC" w:rsidRDefault="00C11905" w:rsidP="00C11905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</w:p>
  <w:p w:rsidR="00C11905" w:rsidRDefault="00C119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8BB"/>
    <w:rsid w:val="00AA1D8D"/>
    <w:rsid w:val="00B47730"/>
    <w:rsid w:val="00C11905"/>
    <w:rsid w:val="00C4363D"/>
    <w:rsid w:val="00CB0664"/>
    <w:rsid w:val="00F430F2"/>
    <w:rsid w:val="00F916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E098F7A-8AD5-4E82-87F7-25047665B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0B9626-FAA2-4B71-8C0D-61B4521BC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Prabakaran Murugan</cp:lastModifiedBy>
  <cp:revision>2</cp:revision>
  <dcterms:created xsi:type="dcterms:W3CDTF">2026-01-03T08:26:00Z</dcterms:created>
  <dcterms:modified xsi:type="dcterms:W3CDTF">2026-01-03T08:26:00Z</dcterms:modified>
  <cp:category/>
</cp:coreProperties>
</file>