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24C7" w:rsidRPr="0056167E" w14:paraId="779986DC" w14:textId="77777777">
        <w:tc>
          <w:tcPr>
            <w:tcW w:w="9360" w:type="dxa"/>
            <w:shd w:val="clear" w:color="auto" w:fill="1C3557"/>
          </w:tcPr>
          <w:p w14:paraId="7A5A5C72" w14:textId="4634BBE3" w:rsidR="00F224C7" w:rsidRPr="0056167E" w:rsidRDefault="00905394" w:rsidP="005644CB">
            <w:pPr>
              <w:jc w:val="center"/>
              <w:rPr>
                <w:rFonts w:ascii="IRANSans" w:hAnsi="IRANSans" w:cs="IRANSans"/>
              </w:rPr>
            </w:pPr>
            <w:r>
              <w:rPr>
                <w:rFonts w:ascii="IRANSans" w:eastAsia="Calibri" w:hAnsi="IRANSans" w:cs="IRANSans"/>
                <w:b/>
                <w:bCs/>
                <w:color w:val="FFFFFF"/>
                <w:sz w:val="28"/>
                <w:szCs w:val="28"/>
              </w:rPr>
              <w:t>Duta</w:t>
            </w:r>
            <w:r w:rsidRPr="0056167E">
              <w:rPr>
                <w:rFonts w:ascii="IRANSans" w:eastAsia="Calibri" w:hAnsi="IRANSans" w:cs="IRANSans"/>
                <w:color w:val="FFFFFF"/>
                <w:sz w:val="24"/>
                <w:szCs w:val="24"/>
              </w:rPr>
              <w:t xml:space="preserve"> | </w:t>
            </w:r>
            <w:r w:rsidR="005644CB" w:rsidRPr="005644CB">
              <w:rPr>
                <w:rFonts w:ascii="IRANSans" w:eastAsia="Calibri" w:hAnsi="IRANSans" w:cs="IRANSans"/>
                <w:color w:val="FFFFFF"/>
                <w:sz w:val="24"/>
                <w:szCs w:val="24"/>
              </w:rPr>
              <w:t>Non-Functional Requirements Specification</w:t>
            </w:r>
          </w:p>
        </w:tc>
      </w:tr>
      <w:tr w:rsidR="00F224C7" w:rsidRPr="0056167E" w14:paraId="0432CC39" w14:textId="77777777">
        <w:tc>
          <w:tcPr>
            <w:tcW w:w="9360" w:type="dxa"/>
            <w:shd w:val="clear" w:color="auto" w:fill="EBF0F7"/>
          </w:tcPr>
          <w:p w14:paraId="57D79317" w14:textId="15874B65" w:rsidR="00F224C7" w:rsidRPr="0056167E" w:rsidRDefault="00556407" w:rsidP="00556407">
            <w:pPr>
              <w:bidi/>
              <w:jc w:val="center"/>
              <w:rPr>
                <w:rFonts w:ascii="IRANSans" w:hAnsi="IRANSans" w:cs="IRANSans"/>
              </w:rPr>
            </w:pPr>
            <w:r w:rsidRPr="00556407">
              <w:rPr>
                <w:rFonts w:ascii="IRANSans" w:eastAsia="Vazirmatn" w:hAnsi="IRANSans" w:cs="IRANSans"/>
                <w:b/>
                <w:bCs/>
                <w:sz w:val="24"/>
                <w:szCs w:val="24"/>
                <w:rtl/>
              </w:rPr>
              <w:t>مستند نیازمندی‌های غیرعملکردی، کارایی، امنیت، سئو و دسترس‌پذیری</w:t>
            </w:r>
          </w:p>
        </w:tc>
      </w:tr>
      <w:tr w:rsidR="00F224C7" w:rsidRPr="0056167E" w14:paraId="1C1B509E" w14:textId="77777777">
        <w:tc>
          <w:tcPr>
            <w:tcW w:w="9360" w:type="dxa"/>
          </w:tcPr>
          <w:p w14:paraId="2BD16BA5" w14:textId="3D1749DA" w:rsidR="00F224C7" w:rsidRPr="0056167E" w:rsidRDefault="005644CB">
            <w:pPr>
              <w:jc w:val="center"/>
              <w:rPr>
                <w:rFonts w:ascii="IRANSans" w:hAnsi="IRANSans" w:cs="IRANSans"/>
              </w:rPr>
            </w:pPr>
            <w:r>
              <w:rPr>
                <w:rFonts w:ascii="IRANSans" w:eastAsia="Calibri" w:hAnsi="IRANSans" w:cs="IRANSans"/>
                <w:b/>
                <w:bCs/>
                <w:color w:val="007AFF"/>
                <w:sz w:val="22"/>
                <w:szCs w:val="22"/>
              </w:rPr>
              <w:t>NFR</w:t>
            </w:r>
            <w:r w:rsidR="0051334B" w:rsidRPr="0056167E">
              <w:rPr>
                <w:rFonts w:ascii="IRANSans" w:eastAsia="Calibri" w:hAnsi="IRANSans" w:cs="IRANSans"/>
                <w:b/>
                <w:bCs/>
                <w:color w:val="007AFF"/>
                <w:sz w:val="22"/>
                <w:szCs w:val="22"/>
              </w:rPr>
              <w:t>-001</w:t>
            </w:r>
            <w:r w:rsidR="00556407">
              <w:rPr>
                <w:rFonts w:ascii="IRANSans" w:eastAsia="Calibri" w:hAnsi="IRANSans" w:cs="IRANSans" w:hint="cs"/>
                <w:b/>
                <w:bCs/>
                <w:color w:val="007AFF"/>
                <w:sz w:val="22"/>
                <w:szCs w:val="22"/>
                <w:rtl/>
              </w:rPr>
              <w:t>)</w:t>
            </w:r>
            <w:r w:rsidR="00556407">
              <w:rPr>
                <w:rFonts w:ascii="IRANSans" w:eastAsia="Calibri" w:hAnsi="IRANSans" w:cs="IRANSans"/>
                <w:b/>
                <w:bCs/>
                <w:color w:val="007AFF"/>
                <w:sz w:val="22"/>
                <w:szCs w:val="22"/>
              </w:rPr>
              <w:t>V1.</w:t>
            </w:r>
            <w:r w:rsidR="0087069D">
              <w:rPr>
                <w:rFonts w:ascii="IRANSans" w:eastAsia="Calibri" w:hAnsi="IRANSans" w:cs="IRANSans" w:hint="cs"/>
                <w:b/>
                <w:bCs/>
                <w:color w:val="007AFF"/>
                <w:sz w:val="22"/>
                <w:szCs w:val="22"/>
                <w:rtl/>
              </w:rPr>
              <w:t>1</w:t>
            </w:r>
            <w:r w:rsidR="00556407">
              <w:rPr>
                <w:rFonts w:ascii="IRANSans" w:eastAsia="Calibri" w:hAnsi="IRANSans" w:cs="IRANSans"/>
                <w:b/>
                <w:bCs/>
                <w:color w:val="007AFF"/>
                <w:sz w:val="22"/>
                <w:szCs w:val="22"/>
              </w:rPr>
              <w:t>)</w:t>
            </w:r>
          </w:p>
        </w:tc>
      </w:tr>
    </w:tbl>
    <w:p w14:paraId="5EF06F4D" w14:textId="77777777" w:rsidR="00F224C7" w:rsidRPr="0056167E" w:rsidRDefault="00F224C7">
      <w:pPr>
        <w:rPr>
          <w:rFonts w:ascii="IRANSans" w:hAnsi="IRANSans" w:cs="IRANSans"/>
        </w:rPr>
      </w:pPr>
    </w:p>
    <w:p w14:paraId="48EAB5C3" w14:textId="77777777" w:rsidR="00F224C7" w:rsidRPr="0056167E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56167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مشخصات سند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224C7" w:rsidRPr="0056167E" w14:paraId="60D8EAE6" w14:textId="77777777">
        <w:tc>
          <w:tcPr>
            <w:tcW w:w="2000" w:type="dxa"/>
            <w:shd w:val="clear" w:color="auto" w:fill="F2F2F7"/>
          </w:tcPr>
          <w:p w14:paraId="6F4BDD0B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نسخه</w:t>
            </w:r>
          </w:p>
        </w:tc>
        <w:tc>
          <w:tcPr>
            <w:tcW w:w="7360" w:type="dxa"/>
          </w:tcPr>
          <w:p w14:paraId="4C6BDBB7" w14:textId="13685A29" w:rsidR="00F224C7" w:rsidRPr="0056167E" w:rsidRDefault="00A04F03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hAnsi="IRANSans" w:cs="IRANSans"/>
              </w:rPr>
              <w:t>V1.</w:t>
            </w:r>
            <w:r w:rsidR="00556407">
              <w:rPr>
                <w:rFonts w:ascii="IRANSans" w:hAnsi="IRANSans" w:cs="IRANSans"/>
              </w:rPr>
              <w:t>1</w:t>
            </w:r>
          </w:p>
        </w:tc>
      </w:tr>
      <w:tr w:rsidR="00F224C7" w:rsidRPr="0056167E" w14:paraId="0181B0AD" w14:textId="77777777">
        <w:tc>
          <w:tcPr>
            <w:tcW w:w="2000" w:type="dxa"/>
            <w:shd w:val="clear" w:color="auto" w:fill="F2F2F7"/>
          </w:tcPr>
          <w:p w14:paraId="7CB85736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تاریخ</w:t>
            </w:r>
          </w:p>
        </w:tc>
        <w:tc>
          <w:tcPr>
            <w:tcW w:w="7360" w:type="dxa"/>
          </w:tcPr>
          <w:p w14:paraId="46F6B4C4" w14:textId="27CCD657" w:rsidR="00F224C7" w:rsidRPr="0056167E" w:rsidRDefault="00A04F03" w:rsidP="00A04F03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hAnsi="IRANSans" w:cs="IRANSans"/>
              </w:rPr>
              <w:t>1405/0</w:t>
            </w:r>
            <w:r w:rsidR="00910669">
              <w:rPr>
                <w:rFonts w:ascii="IRANSans" w:hAnsi="IRANSans" w:cs="IRANSans"/>
              </w:rPr>
              <w:t>7</w:t>
            </w:r>
            <w:r w:rsidRPr="0056167E">
              <w:rPr>
                <w:rFonts w:ascii="IRANSans" w:hAnsi="IRANSans" w:cs="IRANSans"/>
              </w:rPr>
              <w:t>/</w:t>
            </w:r>
            <w:r w:rsidR="00910669">
              <w:rPr>
                <w:rFonts w:ascii="IRANSans" w:hAnsi="IRANSans" w:cs="IRANSans"/>
              </w:rPr>
              <w:t>30</w:t>
            </w:r>
          </w:p>
        </w:tc>
      </w:tr>
      <w:tr w:rsidR="00F224C7" w:rsidRPr="0056167E" w14:paraId="74910567" w14:textId="77777777">
        <w:tc>
          <w:tcPr>
            <w:tcW w:w="2000" w:type="dxa"/>
            <w:shd w:val="clear" w:color="auto" w:fill="F2F2F7"/>
          </w:tcPr>
          <w:p w14:paraId="67639EC8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تیم</w:t>
            </w:r>
          </w:p>
        </w:tc>
        <w:tc>
          <w:tcPr>
            <w:tcW w:w="7360" w:type="dxa"/>
          </w:tcPr>
          <w:p w14:paraId="73CF58DD" w14:textId="0D0AE4EB" w:rsidR="00F224C7" w:rsidRPr="0056167E" w:rsidRDefault="00905394">
            <w:pPr>
              <w:bidi/>
              <w:rPr>
                <w:rFonts w:ascii="IRANSans" w:hAnsi="IRANSans" w:cs="IRANSans"/>
              </w:rPr>
            </w:pPr>
            <w:r>
              <w:rPr>
                <w:rFonts w:ascii="IRANSans" w:eastAsia="Vazirmatn" w:hAnsi="IRANSans" w:cs="IRANSans"/>
              </w:rPr>
              <w:t>Duta</w:t>
            </w:r>
          </w:p>
        </w:tc>
      </w:tr>
      <w:tr w:rsidR="00F224C7" w:rsidRPr="0056167E" w14:paraId="59ED2FA5" w14:textId="77777777">
        <w:tc>
          <w:tcPr>
            <w:tcW w:w="2000" w:type="dxa"/>
            <w:shd w:val="clear" w:color="auto" w:fill="F2F2F7"/>
          </w:tcPr>
          <w:p w14:paraId="7A8928A4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وضعیت</w:t>
            </w:r>
          </w:p>
        </w:tc>
        <w:tc>
          <w:tcPr>
            <w:tcW w:w="7360" w:type="dxa"/>
          </w:tcPr>
          <w:p w14:paraId="7AE90EE4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rtl/>
              </w:rPr>
              <w:t>تأیید شده</w:t>
            </w:r>
          </w:p>
        </w:tc>
      </w:tr>
    </w:tbl>
    <w:p w14:paraId="7B49BFA7" w14:textId="77777777" w:rsidR="00F224C7" w:rsidRPr="0056167E" w:rsidRDefault="00F224C7">
      <w:pPr>
        <w:rPr>
          <w:rFonts w:ascii="IRANSans" w:hAnsi="IRANSans" w:cs="IRANSans"/>
        </w:rPr>
      </w:pPr>
    </w:p>
    <w:p w14:paraId="574A6D64" w14:textId="77777777" w:rsidR="00F224C7" w:rsidRPr="0056167E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56167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تاریخچه تغییرات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000"/>
        <w:gridCol w:w="2360"/>
      </w:tblGrid>
      <w:tr w:rsidR="00F224C7" w:rsidRPr="0056167E" w14:paraId="262DA182" w14:textId="77777777">
        <w:tc>
          <w:tcPr>
            <w:tcW w:w="2000" w:type="dxa"/>
            <w:shd w:val="clear" w:color="auto" w:fill="1C3557"/>
          </w:tcPr>
          <w:p w14:paraId="5D537BC1" w14:textId="77777777" w:rsidR="00F224C7" w:rsidRPr="0056167E" w:rsidRDefault="00000000">
            <w:pPr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تاریخ</w:t>
            </w:r>
          </w:p>
        </w:tc>
        <w:tc>
          <w:tcPr>
            <w:tcW w:w="5000" w:type="dxa"/>
            <w:shd w:val="clear" w:color="auto" w:fill="1C3557"/>
          </w:tcPr>
          <w:p w14:paraId="66BF8090" w14:textId="77777777" w:rsidR="00F224C7" w:rsidRPr="0056167E" w:rsidRDefault="00000000">
            <w:pPr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عنوان یا توضیحات</w:t>
            </w:r>
          </w:p>
        </w:tc>
        <w:tc>
          <w:tcPr>
            <w:tcW w:w="2360" w:type="dxa"/>
            <w:shd w:val="clear" w:color="auto" w:fill="1C3557"/>
          </w:tcPr>
          <w:p w14:paraId="5BB41244" w14:textId="77777777" w:rsidR="00F224C7" w:rsidRPr="0056167E" w:rsidRDefault="00000000">
            <w:pPr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تحلیلگر</w:t>
            </w:r>
          </w:p>
        </w:tc>
      </w:tr>
      <w:tr w:rsidR="004001D9" w:rsidRPr="0056167E" w14:paraId="446B2CC2" w14:textId="77777777">
        <w:tc>
          <w:tcPr>
            <w:tcW w:w="2000" w:type="dxa"/>
          </w:tcPr>
          <w:p w14:paraId="5D39C480" w14:textId="5DDC471D" w:rsidR="004001D9" w:rsidRPr="0056167E" w:rsidRDefault="004001D9" w:rsidP="004001D9">
            <w:pPr>
              <w:rPr>
                <w:rFonts w:ascii="IRANSans" w:hAnsi="IRANSans" w:cs="IRANSans"/>
              </w:rPr>
            </w:pPr>
            <w:r>
              <w:rPr>
                <w:rFonts w:ascii="IRANSans" w:eastAsia="Vazirmatn" w:hAnsi="IRANSans" w:cs="IRANSans" w:hint="cs"/>
                <w:rtl/>
              </w:rPr>
              <w:t>30</w:t>
            </w:r>
            <w:r w:rsidRPr="0056167E">
              <w:rPr>
                <w:rFonts w:ascii="IRANSans" w:eastAsia="Vazirmatn" w:hAnsi="IRANSans" w:cs="IRANSans"/>
                <w:rtl/>
              </w:rPr>
              <w:t>/0</w:t>
            </w:r>
            <w:r>
              <w:rPr>
                <w:rFonts w:ascii="IRANSans" w:eastAsia="Vazirmatn" w:hAnsi="IRANSans" w:cs="IRANSans" w:hint="cs"/>
                <w:rtl/>
              </w:rPr>
              <w:t>7</w:t>
            </w:r>
            <w:r w:rsidRPr="0056167E">
              <w:rPr>
                <w:rFonts w:ascii="IRANSans" w:eastAsia="Vazirmatn" w:hAnsi="IRANSans" w:cs="IRANSans"/>
                <w:rtl/>
              </w:rPr>
              <w:t>/1405</w:t>
            </w:r>
          </w:p>
        </w:tc>
        <w:tc>
          <w:tcPr>
            <w:tcW w:w="5000" w:type="dxa"/>
          </w:tcPr>
          <w:p w14:paraId="0C34549F" w14:textId="0ECC9685" w:rsidR="004001D9" w:rsidRPr="0056167E" w:rsidRDefault="00556407" w:rsidP="00624BBE">
            <w:pPr>
              <w:bidi/>
              <w:rPr>
                <w:rFonts w:ascii="IRANSans" w:hAnsi="IRANSans" w:cs="IRANSans"/>
                <w:lang w:bidi="fa-IR"/>
              </w:rPr>
            </w:pPr>
            <w:r>
              <w:rPr>
                <w:rFonts w:ascii="IRANSans" w:hAnsi="IRANSans" w:cs="IRANSans" w:hint="cs"/>
                <w:rtl/>
                <w:lang w:bidi="fa-IR"/>
              </w:rPr>
              <w:t>مستند اولیه</w:t>
            </w:r>
          </w:p>
        </w:tc>
        <w:tc>
          <w:tcPr>
            <w:tcW w:w="2360" w:type="dxa"/>
          </w:tcPr>
          <w:p w14:paraId="4E9EFD60" w14:textId="77777777" w:rsidR="004001D9" w:rsidRPr="0056167E" w:rsidRDefault="004001D9" w:rsidP="004001D9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rtl/>
              </w:rPr>
              <w:t>مانی مردآزاد ناوی</w:t>
            </w:r>
          </w:p>
        </w:tc>
      </w:tr>
      <w:tr w:rsidR="00556407" w:rsidRPr="0056167E" w14:paraId="2734CED4" w14:textId="77777777">
        <w:tc>
          <w:tcPr>
            <w:tcW w:w="2000" w:type="dxa"/>
          </w:tcPr>
          <w:p w14:paraId="0E41009A" w14:textId="6E2C53F3" w:rsidR="00556407" w:rsidRDefault="00556407" w:rsidP="004001D9">
            <w:pPr>
              <w:rPr>
                <w:rFonts w:ascii="IRANSans" w:eastAsia="Vazirmatn" w:hAnsi="IRANSans" w:cs="IRANSans"/>
                <w:rtl/>
              </w:rPr>
            </w:pPr>
            <w:r>
              <w:rPr>
                <w:rFonts w:ascii="IRANSans" w:eastAsia="Vazirmatn" w:hAnsi="IRANSans" w:cs="IRANSans"/>
              </w:rPr>
              <w:t>1405/07/30</w:t>
            </w:r>
          </w:p>
        </w:tc>
        <w:tc>
          <w:tcPr>
            <w:tcW w:w="5000" w:type="dxa"/>
          </w:tcPr>
          <w:p w14:paraId="6EC0D102" w14:textId="521F8DC4" w:rsidR="00556407" w:rsidRPr="00624BBE" w:rsidRDefault="00556407" w:rsidP="00556407">
            <w:pPr>
              <w:bidi/>
              <w:rPr>
                <w:rFonts w:ascii="IRANSans" w:hAnsi="IRANSans" w:cs="IRANSans"/>
                <w:rtl/>
              </w:rPr>
            </w:pPr>
            <w:r w:rsidRPr="00556407">
              <w:rPr>
                <w:rFonts w:ascii="IRANSans" w:hAnsi="IRANSans" w:cs="IRANSans"/>
                <w:rtl/>
              </w:rPr>
              <w:t>افزودن نیازمندی‌های</w:t>
            </w:r>
            <w:r w:rsidRPr="00556407">
              <w:rPr>
                <w:rFonts w:ascii="IRANSans" w:hAnsi="IRANSans" w:cs="IRANSans"/>
              </w:rPr>
              <w:t xml:space="preserve"> GEO (llms.txt)</w:t>
            </w:r>
            <w:r w:rsidRPr="00556407">
              <w:rPr>
                <w:rFonts w:ascii="IRANSans" w:hAnsi="IRANSans" w:cs="IRANSans"/>
                <w:rtl/>
              </w:rPr>
              <w:t xml:space="preserve">، اسکیمای </w:t>
            </w:r>
            <w:r w:rsidRPr="00556407">
              <w:rPr>
                <w:rFonts w:ascii="IRANSans" w:hAnsi="IRANSans" w:cs="IRANSans"/>
              </w:rPr>
              <w:t>ClaimReview</w:t>
            </w:r>
            <w:r w:rsidRPr="00556407">
              <w:rPr>
                <w:rFonts w:ascii="IRANSans" w:hAnsi="IRANSans" w:cs="IRANSans"/>
                <w:rtl/>
              </w:rPr>
              <w:t>، استاندارد</w:t>
            </w:r>
            <w:r w:rsidRPr="00556407">
              <w:rPr>
                <w:rFonts w:ascii="IRANSans" w:hAnsi="IRANSans" w:cs="IRANSans"/>
              </w:rPr>
              <w:t xml:space="preserve"> WCAG AA </w:t>
            </w:r>
            <w:r w:rsidRPr="00556407">
              <w:rPr>
                <w:rFonts w:ascii="IRANSans" w:hAnsi="IRANSans" w:cs="IRANSans"/>
                <w:rtl/>
              </w:rPr>
              <w:t>و وراثت هدرهای</w:t>
            </w:r>
            <w:r w:rsidRPr="00556407">
              <w:rPr>
                <w:rFonts w:ascii="IRANSans" w:hAnsi="IRANSans" w:cs="IRANSans"/>
              </w:rPr>
              <w:t xml:space="preserve"> Nginx (v1.1)</w:t>
            </w:r>
          </w:p>
        </w:tc>
        <w:tc>
          <w:tcPr>
            <w:tcW w:w="2360" w:type="dxa"/>
          </w:tcPr>
          <w:p w14:paraId="761F3B59" w14:textId="714BE4A5" w:rsidR="00556407" w:rsidRPr="0056167E" w:rsidRDefault="00556407" w:rsidP="004001D9">
            <w:pPr>
              <w:bidi/>
              <w:rPr>
                <w:rFonts w:ascii="IRANSans" w:eastAsia="Vazirmatn" w:hAnsi="IRANSans" w:cs="IRANSans"/>
                <w:rtl/>
              </w:rPr>
            </w:pPr>
            <w:r>
              <w:rPr>
                <w:rFonts w:ascii="IRANSans" w:eastAsia="Vazirmatn" w:hAnsi="IRANSans" w:cs="IRANSans" w:hint="cs"/>
                <w:rtl/>
              </w:rPr>
              <w:t>مانی مردآزاد ناوی</w:t>
            </w:r>
          </w:p>
        </w:tc>
      </w:tr>
    </w:tbl>
    <w:p w14:paraId="2E68B990" w14:textId="77777777" w:rsidR="00352FD5" w:rsidRDefault="00352FD5">
      <w:pPr>
        <w:rPr>
          <w:rFonts w:ascii="IRANSans" w:hAnsi="IRANSans" w:cs="IRANSans"/>
          <w:rtl/>
        </w:rPr>
      </w:pPr>
    </w:p>
    <w:p w14:paraId="71D25252" w14:textId="5CCBBEBD" w:rsidR="00556407" w:rsidRPr="00556407" w:rsidRDefault="00556407" w:rsidP="00556407">
      <w:pPr>
        <w:pBdr>
          <w:bottom w:val="single" w:sz="4" w:space="0" w:color="007AFF"/>
        </w:pBdr>
        <w:bidi/>
        <w:spacing w:before="200" w:after="80"/>
        <w:rPr>
          <w:rFonts w:ascii="IRANSans" w:eastAsia="Vazirmatn" w:hAnsi="IRANSans" w:cs="IRANSans"/>
          <w:b/>
          <w:bCs/>
          <w:color w:val="1C3557"/>
          <w:sz w:val="24"/>
          <w:szCs w:val="24"/>
          <w:rtl/>
          <w:lang w:bidi="fa-IR"/>
        </w:rPr>
      </w:pPr>
      <w:r w:rsidRPr="00556407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 xml:space="preserve">جدول تکمیلی نیازمندی‌های غیرعملکردی اضافه‌شده در نسخه </w:t>
      </w:r>
      <w:r w:rsidRPr="00556407">
        <w:rPr>
          <w:rFonts w:ascii="IRANSans" w:eastAsia="Vazirmatn" w:hAnsi="IRANSans" w:cs="IRANSans"/>
          <w:b/>
          <w:bCs/>
          <w:color w:val="1C3557"/>
          <w:sz w:val="24"/>
          <w:szCs w:val="24"/>
        </w:rPr>
        <w:t>v1.1)</w:t>
      </w:r>
      <w:r>
        <w:rPr>
          <w:rFonts w:ascii="IRANSans" w:eastAsia="Vazirmatn" w:hAnsi="IRANSans" w:cs="IRANSans" w:hint="cs"/>
          <w:b/>
          <w:bCs/>
          <w:color w:val="1C3557"/>
          <w:sz w:val="24"/>
          <w:szCs w:val="24"/>
          <w:rtl/>
          <w:lang w:bidi="fa-IR"/>
        </w:rPr>
        <w:t>)</w:t>
      </w:r>
    </w:p>
    <w:tbl>
      <w:tblPr>
        <w:tblStyle w:val="ListTable3-Accent1"/>
        <w:tblW w:w="89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85"/>
        <w:gridCol w:w="2070"/>
        <w:gridCol w:w="1170"/>
        <w:gridCol w:w="1170"/>
      </w:tblGrid>
      <w:tr w:rsidR="00352FD5" w14:paraId="79632E75" w14:textId="77777777" w:rsidTr="00624B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585" w:type="dxa"/>
          </w:tcPr>
          <w:p w14:paraId="6E63E950" w14:textId="0C2CA4AD" w:rsidR="00352FD5" w:rsidRDefault="00624BBE" w:rsidP="00624BBE">
            <w:pPr>
              <w:bidi/>
              <w:rPr>
                <w:rFonts w:ascii="IRANSans" w:hAnsi="IRANSans" w:cs="IRANSans"/>
              </w:rPr>
            </w:pPr>
            <w:r w:rsidRPr="00624BBE">
              <w:rPr>
                <w:rFonts w:ascii="IRANSans" w:hAnsi="IRANSans" w:cs="IRANSans"/>
                <w:rtl/>
              </w:rPr>
              <w:t>شاخص و نحوه پیاده‌سازی فنی در</w:t>
            </w:r>
            <w:r w:rsidRPr="00624BBE">
              <w:rPr>
                <w:rFonts w:ascii="IRANSans" w:hAnsi="IRANSans" w:cs="IRANSans"/>
              </w:rPr>
              <w:t xml:space="preserve"> Duta</w:t>
            </w:r>
          </w:p>
        </w:tc>
        <w:tc>
          <w:tcPr>
            <w:tcW w:w="2070" w:type="dxa"/>
          </w:tcPr>
          <w:p w14:paraId="09FA89B1" w14:textId="2D305F51" w:rsidR="00352FD5" w:rsidRDefault="00624BBE" w:rsidP="00624BBE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624BBE">
              <w:rPr>
                <w:rFonts w:ascii="IRANSans" w:hAnsi="IRANSans" w:cs="IRANSans"/>
                <w:rtl/>
              </w:rPr>
              <w:t>عنوان نیازمندی</w:t>
            </w:r>
          </w:p>
        </w:tc>
        <w:tc>
          <w:tcPr>
            <w:tcW w:w="1170" w:type="dxa"/>
          </w:tcPr>
          <w:p w14:paraId="6B8106DE" w14:textId="020D6D41" w:rsidR="00352FD5" w:rsidRDefault="00624BBE" w:rsidP="00624BBE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624BBE">
              <w:rPr>
                <w:rFonts w:ascii="IRANSans" w:hAnsi="IRANSans" w:cs="IRANSans"/>
                <w:rtl/>
              </w:rPr>
              <w:t>حوزه</w:t>
            </w:r>
          </w:p>
        </w:tc>
        <w:tc>
          <w:tcPr>
            <w:tcW w:w="1170" w:type="dxa"/>
          </w:tcPr>
          <w:p w14:paraId="4FF15BFF" w14:textId="19D90EEE" w:rsidR="00352FD5" w:rsidRDefault="00624BBE" w:rsidP="00624BBE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624BBE">
              <w:rPr>
                <w:rFonts w:ascii="IRANSans" w:hAnsi="IRANSans" w:cs="IRANSans"/>
                <w:rtl/>
              </w:rPr>
              <w:t>کد نیازمندی</w:t>
            </w:r>
          </w:p>
        </w:tc>
      </w:tr>
      <w:tr w:rsidR="00352FD5" w14:paraId="6CED0088" w14:textId="77777777" w:rsidTr="00624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5" w:type="dxa"/>
          </w:tcPr>
          <w:p w14:paraId="6CFA4320" w14:textId="769316F3" w:rsidR="00352FD5" w:rsidRPr="00805CBD" w:rsidRDefault="00556407" w:rsidP="00556407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556407">
              <w:rPr>
                <w:rFonts w:ascii="IRANSans" w:hAnsi="IRANSans" w:cs="IRANSans"/>
                <w:b w:val="0"/>
                <w:bCs w:val="0"/>
                <w:rtl/>
              </w:rPr>
              <w:t xml:space="preserve">تزریق اسکیمای ترکیبی </w:t>
            </w:r>
            <w:r w:rsidRPr="00556407">
              <w:rPr>
                <w:rFonts w:ascii="IRANSans" w:hAnsi="IRANSans" w:cs="IRANSans"/>
                <w:b w:val="0"/>
                <w:bCs w:val="0"/>
              </w:rPr>
              <w:t xml:space="preserve">NewsArticle </w:t>
            </w:r>
            <w:r w:rsidRPr="00556407">
              <w:rPr>
                <w:rFonts w:ascii="IRANSans" w:hAnsi="IRANSans" w:cs="IRANSans"/>
                <w:b w:val="0"/>
                <w:bCs w:val="0"/>
                <w:rtl/>
              </w:rPr>
              <w:t xml:space="preserve">و </w:t>
            </w:r>
            <w:r w:rsidRPr="00556407">
              <w:rPr>
                <w:rFonts w:ascii="IRANSans" w:hAnsi="IRANSans" w:cs="IRANSans"/>
                <w:b w:val="0"/>
                <w:bCs w:val="0"/>
              </w:rPr>
              <w:t xml:space="preserve">ClaimReview (Fact-Check) </w:t>
            </w:r>
            <w:r w:rsidRPr="00556407">
              <w:rPr>
                <w:rFonts w:ascii="IRANSans" w:hAnsi="IRANSans" w:cs="IRANSans"/>
                <w:b w:val="0"/>
                <w:bCs w:val="0"/>
                <w:rtl/>
              </w:rPr>
              <w:t>در هر دو لایه فرانت‌اند</w:t>
            </w:r>
            <w:r w:rsidRPr="00556407">
              <w:rPr>
                <w:rFonts w:ascii="IRANSans" w:hAnsi="IRANSans" w:cs="IRANSans"/>
                <w:b w:val="0"/>
                <w:bCs w:val="0"/>
              </w:rPr>
              <w:t xml:space="preserve"> (ArticleDetail.jsx) </w:t>
            </w:r>
            <w:r w:rsidRPr="00556407">
              <w:rPr>
                <w:rFonts w:ascii="IRANSans" w:hAnsi="IRANSans" w:cs="IRANSans"/>
                <w:b w:val="0"/>
                <w:bCs w:val="0"/>
                <w:rtl/>
              </w:rPr>
              <w:t>و سرویس رندرینگ ربات‌ها</w:t>
            </w:r>
            <w:r w:rsidRPr="00556407">
              <w:rPr>
                <w:rFonts w:ascii="IRANSans" w:hAnsi="IRANSans" w:cs="IRANSans"/>
                <w:b w:val="0"/>
                <w:bCs w:val="0"/>
              </w:rPr>
              <w:t xml:space="preserve"> (duta-prerender) </w:t>
            </w:r>
            <w:r w:rsidRPr="00556407">
              <w:rPr>
                <w:rFonts w:ascii="IRANSans" w:hAnsi="IRANSans" w:cs="IRANSans"/>
                <w:b w:val="0"/>
                <w:bCs w:val="0"/>
                <w:rtl/>
              </w:rPr>
              <w:t>به همراه لیست منابع مستقل</w:t>
            </w:r>
            <w:r w:rsidRPr="00556407">
              <w:rPr>
                <w:rFonts w:ascii="IRANSans" w:hAnsi="IRANSans" w:cs="IRANSans"/>
                <w:b w:val="0"/>
                <w:bCs w:val="0"/>
              </w:rPr>
              <w:t xml:space="preserve"> (isBasedOn).</w:t>
            </w:r>
          </w:p>
        </w:tc>
        <w:tc>
          <w:tcPr>
            <w:tcW w:w="2070" w:type="dxa"/>
          </w:tcPr>
          <w:p w14:paraId="57EE0FF2" w14:textId="545E5942" w:rsidR="00352FD5" w:rsidRDefault="00556407" w:rsidP="00556407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556407">
              <w:rPr>
                <w:rFonts w:ascii="IRANSans" w:hAnsi="IRANSans" w:cs="IRANSans"/>
                <w:rtl/>
              </w:rPr>
              <w:t>داده‌های ساختاریافته اعتبارسنجی خبر</w:t>
            </w:r>
          </w:p>
        </w:tc>
        <w:tc>
          <w:tcPr>
            <w:tcW w:w="1170" w:type="dxa"/>
          </w:tcPr>
          <w:p w14:paraId="62E6915A" w14:textId="40F79E1A" w:rsidR="00352FD5" w:rsidRDefault="00556407" w:rsidP="00556407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556407">
              <w:rPr>
                <w:rFonts w:ascii="IRANSans" w:hAnsi="IRANSans" w:cs="IRANSans"/>
                <w:rtl/>
              </w:rPr>
              <w:t>سئو و</w:t>
            </w:r>
            <w:r w:rsidRPr="00556407">
              <w:rPr>
                <w:rFonts w:ascii="IRANSans" w:hAnsi="IRANSans" w:cs="IRANSans"/>
              </w:rPr>
              <w:t xml:space="preserve"> E-E-A-T</w:t>
            </w:r>
          </w:p>
        </w:tc>
        <w:tc>
          <w:tcPr>
            <w:tcW w:w="1170" w:type="dxa"/>
          </w:tcPr>
          <w:p w14:paraId="42630CC0" w14:textId="4AA48CA6" w:rsidR="00352FD5" w:rsidRDefault="00556407" w:rsidP="00556407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556407">
              <w:rPr>
                <w:rFonts w:ascii="IRANSans" w:hAnsi="IRANSans" w:cs="IRANSans"/>
                <w:b/>
                <w:bCs/>
              </w:rPr>
              <w:t>NFR-SEO-03</w:t>
            </w:r>
          </w:p>
        </w:tc>
      </w:tr>
      <w:tr w:rsidR="00352FD5" w14:paraId="3F83039F" w14:textId="77777777" w:rsidTr="00624B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5" w:type="dxa"/>
          </w:tcPr>
          <w:p w14:paraId="5B3A58FE" w14:textId="699A6BB5" w:rsidR="00352FD5" w:rsidRPr="00805CBD" w:rsidRDefault="00556407" w:rsidP="00556407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556407">
              <w:rPr>
                <w:rFonts w:ascii="IRANSans" w:hAnsi="IRANSans" w:cs="IRANSans"/>
                <w:b w:val="0"/>
                <w:bCs w:val="0"/>
                <w:rtl/>
              </w:rPr>
              <w:t>شناسایی</w:t>
            </w:r>
            <w:r w:rsidRPr="00556407">
              <w:rPr>
                <w:rFonts w:ascii="IRANSans" w:hAnsi="IRANSans" w:cs="IRANSans"/>
                <w:b w:val="0"/>
                <w:bCs w:val="0"/>
              </w:rPr>
              <w:t xml:space="preserve"> User-Agent</w:t>
            </w:r>
            <w:r w:rsidRPr="00556407">
              <w:rPr>
                <w:rFonts w:ascii="IRANSans" w:hAnsi="IRANSans" w:cs="IRANSans"/>
                <w:b w:val="0"/>
                <w:bCs w:val="0"/>
                <w:rtl/>
              </w:rPr>
              <w:t xml:space="preserve">های </w:t>
            </w:r>
            <w:r w:rsidRPr="00556407">
              <w:rPr>
                <w:rFonts w:ascii="IRANSans" w:hAnsi="IRANSans" w:cs="IRANSans"/>
                <w:b w:val="0"/>
                <w:bCs w:val="0"/>
              </w:rPr>
              <w:t xml:space="preserve">GPTBot, OAI-SearchBot, PerplexityBot, ClaudeBot, Google-Extended </w:t>
            </w:r>
            <w:r w:rsidRPr="00556407">
              <w:rPr>
                <w:rFonts w:ascii="IRANSans" w:hAnsi="IRANSans" w:cs="IRANSans"/>
                <w:b w:val="0"/>
                <w:bCs w:val="0"/>
                <w:rtl/>
              </w:rPr>
              <w:t>در</w:t>
            </w:r>
            <w:r w:rsidRPr="00556407">
              <w:rPr>
                <w:rFonts w:ascii="IRANSans" w:hAnsi="IRANSans" w:cs="IRANSans"/>
                <w:b w:val="0"/>
                <w:bCs w:val="0"/>
              </w:rPr>
              <w:t xml:space="preserve"> Nginx </w:t>
            </w:r>
            <w:r w:rsidRPr="00556407">
              <w:rPr>
                <w:rFonts w:ascii="IRANSans" w:hAnsi="IRANSans" w:cs="IRANSans"/>
                <w:b w:val="0"/>
                <w:bCs w:val="0"/>
                <w:rtl/>
              </w:rPr>
              <w:t xml:space="preserve">و هدایت آن‌ها به </w:t>
            </w:r>
            <w:r w:rsidRPr="00556407">
              <w:rPr>
                <w:rFonts w:ascii="IRANSans" w:hAnsi="IRANSans" w:cs="IRANSans"/>
                <w:b w:val="0"/>
                <w:bCs w:val="0"/>
              </w:rPr>
              <w:t xml:space="preserve">@prerender + </w:t>
            </w:r>
            <w:r w:rsidRPr="00556407">
              <w:rPr>
                <w:rFonts w:ascii="IRANSans" w:hAnsi="IRANSans" w:cs="IRANSans"/>
                <w:b w:val="0"/>
                <w:bCs w:val="0"/>
                <w:rtl/>
              </w:rPr>
              <w:t xml:space="preserve">سرو فایل راهنمای </w:t>
            </w:r>
            <w:r w:rsidRPr="00556407">
              <w:rPr>
                <w:rFonts w:ascii="IRANSans" w:hAnsi="IRANSans" w:cs="IRANSans"/>
                <w:b w:val="0"/>
                <w:bCs w:val="0"/>
              </w:rPr>
              <w:t xml:space="preserve">/llms.txt </w:t>
            </w:r>
            <w:r w:rsidRPr="00556407">
              <w:rPr>
                <w:rFonts w:ascii="IRANSans" w:hAnsi="IRANSans" w:cs="IRANSans"/>
                <w:b w:val="0"/>
                <w:bCs w:val="0"/>
                <w:rtl/>
              </w:rPr>
              <w:t>در ریشه دامنه</w:t>
            </w:r>
            <w:r w:rsidRPr="00556407">
              <w:rPr>
                <w:rFonts w:ascii="IRANSans" w:hAnsi="IRANSans" w:cs="IRANSans"/>
                <w:b w:val="0"/>
                <w:bCs w:val="0"/>
              </w:rPr>
              <w:t>.</w:t>
            </w:r>
          </w:p>
        </w:tc>
        <w:tc>
          <w:tcPr>
            <w:tcW w:w="2070" w:type="dxa"/>
          </w:tcPr>
          <w:p w14:paraId="6874DE37" w14:textId="18406E55" w:rsidR="00352FD5" w:rsidRDefault="00556407" w:rsidP="0055640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556407">
              <w:rPr>
                <w:rFonts w:ascii="IRANSans" w:hAnsi="IRANSans" w:cs="IRANSans"/>
                <w:rtl/>
              </w:rPr>
              <w:t>پشتیبانی از خزنده‌های</w:t>
            </w:r>
            <w:r w:rsidRPr="00556407">
              <w:rPr>
                <w:rFonts w:ascii="IRANSans" w:hAnsi="IRANSans" w:cs="IRANSans"/>
              </w:rPr>
              <w:t xml:space="preserve"> LLM </w:t>
            </w:r>
            <w:r w:rsidRPr="00556407">
              <w:rPr>
                <w:rFonts w:ascii="IRANSans" w:hAnsi="IRANSans" w:cs="IRANSans"/>
                <w:rtl/>
              </w:rPr>
              <w:t xml:space="preserve">و استاندارد </w:t>
            </w:r>
            <w:r w:rsidRPr="00556407">
              <w:rPr>
                <w:rFonts w:ascii="IRANSans" w:hAnsi="IRANSans" w:cs="IRANSans"/>
              </w:rPr>
              <w:t>llms.txt</w:t>
            </w:r>
          </w:p>
        </w:tc>
        <w:tc>
          <w:tcPr>
            <w:tcW w:w="1170" w:type="dxa"/>
          </w:tcPr>
          <w:p w14:paraId="667DCAEE" w14:textId="00134779" w:rsidR="00352FD5" w:rsidRDefault="00556407" w:rsidP="0055640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556407">
              <w:rPr>
                <w:rFonts w:ascii="IRANSans" w:hAnsi="IRANSans" w:cs="IRANSans"/>
                <w:rtl/>
              </w:rPr>
              <w:t>بهینه‌سازی هوش مصنوعی</w:t>
            </w:r>
            <w:r w:rsidRPr="00556407">
              <w:rPr>
                <w:rFonts w:ascii="IRANSans" w:hAnsi="IRANSans" w:cs="IRANSans"/>
              </w:rPr>
              <w:t xml:space="preserve"> (GEO)</w:t>
            </w:r>
          </w:p>
        </w:tc>
        <w:tc>
          <w:tcPr>
            <w:tcW w:w="1170" w:type="dxa"/>
          </w:tcPr>
          <w:p w14:paraId="02DEFC55" w14:textId="72BC78A1" w:rsidR="00352FD5" w:rsidRDefault="00556407" w:rsidP="0055640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556407">
              <w:rPr>
                <w:rFonts w:ascii="IRANSans" w:hAnsi="IRANSans" w:cs="IRANSans"/>
                <w:b/>
                <w:bCs/>
              </w:rPr>
              <w:t>NFR-GEO-01</w:t>
            </w:r>
          </w:p>
        </w:tc>
      </w:tr>
      <w:tr w:rsidR="00352FD5" w14:paraId="5F0FF180" w14:textId="77777777" w:rsidTr="00624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5" w:type="dxa"/>
          </w:tcPr>
          <w:p w14:paraId="202ED431" w14:textId="19EF54FB" w:rsidR="00352FD5" w:rsidRPr="00805CBD" w:rsidRDefault="00556407" w:rsidP="00556407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556407">
              <w:rPr>
                <w:rFonts w:ascii="IRANSans" w:hAnsi="IRANSans" w:cs="IRANSans"/>
                <w:b w:val="0"/>
                <w:bCs w:val="0"/>
                <w:rtl/>
              </w:rPr>
              <w:t xml:space="preserve">تعریف هدرهای </w:t>
            </w:r>
            <w:r w:rsidRPr="00556407">
              <w:rPr>
                <w:rFonts w:ascii="IRANSans" w:hAnsi="IRANSans" w:cs="IRANSans"/>
                <w:b w:val="0"/>
                <w:bCs w:val="0"/>
              </w:rPr>
              <w:t xml:space="preserve">Strict-Transport-Security, Content-Security-Policy, Permissions-Policy, X-Frame-Options, X-Content-Type-Options </w:t>
            </w:r>
            <w:r w:rsidRPr="00556407">
              <w:rPr>
                <w:rFonts w:ascii="IRANSans" w:hAnsi="IRANSans" w:cs="IRANSans"/>
                <w:b w:val="0"/>
                <w:bCs w:val="0"/>
                <w:rtl/>
              </w:rPr>
              <w:t xml:space="preserve">و </w:t>
            </w:r>
            <w:r w:rsidRPr="00556407">
              <w:rPr>
                <w:rFonts w:ascii="IRANSans" w:hAnsi="IRANSans" w:cs="IRANSans"/>
                <w:b w:val="0"/>
                <w:bCs w:val="0"/>
              </w:rPr>
              <w:t xml:space="preserve">Referrer-Policy </w:t>
            </w:r>
            <w:r w:rsidRPr="00556407">
              <w:rPr>
                <w:rFonts w:ascii="IRANSans" w:hAnsi="IRANSans" w:cs="IRANSans"/>
                <w:b w:val="0"/>
                <w:bCs w:val="0"/>
                <w:rtl/>
              </w:rPr>
              <w:t xml:space="preserve">در سطح </w:t>
            </w:r>
            <w:r w:rsidRPr="00556407">
              <w:rPr>
                <w:rFonts w:ascii="IRANSans" w:hAnsi="IRANSans" w:cs="IRANSans"/>
                <w:b w:val="0"/>
                <w:bCs w:val="0"/>
              </w:rPr>
              <w:t xml:space="preserve">server </w:t>
            </w:r>
            <w:r w:rsidRPr="00556407">
              <w:rPr>
                <w:rFonts w:ascii="IRANSans" w:hAnsi="IRANSans" w:cs="IRANSans"/>
                <w:b w:val="0"/>
                <w:bCs w:val="0"/>
                <w:rtl/>
              </w:rPr>
              <w:t xml:space="preserve">و استفاده از </w:t>
            </w:r>
            <w:r w:rsidRPr="00556407">
              <w:rPr>
                <w:rFonts w:ascii="IRANSans" w:hAnsi="IRANSans" w:cs="IRANSans"/>
                <w:b w:val="0"/>
                <w:bCs w:val="0"/>
              </w:rPr>
              <w:t>expires -1 (</w:t>
            </w:r>
            <w:r w:rsidRPr="00556407">
              <w:rPr>
                <w:rFonts w:ascii="IRANSans" w:hAnsi="IRANSans" w:cs="IRANSans"/>
                <w:b w:val="0"/>
                <w:bCs w:val="0"/>
                <w:rtl/>
              </w:rPr>
              <w:t xml:space="preserve">به جای </w:t>
            </w:r>
            <w:r w:rsidRPr="00556407">
              <w:rPr>
                <w:rFonts w:ascii="IRANSans" w:hAnsi="IRANSans" w:cs="IRANSans"/>
                <w:b w:val="0"/>
                <w:bCs w:val="0"/>
              </w:rPr>
              <w:t xml:space="preserve">add_header </w:t>
            </w:r>
            <w:r w:rsidRPr="00556407">
              <w:rPr>
                <w:rFonts w:ascii="IRANSans" w:hAnsi="IRANSans" w:cs="IRANSans"/>
                <w:b w:val="0"/>
                <w:bCs w:val="0"/>
                <w:rtl/>
              </w:rPr>
              <w:t xml:space="preserve">در سطح </w:t>
            </w:r>
            <w:r w:rsidRPr="00556407">
              <w:rPr>
                <w:rFonts w:ascii="IRANSans" w:hAnsi="IRANSans" w:cs="IRANSans"/>
                <w:b w:val="0"/>
                <w:bCs w:val="0"/>
              </w:rPr>
              <w:t xml:space="preserve">location) </w:t>
            </w:r>
            <w:r w:rsidRPr="00556407">
              <w:rPr>
                <w:rFonts w:ascii="IRANSans" w:hAnsi="IRANSans" w:cs="IRANSans"/>
                <w:b w:val="0"/>
                <w:bCs w:val="0"/>
                <w:rtl/>
              </w:rPr>
              <w:t>جهت جلوگیری از حذف هدرهای امنیتی</w:t>
            </w:r>
            <w:r w:rsidRPr="00556407">
              <w:rPr>
                <w:rFonts w:ascii="IRANSans" w:hAnsi="IRANSans" w:cs="IRANSans"/>
                <w:b w:val="0"/>
                <w:bCs w:val="0"/>
              </w:rPr>
              <w:t>.</w:t>
            </w:r>
          </w:p>
        </w:tc>
        <w:tc>
          <w:tcPr>
            <w:tcW w:w="2070" w:type="dxa"/>
          </w:tcPr>
          <w:p w14:paraId="3F8F15B9" w14:textId="20764208" w:rsidR="00352FD5" w:rsidRDefault="00556407" w:rsidP="00556407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556407">
              <w:rPr>
                <w:rFonts w:ascii="IRANSans" w:hAnsi="IRANSans" w:cs="IRANSans"/>
                <w:rtl/>
              </w:rPr>
              <w:t>حفظ وراثت هدرهای امنیتی در</w:t>
            </w:r>
            <w:r w:rsidRPr="00556407">
              <w:rPr>
                <w:rFonts w:ascii="IRANSans" w:hAnsi="IRANSans" w:cs="IRANSans"/>
              </w:rPr>
              <w:t xml:space="preserve"> Nginx (Grade A)</w:t>
            </w:r>
          </w:p>
        </w:tc>
        <w:tc>
          <w:tcPr>
            <w:tcW w:w="1170" w:type="dxa"/>
          </w:tcPr>
          <w:p w14:paraId="6F411D57" w14:textId="3C8A7E22" w:rsidR="00352FD5" w:rsidRDefault="00556407" w:rsidP="00556407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556407">
              <w:rPr>
                <w:rFonts w:ascii="IRANSans" w:hAnsi="IRANSans" w:cs="IRANSans"/>
                <w:rtl/>
              </w:rPr>
              <w:t>امنیت وب‌سرور</w:t>
            </w:r>
          </w:p>
        </w:tc>
        <w:tc>
          <w:tcPr>
            <w:tcW w:w="1170" w:type="dxa"/>
          </w:tcPr>
          <w:p w14:paraId="300F8938" w14:textId="3CCFD0E8" w:rsidR="00352FD5" w:rsidRDefault="00556407" w:rsidP="00556407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556407">
              <w:rPr>
                <w:rFonts w:ascii="IRANSans" w:hAnsi="IRANSans" w:cs="IRANSans"/>
                <w:b/>
                <w:bCs/>
              </w:rPr>
              <w:t>NFR-SEC-03</w:t>
            </w:r>
          </w:p>
        </w:tc>
      </w:tr>
      <w:tr w:rsidR="00352FD5" w14:paraId="7FA715D6" w14:textId="77777777" w:rsidTr="00624B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5" w:type="dxa"/>
          </w:tcPr>
          <w:p w14:paraId="01B09245" w14:textId="58DD3F16" w:rsidR="00352FD5" w:rsidRPr="00805CBD" w:rsidRDefault="00556407" w:rsidP="00556407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556407">
              <w:rPr>
                <w:rFonts w:ascii="IRANSans" w:hAnsi="IRANSans" w:cs="IRANSans"/>
                <w:b w:val="0"/>
                <w:bCs w:val="0"/>
                <w:rtl/>
              </w:rPr>
              <w:lastRenderedPageBreak/>
              <w:t xml:space="preserve">حذف دستور </w:t>
            </w:r>
            <w:r w:rsidRPr="00556407">
              <w:rPr>
                <w:rFonts w:ascii="IRANSans" w:hAnsi="IRANSans" w:cs="IRANSans"/>
                <w:b w:val="0"/>
                <w:bCs w:val="0"/>
              </w:rPr>
              <w:t xml:space="preserve">no-store </w:t>
            </w:r>
            <w:r w:rsidRPr="00556407">
              <w:rPr>
                <w:rFonts w:ascii="IRANSans" w:hAnsi="IRANSans" w:cs="IRANSans"/>
                <w:b w:val="0"/>
                <w:bCs w:val="0"/>
                <w:rtl/>
              </w:rPr>
              <w:t>از صفحات</w:t>
            </w:r>
            <w:r w:rsidRPr="00556407">
              <w:rPr>
                <w:rFonts w:ascii="IRANSans" w:hAnsi="IRANSans" w:cs="IRANSans"/>
                <w:b w:val="0"/>
                <w:bCs w:val="0"/>
              </w:rPr>
              <w:t xml:space="preserve"> HTML </w:t>
            </w:r>
            <w:r w:rsidRPr="00556407">
              <w:rPr>
                <w:rFonts w:ascii="IRANSans" w:hAnsi="IRANSans" w:cs="IRANSans"/>
                <w:b w:val="0"/>
                <w:bCs w:val="0"/>
                <w:rtl/>
              </w:rPr>
              <w:t>جهت فعال‌سازی</w:t>
            </w:r>
            <w:r w:rsidRPr="00556407">
              <w:rPr>
                <w:rFonts w:ascii="IRANSans" w:hAnsi="IRANSans" w:cs="IRANSans"/>
                <w:b w:val="0"/>
                <w:bCs w:val="0"/>
              </w:rPr>
              <w:t xml:space="preserve"> Back/Forward Cache </w:t>
            </w:r>
            <w:r w:rsidRPr="00556407">
              <w:rPr>
                <w:rFonts w:ascii="IRANSans" w:hAnsi="IRANSans" w:cs="IRANSans"/>
                <w:b w:val="0"/>
                <w:bCs w:val="0"/>
                <w:rtl/>
              </w:rPr>
              <w:t xml:space="preserve">مرورگر کروم + محدودسازی فونت وزیرمتن به وزن‌های </w:t>
            </w:r>
            <w:r w:rsidRPr="00556407">
              <w:rPr>
                <w:rFonts w:ascii="IRANSans" w:hAnsi="IRANSans" w:cs="IRANSans"/>
                <w:b w:val="0"/>
                <w:bCs w:val="0"/>
              </w:rPr>
              <w:t xml:space="preserve">400 </w:t>
            </w:r>
            <w:r w:rsidRPr="00556407">
              <w:rPr>
                <w:rFonts w:ascii="IRANSans" w:hAnsi="IRANSans" w:cs="IRANSans"/>
                <w:b w:val="0"/>
                <w:bCs w:val="0"/>
                <w:rtl/>
              </w:rPr>
              <w:t xml:space="preserve">و </w:t>
            </w:r>
            <w:r w:rsidRPr="00556407">
              <w:rPr>
                <w:rFonts w:ascii="IRANSans" w:hAnsi="IRANSans" w:cs="IRANSans"/>
                <w:b w:val="0"/>
                <w:bCs w:val="0"/>
              </w:rPr>
              <w:t xml:space="preserve">700 </w:t>
            </w:r>
            <w:r w:rsidRPr="00556407">
              <w:rPr>
                <w:rFonts w:ascii="IRANSans" w:hAnsi="IRANSans" w:cs="IRANSans"/>
                <w:b w:val="0"/>
                <w:bCs w:val="0"/>
                <w:rtl/>
              </w:rPr>
              <w:t xml:space="preserve">برای کاهش </w:t>
            </w:r>
            <w:r w:rsidRPr="00556407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۶۰٪</w:t>
            </w:r>
            <w:r w:rsidRPr="00556407">
              <w:rPr>
                <w:rFonts w:ascii="IRANSans" w:hAnsi="IRANSans" w:cs="IRANSans"/>
                <w:b w:val="0"/>
                <w:bCs w:val="0"/>
                <w:rtl/>
              </w:rPr>
              <w:t xml:space="preserve"> زمان بارگذاری فونت در موبایل</w:t>
            </w:r>
            <w:r w:rsidRPr="00556407">
              <w:rPr>
                <w:rFonts w:ascii="IRANSans" w:hAnsi="IRANSans" w:cs="IRANSans"/>
                <w:b w:val="0"/>
                <w:bCs w:val="0"/>
              </w:rPr>
              <w:t>.</w:t>
            </w:r>
          </w:p>
        </w:tc>
        <w:tc>
          <w:tcPr>
            <w:tcW w:w="2070" w:type="dxa"/>
          </w:tcPr>
          <w:p w14:paraId="6DE82194" w14:textId="2D996308" w:rsidR="00352FD5" w:rsidRDefault="00556407" w:rsidP="0055640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556407">
              <w:rPr>
                <w:rFonts w:ascii="IRANSans" w:hAnsi="IRANSans" w:cs="IRANSans"/>
                <w:rtl/>
              </w:rPr>
              <w:t xml:space="preserve">فعال‌سازی </w:t>
            </w:r>
            <w:r w:rsidRPr="00556407">
              <w:rPr>
                <w:rFonts w:ascii="IRANSans" w:hAnsi="IRANSans" w:cs="IRANSans"/>
              </w:rPr>
              <w:t xml:space="preserve">bfcache </w:t>
            </w:r>
            <w:r w:rsidRPr="00556407">
              <w:rPr>
                <w:rFonts w:ascii="IRANSans" w:hAnsi="IRANSans" w:cs="IRANSans"/>
                <w:rtl/>
              </w:rPr>
              <w:t>و بهینه‌سازی وزن فونت‌ها</w:t>
            </w:r>
          </w:p>
        </w:tc>
        <w:tc>
          <w:tcPr>
            <w:tcW w:w="1170" w:type="dxa"/>
          </w:tcPr>
          <w:p w14:paraId="7D5D13AA" w14:textId="6C365AC4" w:rsidR="00352FD5" w:rsidRDefault="00556407" w:rsidP="0055640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556407">
              <w:rPr>
                <w:rFonts w:ascii="IRANSans" w:hAnsi="IRANSans" w:cs="IRANSans"/>
                <w:rtl/>
              </w:rPr>
              <w:t>کارایی مرورگر و فونت</w:t>
            </w:r>
          </w:p>
        </w:tc>
        <w:tc>
          <w:tcPr>
            <w:tcW w:w="1170" w:type="dxa"/>
          </w:tcPr>
          <w:p w14:paraId="76C85D10" w14:textId="28FF1C5D" w:rsidR="00352FD5" w:rsidRDefault="00556407" w:rsidP="0055640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556407">
              <w:rPr>
                <w:rFonts w:ascii="IRANSans" w:hAnsi="IRANSans" w:cs="IRANSans"/>
                <w:b/>
                <w:bCs/>
              </w:rPr>
              <w:t>NFR-PERF-04</w:t>
            </w:r>
          </w:p>
        </w:tc>
      </w:tr>
      <w:tr w:rsidR="00352FD5" w14:paraId="4E16C2CA" w14:textId="77777777" w:rsidTr="00624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5" w:type="dxa"/>
          </w:tcPr>
          <w:p w14:paraId="47FDA9A7" w14:textId="6763E1AF" w:rsidR="00352FD5" w:rsidRPr="00B3471C" w:rsidRDefault="00556407" w:rsidP="00556407">
            <w:pPr>
              <w:bidi/>
              <w:rPr>
                <w:rFonts w:ascii="IRANSans" w:hAnsi="IRANSans" w:cs="IRANSans"/>
                <w:b w:val="0"/>
                <w:bCs w:val="0"/>
                <w:rtl/>
              </w:rPr>
            </w:pPr>
            <w:r w:rsidRPr="00556407">
              <w:rPr>
                <w:rFonts w:ascii="IRANSans" w:hAnsi="IRANSans" w:cs="IRANSans"/>
                <w:b w:val="0"/>
                <w:bCs w:val="0"/>
                <w:rtl/>
              </w:rPr>
              <w:t xml:space="preserve">رعایت نسبت کنتراست حداقل </w:t>
            </w:r>
            <w:r w:rsidRPr="00556407">
              <w:rPr>
                <w:rFonts w:ascii="IRANSans" w:hAnsi="IRANSans" w:cs="IRANSans"/>
                <w:b w:val="0"/>
                <w:bCs w:val="0"/>
              </w:rPr>
              <w:t xml:space="preserve">4.5:1 </w:t>
            </w:r>
            <w:r w:rsidRPr="00556407">
              <w:rPr>
                <w:rFonts w:ascii="IRANSans" w:hAnsi="IRANSans" w:cs="IRANSans"/>
                <w:b w:val="0"/>
                <w:bCs w:val="0"/>
                <w:rtl/>
              </w:rPr>
              <w:t xml:space="preserve">در بج‌های وضعیت اعتبار (سبز، نارنجی، قرمز) و کپسول خبر فوری، حداقل ابعاد </w:t>
            </w:r>
            <w:r w:rsidRPr="00556407">
              <w:rPr>
                <w:rFonts w:ascii="IRANSans" w:hAnsi="IRANSans" w:cs="IRANSans"/>
                <w:b w:val="0"/>
                <w:bCs w:val="0"/>
              </w:rPr>
              <w:t xml:space="preserve">36x36px </w:t>
            </w:r>
            <w:r w:rsidRPr="00556407">
              <w:rPr>
                <w:rFonts w:ascii="IRANSans" w:hAnsi="IRANSans" w:cs="IRANSans"/>
                <w:b w:val="0"/>
                <w:bCs w:val="0"/>
                <w:rtl/>
              </w:rPr>
              <w:t xml:space="preserve">برای دکمه‌های لمسی و استفاده از تگ‌های استاندارد </w:t>
            </w:r>
            <w:r w:rsidRPr="00556407">
              <w:rPr>
                <w:rFonts w:ascii="IRANSans" w:hAnsi="IRANSans" w:cs="IRANSans"/>
                <w:b w:val="0"/>
                <w:bCs w:val="0"/>
              </w:rPr>
              <w:t xml:space="preserve">&lt;a href&gt; </w:t>
            </w:r>
            <w:r w:rsidRPr="00556407">
              <w:rPr>
                <w:rFonts w:ascii="IRANSans" w:hAnsi="IRANSans" w:cs="IRANSans"/>
                <w:b w:val="0"/>
                <w:bCs w:val="0"/>
                <w:rtl/>
              </w:rPr>
              <w:t>در کارت‌های خبر</w:t>
            </w:r>
            <w:r w:rsidRPr="00556407">
              <w:rPr>
                <w:rFonts w:ascii="IRANSans" w:hAnsi="IRANSans" w:cs="IRANSans"/>
                <w:b w:val="0"/>
                <w:bCs w:val="0"/>
              </w:rPr>
              <w:t>.</w:t>
            </w:r>
          </w:p>
        </w:tc>
        <w:tc>
          <w:tcPr>
            <w:tcW w:w="2070" w:type="dxa"/>
          </w:tcPr>
          <w:p w14:paraId="69624FB2" w14:textId="37159054" w:rsidR="00352FD5" w:rsidRPr="00B3471C" w:rsidRDefault="00556407" w:rsidP="00556407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556407">
              <w:rPr>
                <w:rFonts w:ascii="IRANSans" w:hAnsi="IRANSans" w:cs="IRANSans"/>
                <w:rtl/>
              </w:rPr>
              <w:t>استاندارد کنتراست</w:t>
            </w:r>
            <w:r w:rsidRPr="00556407">
              <w:rPr>
                <w:rFonts w:ascii="IRANSans" w:hAnsi="IRANSans" w:cs="IRANSans"/>
              </w:rPr>
              <w:t xml:space="preserve"> WCAG AA </w:t>
            </w:r>
            <w:r w:rsidRPr="00556407">
              <w:rPr>
                <w:rFonts w:ascii="IRANSans" w:hAnsi="IRANSans" w:cs="IRANSans"/>
                <w:rtl/>
              </w:rPr>
              <w:t>و لینک‌های قابل خزش</w:t>
            </w:r>
          </w:p>
        </w:tc>
        <w:tc>
          <w:tcPr>
            <w:tcW w:w="1170" w:type="dxa"/>
          </w:tcPr>
          <w:p w14:paraId="7B984C4F" w14:textId="251CD50D" w:rsidR="00352FD5" w:rsidRPr="00B3471C" w:rsidRDefault="00556407" w:rsidP="00556407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556407">
              <w:rPr>
                <w:rFonts w:ascii="IRANSans" w:hAnsi="IRANSans" w:cs="IRANSans"/>
                <w:rtl/>
              </w:rPr>
              <w:t>دسترس‌پذیری</w:t>
            </w:r>
            <w:r w:rsidRPr="00556407">
              <w:rPr>
                <w:rFonts w:ascii="IRANSans" w:hAnsi="IRANSans" w:cs="IRANSans"/>
              </w:rPr>
              <w:t xml:space="preserve"> (Accessibility)</w:t>
            </w:r>
          </w:p>
        </w:tc>
        <w:tc>
          <w:tcPr>
            <w:tcW w:w="1170" w:type="dxa"/>
          </w:tcPr>
          <w:p w14:paraId="1CB45B14" w14:textId="5E1997FE" w:rsidR="00352FD5" w:rsidRPr="00B3471C" w:rsidRDefault="00556407" w:rsidP="00556407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</w:rPr>
            </w:pPr>
            <w:r w:rsidRPr="00556407">
              <w:rPr>
                <w:rFonts w:ascii="IRANSans" w:hAnsi="IRANSans" w:cs="IRANSans"/>
                <w:b/>
                <w:bCs/>
              </w:rPr>
              <w:t>NFR-A11Y-01</w:t>
            </w:r>
          </w:p>
        </w:tc>
      </w:tr>
    </w:tbl>
    <w:p w14:paraId="58E255EB" w14:textId="77777777" w:rsidR="00352FD5" w:rsidRPr="0056167E" w:rsidRDefault="00352FD5">
      <w:pPr>
        <w:rPr>
          <w:rFonts w:ascii="IRANSans" w:hAnsi="IRANSans" w:cs="IRANSans"/>
        </w:rPr>
      </w:pPr>
    </w:p>
    <w:sectPr w:rsidR="00352FD5" w:rsidRPr="0056167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577C5" w14:textId="77777777" w:rsidR="00127E4B" w:rsidRDefault="00127E4B" w:rsidP="00B3471C">
      <w:r>
        <w:separator/>
      </w:r>
    </w:p>
  </w:endnote>
  <w:endnote w:type="continuationSeparator" w:id="0">
    <w:p w14:paraId="467A008D" w14:textId="77777777" w:rsidR="00127E4B" w:rsidRDefault="00127E4B" w:rsidP="00B347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RANSans">
    <w:panose1 w:val="02040503050201020203"/>
    <w:charset w:val="00"/>
    <w:family w:val="roman"/>
    <w:pitch w:val="variable"/>
    <w:sig w:usb0="80002063" w:usb1="8000204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Vazirmatn">
    <w:altName w:val="Cambria"/>
    <w:panose1 w:val="00000000000000000000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7B661" w14:textId="77777777" w:rsidR="00127E4B" w:rsidRDefault="00127E4B" w:rsidP="00B3471C">
      <w:r>
        <w:separator/>
      </w:r>
    </w:p>
  </w:footnote>
  <w:footnote w:type="continuationSeparator" w:id="0">
    <w:p w14:paraId="4CBEF696" w14:textId="77777777" w:rsidR="00127E4B" w:rsidRDefault="00127E4B" w:rsidP="00B347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BD2792"/>
    <w:multiLevelType w:val="hybridMultilevel"/>
    <w:tmpl w:val="05FABC18"/>
    <w:lvl w:ilvl="0" w:tplc="67882C0C">
      <w:start w:val="1"/>
      <w:numFmt w:val="bullet"/>
      <w:lvlText w:val="●"/>
      <w:lvlJc w:val="left"/>
      <w:pPr>
        <w:ind w:left="720" w:hanging="360"/>
      </w:pPr>
    </w:lvl>
    <w:lvl w:ilvl="1" w:tplc="228A4C5C">
      <w:start w:val="1"/>
      <w:numFmt w:val="bullet"/>
      <w:lvlText w:val="○"/>
      <w:lvlJc w:val="left"/>
      <w:pPr>
        <w:ind w:left="1440" w:hanging="360"/>
      </w:pPr>
    </w:lvl>
    <w:lvl w:ilvl="2" w:tplc="D6E0CCAC">
      <w:start w:val="1"/>
      <w:numFmt w:val="bullet"/>
      <w:lvlText w:val="■"/>
      <w:lvlJc w:val="left"/>
      <w:pPr>
        <w:ind w:left="2160" w:hanging="360"/>
      </w:pPr>
    </w:lvl>
    <w:lvl w:ilvl="3" w:tplc="8BA497AA">
      <w:start w:val="1"/>
      <w:numFmt w:val="bullet"/>
      <w:lvlText w:val="●"/>
      <w:lvlJc w:val="left"/>
      <w:pPr>
        <w:ind w:left="2880" w:hanging="360"/>
      </w:pPr>
    </w:lvl>
    <w:lvl w:ilvl="4" w:tplc="B91E2DDC">
      <w:start w:val="1"/>
      <w:numFmt w:val="bullet"/>
      <w:lvlText w:val="○"/>
      <w:lvlJc w:val="left"/>
      <w:pPr>
        <w:ind w:left="3600" w:hanging="360"/>
      </w:pPr>
    </w:lvl>
    <w:lvl w:ilvl="5" w:tplc="BE1A81B4">
      <w:start w:val="1"/>
      <w:numFmt w:val="bullet"/>
      <w:lvlText w:val="■"/>
      <w:lvlJc w:val="left"/>
      <w:pPr>
        <w:ind w:left="4320" w:hanging="360"/>
      </w:pPr>
    </w:lvl>
    <w:lvl w:ilvl="6" w:tplc="673A83C2">
      <w:start w:val="1"/>
      <w:numFmt w:val="bullet"/>
      <w:lvlText w:val="●"/>
      <w:lvlJc w:val="left"/>
      <w:pPr>
        <w:ind w:left="5040" w:hanging="360"/>
      </w:pPr>
    </w:lvl>
    <w:lvl w:ilvl="7" w:tplc="08D63CB0">
      <w:start w:val="1"/>
      <w:numFmt w:val="bullet"/>
      <w:lvlText w:val="●"/>
      <w:lvlJc w:val="left"/>
      <w:pPr>
        <w:ind w:left="5760" w:hanging="360"/>
      </w:pPr>
    </w:lvl>
    <w:lvl w:ilvl="8" w:tplc="A2AE5C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212A0D"/>
    <w:multiLevelType w:val="multilevel"/>
    <w:tmpl w:val="EAA0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2568129">
    <w:abstractNumId w:val="0"/>
    <w:lvlOverride w:ilvl="0">
      <w:startOverride w:val="1"/>
    </w:lvlOverride>
  </w:num>
  <w:num w:numId="2" w16cid:durableId="10038929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4C7"/>
    <w:rsid w:val="000D16F1"/>
    <w:rsid w:val="001018B9"/>
    <w:rsid w:val="00127E4B"/>
    <w:rsid w:val="001F7B8B"/>
    <w:rsid w:val="0020157D"/>
    <w:rsid w:val="00352FD5"/>
    <w:rsid w:val="004001D9"/>
    <w:rsid w:val="004065F5"/>
    <w:rsid w:val="00465629"/>
    <w:rsid w:val="00484BAB"/>
    <w:rsid w:val="0051334B"/>
    <w:rsid w:val="00521B0F"/>
    <w:rsid w:val="00556407"/>
    <w:rsid w:val="0056167E"/>
    <w:rsid w:val="005644CB"/>
    <w:rsid w:val="0059401F"/>
    <w:rsid w:val="00624BBE"/>
    <w:rsid w:val="007267D3"/>
    <w:rsid w:val="0077150F"/>
    <w:rsid w:val="00784D55"/>
    <w:rsid w:val="007E0191"/>
    <w:rsid w:val="00805CBD"/>
    <w:rsid w:val="0087069D"/>
    <w:rsid w:val="008D6C27"/>
    <w:rsid w:val="00905394"/>
    <w:rsid w:val="00910669"/>
    <w:rsid w:val="0098004E"/>
    <w:rsid w:val="009B17EF"/>
    <w:rsid w:val="00A04F03"/>
    <w:rsid w:val="00A15A91"/>
    <w:rsid w:val="00B3471C"/>
    <w:rsid w:val="00B36CB7"/>
    <w:rsid w:val="00BC6DF2"/>
    <w:rsid w:val="00BF2667"/>
    <w:rsid w:val="00D558AC"/>
    <w:rsid w:val="00E86AA0"/>
    <w:rsid w:val="00F22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839A3"/>
  <w15:docId w15:val="{506CCF27-05FF-4E35-94D1-EB08BA64D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5133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805CBD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B347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471C"/>
  </w:style>
  <w:style w:type="paragraph" w:styleId="Footer">
    <w:name w:val="footer"/>
    <w:basedOn w:val="Normal"/>
    <w:link w:val="FooterChar"/>
    <w:uiPriority w:val="99"/>
    <w:unhideWhenUsed/>
    <w:rsid w:val="00B347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47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BC3FDD-96B1-4DD0-9759-B96BE8B339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مستند نیازمندی‌های غیرعملکردی، کارایی، امنیت و سئو</vt:lpstr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مستند نیازمندی‌های غیرعملکردی، کارایی، امنیت، سئو و دسترس‌پذیری</dc:title>
  <dc:creator>Un-named</dc:creator>
  <cp:lastModifiedBy>Mani Mardazad</cp:lastModifiedBy>
  <cp:revision>3</cp:revision>
  <cp:lastPrinted>2026-10-22T10:37:00Z</cp:lastPrinted>
  <dcterms:created xsi:type="dcterms:W3CDTF">2026-10-22T18:18:00Z</dcterms:created>
  <dcterms:modified xsi:type="dcterms:W3CDTF">2026-10-22T18:41:00Z</dcterms:modified>
</cp:coreProperties>
</file>